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30" w:rsidRDefault="00903730" w:rsidP="00903730">
      <w:pPr>
        <w:pStyle w:val="1"/>
        <w:numPr>
          <w:ilvl w:val="0"/>
          <w:numId w:val="0"/>
        </w:numPr>
        <w:spacing w:before="156" w:after="156"/>
      </w:pPr>
      <w:r>
        <w:rPr>
          <w:rFonts w:hint="eastAsia"/>
        </w:rPr>
        <w:t>全电波暗室的系统校准</w:t>
      </w:r>
    </w:p>
    <w:p w:rsidR="00903730" w:rsidRDefault="00903730" w:rsidP="00903730">
      <w:pPr>
        <w:ind w:firstLine="480"/>
      </w:pPr>
      <w:bookmarkStart w:id="0" w:name="_GoBack"/>
      <w:bookmarkEnd w:id="0"/>
      <w:r>
        <w:rPr>
          <w:rFonts w:hint="eastAsia"/>
        </w:rPr>
        <w:t>图</w:t>
      </w:r>
      <w:r>
        <w:rPr>
          <w:rFonts w:hint="eastAsia"/>
        </w:rPr>
        <w:t>E.1</w:t>
      </w:r>
      <w:r>
        <w:rPr>
          <w:rFonts w:hint="eastAsia"/>
        </w:rPr>
        <w:t>中为典型的全电波暗室系统测量路径示意图，其中假设</w:t>
      </w:r>
      <w:r>
        <w:rPr>
          <w:rFonts w:hint="eastAsia"/>
        </w:rPr>
        <w:t>EUT</w:t>
      </w:r>
      <w:r>
        <w:rPr>
          <w:rFonts w:hint="eastAsia"/>
        </w:rPr>
        <w:t>被放置于</w:t>
      </w:r>
      <w:r>
        <w:rPr>
          <w:rFonts w:hint="eastAsia"/>
        </w:rPr>
        <w:t>A</w:t>
      </w:r>
      <w:r>
        <w:rPr>
          <w:rFonts w:hint="eastAsia"/>
        </w:rPr>
        <w:t>点进行测试，连接测量天线的线缆的暗室外端点为</w:t>
      </w:r>
      <w:r>
        <w:rPr>
          <w:rFonts w:hint="eastAsia"/>
        </w:rPr>
        <w:t>B</w:t>
      </w:r>
      <w:r>
        <w:rPr>
          <w:rFonts w:hint="eastAsia"/>
        </w:rPr>
        <w:t>点，在</w:t>
      </w:r>
      <w:r>
        <w:rPr>
          <w:rFonts w:hint="eastAsia"/>
        </w:rPr>
        <w:t>TIRP</w:t>
      </w:r>
      <w:r>
        <w:rPr>
          <w:rFonts w:hint="eastAsia"/>
        </w:rPr>
        <w:t>和</w:t>
      </w:r>
      <w:r>
        <w:rPr>
          <w:rFonts w:hint="eastAsia"/>
        </w:rPr>
        <w:t>TIRS</w:t>
      </w:r>
      <w:r>
        <w:rPr>
          <w:rFonts w:hint="eastAsia"/>
        </w:rPr>
        <w:t>测试过程中，点</w:t>
      </w:r>
      <w:r>
        <w:rPr>
          <w:rFonts w:hint="eastAsia"/>
        </w:rPr>
        <w:t>B</w:t>
      </w:r>
      <w:r>
        <w:rPr>
          <w:rFonts w:hint="eastAsia"/>
        </w:rPr>
        <w:t>通常连接至测试仪表端口，如频谱仪输入口、基站模拟器输出口等。全电波暗室系统校准的目的是测量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两点之间的路径损耗，包括</w:t>
      </w:r>
      <w:r>
        <w:rPr>
          <w:rFonts w:hint="eastAsia"/>
        </w:rPr>
        <w:t>A</w:t>
      </w:r>
      <w:r>
        <w:rPr>
          <w:rFonts w:hint="eastAsia"/>
        </w:rPr>
        <w:t>点到测量天线之间的传输损耗、测量天线增益以及测量天线连接线缆的损耗等。</w:t>
      </w:r>
    </w:p>
    <w:p w:rsidR="00903730" w:rsidRDefault="00903730" w:rsidP="00903730">
      <w:pPr>
        <w:pStyle w:val="aa"/>
        <w:jc w:val="center"/>
      </w:pPr>
      <w:r>
        <w:rPr>
          <w:noProof/>
        </w:rPr>
        <w:drawing>
          <wp:inline distT="0" distB="0" distL="0" distR="0" wp14:anchorId="076D54CC" wp14:editId="085ADBF2">
            <wp:extent cx="2581275" cy="1752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Default="00903730" w:rsidP="00903730">
      <w:pPr>
        <w:ind w:firstLine="480"/>
      </w:pPr>
      <w:r>
        <w:rPr>
          <w:rFonts w:hint="eastAsia"/>
        </w:rPr>
        <w:t>全电波暗室系统测量路径示意图</w:t>
      </w:r>
    </w:p>
    <w:p w:rsidR="00903730" w:rsidRDefault="00903730" w:rsidP="00903730">
      <w:pPr>
        <w:ind w:firstLine="480"/>
      </w:pPr>
      <w:r>
        <w:rPr>
          <w:rFonts w:hint="eastAsia"/>
        </w:rPr>
        <w:t>根据所需校准的频段范围，挑选合适的偶极子天线，并将偶极子天线取代</w:t>
      </w:r>
      <w:r>
        <w:rPr>
          <w:rFonts w:hint="eastAsia"/>
        </w:rPr>
        <w:t>EUT</w:t>
      </w:r>
      <w:r>
        <w:rPr>
          <w:rFonts w:hint="eastAsia"/>
        </w:rPr>
        <w:t>，放置于</w:t>
      </w:r>
      <w:r>
        <w:rPr>
          <w:rFonts w:hint="eastAsia"/>
        </w:rPr>
        <w:t>A</w:t>
      </w:r>
      <w:r>
        <w:rPr>
          <w:rFonts w:hint="eastAsia"/>
        </w:rPr>
        <w:t>点，调整其位置极化方向，使之与所需校准的极化方向一致，并使其最强辐射方向对准测量天线；</w:t>
      </w:r>
    </w:p>
    <w:p w:rsidR="00903730" w:rsidRDefault="00903730" w:rsidP="00903730">
      <w:pPr>
        <w:ind w:firstLine="480"/>
      </w:pPr>
      <w:r>
        <w:rPr>
          <w:rFonts w:hint="eastAsia"/>
        </w:rPr>
        <w:t>从网络分析仪其中一个端口通过线缆</w:t>
      </w:r>
      <w:r>
        <w:rPr>
          <w:rFonts w:hint="eastAsia"/>
        </w:rPr>
        <w:t>1</w:t>
      </w:r>
      <w:r>
        <w:rPr>
          <w:rFonts w:hint="eastAsia"/>
        </w:rPr>
        <w:t>连接到偶极子天线，并将其另外一个端口通过线缆</w:t>
      </w:r>
      <w:r>
        <w:rPr>
          <w:rFonts w:hint="eastAsia"/>
        </w:rPr>
        <w:t>2</w:t>
      </w:r>
      <w:r>
        <w:rPr>
          <w:rFonts w:hint="eastAsia"/>
        </w:rPr>
        <w:t>连接到</w:t>
      </w:r>
      <w:r>
        <w:rPr>
          <w:rFonts w:hint="eastAsia"/>
        </w:rPr>
        <w:t>B</w:t>
      </w:r>
      <w:r>
        <w:rPr>
          <w:rFonts w:hint="eastAsia"/>
        </w:rPr>
        <w:t>点，如图</w:t>
      </w:r>
      <w:r>
        <w:rPr>
          <w:rFonts w:hint="eastAsia"/>
        </w:rPr>
        <w:t>E.2</w:t>
      </w:r>
      <w:r>
        <w:rPr>
          <w:rFonts w:hint="eastAsia"/>
        </w:rPr>
        <w:t>所示。测量该配置下网络分析仪两个端口之间的</w:t>
      </w:r>
      <w:r>
        <w:rPr>
          <w:rFonts w:hint="eastAsia"/>
        </w:rPr>
        <w:t>S21</w:t>
      </w:r>
      <w:r>
        <w:rPr>
          <w:rFonts w:hint="eastAsia"/>
        </w:rPr>
        <w:t>，记为</w:t>
      </w:r>
      <w:r>
        <w:rPr>
          <w:noProof/>
          <w:position w:val="-10"/>
        </w:rPr>
        <w:drawing>
          <wp:inline distT="0" distB="0" distL="0" distR="0" wp14:anchorId="20B4917B" wp14:editId="4A3DE8DC">
            <wp:extent cx="15240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903730" w:rsidRDefault="00903730" w:rsidP="00903730">
      <w:pPr>
        <w:ind w:firstLine="480"/>
      </w:pPr>
      <w:r>
        <w:rPr>
          <w:rFonts w:hint="eastAsia"/>
        </w:rPr>
        <w:t>断开线缆</w:t>
      </w:r>
      <w:r>
        <w:rPr>
          <w:rFonts w:hint="eastAsia"/>
        </w:rPr>
        <w:t>1</w:t>
      </w:r>
      <w:r>
        <w:rPr>
          <w:rFonts w:hint="eastAsia"/>
        </w:rPr>
        <w:t>与偶极子天线的连接，断开线缆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点的连接，并将线缆</w:t>
      </w:r>
      <w:r>
        <w:rPr>
          <w:rFonts w:hint="eastAsia"/>
        </w:rPr>
        <w:t>1</w:t>
      </w:r>
      <w:r>
        <w:rPr>
          <w:rFonts w:hint="eastAsia"/>
        </w:rPr>
        <w:t>和线缆</w:t>
      </w:r>
      <w:r>
        <w:rPr>
          <w:rFonts w:hint="eastAsia"/>
        </w:rPr>
        <w:t>2</w:t>
      </w:r>
      <w:r>
        <w:rPr>
          <w:rFonts w:hint="eastAsia"/>
        </w:rPr>
        <w:t>连接起来，如图</w:t>
      </w:r>
      <w:r>
        <w:rPr>
          <w:rFonts w:hint="eastAsia"/>
        </w:rPr>
        <w:t>E.3</w:t>
      </w:r>
      <w:r>
        <w:rPr>
          <w:rFonts w:hint="eastAsia"/>
        </w:rPr>
        <w:t>所示。测量该配置下网络分析仪两个端口之间的</w:t>
      </w:r>
      <w:r>
        <w:rPr>
          <w:rFonts w:hint="eastAsia"/>
        </w:rPr>
        <w:t>S21</w:t>
      </w:r>
      <w:r>
        <w:rPr>
          <w:rFonts w:hint="eastAsia"/>
        </w:rPr>
        <w:t>，记为</w:t>
      </w:r>
      <w:r>
        <w:rPr>
          <w:noProof/>
          <w:position w:val="-10"/>
        </w:rPr>
        <w:drawing>
          <wp:inline distT="0" distB="0" distL="0" distR="0" wp14:anchorId="441B1D35" wp14:editId="5F3C5990">
            <wp:extent cx="16192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903730" w:rsidRDefault="00903730" w:rsidP="00903730">
      <w:pPr>
        <w:pStyle w:val="a"/>
        <w:numPr>
          <w:ilvl w:val="0"/>
          <w:numId w:val="0"/>
        </w:numPr>
        <w:ind w:left="839" w:hanging="419"/>
        <w:jc w:val="center"/>
      </w:pPr>
      <w:r>
        <w:rPr>
          <w:noProof/>
        </w:rPr>
        <w:lastRenderedPageBreak/>
        <w:drawing>
          <wp:inline distT="0" distB="0" distL="0" distR="0" wp14:anchorId="2944C4F4" wp14:editId="4E447DBC">
            <wp:extent cx="3505200" cy="1609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Default="00903730" w:rsidP="00903730">
      <w:pPr>
        <w:pStyle w:val="a1"/>
        <w:numPr>
          <w:ilvl w:val="1"/>
          <w:numId w:val="4"/>
        </w:numPr>
        <w:spacing w:before="156" w:after="156"/>
        <w:ind w:left="0" w:firstLine="480"/>
      </w:pPr>
      <w:r>
        <w:rPr>
          <w:rFonts w:hint="eastAsia"/>
        </w:rPr>
        <w:t>全电波暗室系统路径校准示意图（空口部分）</w:t>
      </w:r>
    </w:p>
    <w:p w:rsidR="00903730" w:rsidRDefault="00903730" w:rsidP="00903730">
      <w:pPr>
        <w:pStyle w:val="aa"/>
        <w:jc w:val="center"/>
      </w:pPr>
      <w:r>
        <w:rPr>
          <w:noProof/>
        </w:rPr>
        <w:drawing>
          <wp:inline distT="0" distB="0" distL="0" distR="0" wp14:anchorId="34987EDF" wp14:editId="5948083A">
            <wp:extent cx="2524125" cy="9620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Default="00903730" w:rsidP="00903730">
      <w:pPr>
        <w:pStyle w:val="a1"/>
        <w:numPr>
          <w:ilvl w:val="1"/>
          <w:numId w:val="4"/>
        </w:numPr>
        <w:spacing w:before="156" w:after="156"/>
        <w:ind w:left="0" w:firstLine="480"/>
      </w:pPr>
      <w:r>
        <w:rPr>
          <w:rFonts w:hint="eastAsia"/>
        </w:rPr>
        <w:t>全电波暗室系统路径校准示意图（线缆部分）</w:t>
      </w:r>
    </w:p>
    <w:p w:rsidR="00903730" w:rsidRDefault="00903730" w:rsidP="00903730">
      <w:pPr>
        <w:ind w:firstLine="480"/>
      </w:pPr>
      <w:r>
        <w:rPr>
          <w:rFonts w:hint="eastAsia"/>
        </w:rPr>
        <w:t>计算系统在该频点和极化方向上的路径损耗为：</w:t>
      </w:r>
    </w:p>
    <w:p w:rsidR="00903730" w:rsidRDefault="00903730" w:rsidP="00903730">
      <w:pPr>
        <w:ind w:firstLine="480"/>
      </w:pPr>
      <w:r>
        <w:rPr>
          <w:noProof/>
          <w:position w:val="-10"/>
        </w:rPr>
        <w:drawing>
          <wp:inline distT="0" distB="0" distL="0" distR="0" wp14:anchorId="3B708365" wp14:editId="666D89DD">
            <wp:extent cx="12192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Default="00903730" w:rsidP="00903730">
      <w:pPr>
        <w:ind w:firstLine="480"/>
      </w:pPr>
      <w:r>
        <w:rPr>
          <w:rFonts w:hint="eastAsia"/>
        </w:rPr>
        <w:t>式中：</w:t>
      </w:r>
    </w:p>
    <w:p w:rsidR="00903730" w:rsidRDefault="00903730" w:rsidP="00903730">
      <w:pPr>
        <w:ind w:firstLine="480"/>
      </w:pPr>
      <w:r>
        <w:rPr>
          <w:noProof/>
          <w:position w:val="-4"/>
        </w:rPr>
        <w:drawing>
          <wp:inline distT="0" distB="0" distL="0" distR="0" wp14:anchorId="134ECAC4" wp14:editId="50C56EC2">
            <wp:extent cx="200025" cy="16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——全电波暗室系统路径损耗，单位为</w:t>
      </w:r>
      <w:r>
        <w:rPr>
          <w:rFonts w:hint="eastAsia"/>
        </w:rPr>
        <w:t>dB</w:t>
      </w:r>
      <w:r>
        <w:rPr>
          <w:rFonts w:hint="eastAsia"/>
        </w:rPr>
        <w:t>；</w:t>
      </w:r>
    </w:p>
    <w:p w:rsidR="00903730" w:rsidRDefault="00903730" w:rsidP="00903730">
      <w:pPr>
        <w:ind w:firstLine="480"/>
      </w:pPr>
      <w:r>
        <w:rPr>
          <w:noProof/>
          <w:position w:val="-4"/>
        </w:rPr>
        <w:drawing>
          <wp:inline distT="0" distB="0" distL="0" distR="0" wp14:anchorId="4136F31A" wp14:editId="7418F220">
            <wp:extent cx="1428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——偶极子天线在该频点上的增益，单位为</w:t>
      </w:r>
      <w:r>
        <w:rPr>
          <w:rFonts w:hint="eastAsia"/>
        </w:rPr>
        <w:t>dBi</w:t>
      </w:r>
      <w:r>
        <w:rPr>
          <w:rFonts w:hint="eastAsia"/>
        </w:rPr>
        <w:t>。</w:t>
      </w:r>
    </w:p>
    <w:p w:rsidR="00903730" w:rsidRDefault="00903730" w:rsidP="00903730">
      <w:pPr>
        <w:ind w:firstLine="480"/>
      </w:pPr>
      <w:r>
        <w:rPr>
          <w:rFonts w:hint="eastAsia"/>
        </w:rPr>
        <w:t>在所有</w:t>
      </w:r>
      <w:r>
        <w:rPr>
          <w:rFonts w:hint="eastAsia"/>
        </w:rPr>
        <w:t>TIRP</w:t>
      </w:r>
      <w:r>
        <w:rPr>
          <w:rFonts w:hint="eastAsia"/>
        </w:rPr>
        <w:t>和</w:t>
      </w:r>
      <w:r>
        <w:rPr>
          <w:rFonts w:hint="eastAsia"/>
        </w:rPr>
        <w:t>TIRS</w:t>
      </w:r>
      <w:r>
        <w:rPr>
          <w:rFonts w:hint="eastAsia"/>
        </w:rPr>
        <w:t>的测量频点上、在两个极化方向上重复上述步骤，得到所有测试频段和极化方向上的路径损耗。</w:t>
      </w:r>
    </w:p>
    <w:p w:rsidR="00BB3C75" w:rsidRPr="00903730" w:rsidRDefault="00BB3C75">
      <w:pPr>
        <w:ind w:firstLine="480"/>
      </w:pPr>
    </w:p>
    <w:sectPr w:rsidR="00BB3C75" w:rsidRPr="0090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7E" w:rsidRDefault="0017607E" w:rsidP="00903730">
      <w:pPr>
        <w:spacing w:line="240" w:lineRule="auto"/>
        <w:ind w:firstLine="480"/>
      </w:pPr>
      <w:r>
        <w:separator/>
      </w:r>
    </w:p>
  </w:endnote>
  <w:endnote w:type="continuationSeparator" w:id="0">
    <w:p w:rsidR="0017607E" w:rsidRDefault="0017607E" w:rsidP="0090373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7E" w:rsidRDefault="0017607E" w:rsidP="00903730">
      <w:pPr>
        <w:spacing w:line="240" w:lineRule="auto"/>
        <w:ind w:firstLine="480"/>
      </w:pPr>
      <w:r>
        <w:separator/>
      </w:r>
    </w:p>
  </w:footnote>
  <w:footnote w:type="continuationSeparator" w:id="0">
    <w:p w:rsidR="0017607E" w:rsidRDefault="0017607E" w:rsidP="00903730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216D"/>
    <w:multiLevelType w:val="hybridMultilevel"/>
    <w:tmpl w:val="F67A5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154BB"/>
    <w:multiLevelType w:val="multilevel"/>
    <w:tmpl w:val="1D1154BB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0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F7113"/>
    <w:multiLevelType w:val="multilevel"/>
    <w:tmpl w:val="2A8F7113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425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3" w15:restartNumberingAfterBreak="0">
    <w:nsid w:val="351653C2"/>
    <w:multiLevelType w:val="multilevel"/>
    <w:tmpl w:val="351653C2"/>
    <w:lvl w:ilvl="0">
      <w:start w:val="1"/>
      <w:numFmt w:val="chineseCountingThousand"/>
      <w:pStyle w:val="1"/>
      <w:lvlText w:val="第%1章"/>
      <w:lvlJc w:val="left"/>
      <w:pPr>
        <w:ind w:left="567" w:hanging="567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lvlText w:val="%2.%3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8F30036"/>
    <w:multiLevelType w:val="multilevel"/>
    <w:tmpl w:val="68F30036"/>
    <w:lvl w:ilvl="0">
      <w:start w:val="1"/>
      <w:numFmt w:val="chineseCountingThousand"/>
      <w:pStyle w:val="10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1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97"/>
    <w:rsid w:val="000C3497"/>
    <w:rsid w:val="0017607E"/>
    <w:rsid w:val="00903730"/>
    <w:rsid w:val="00B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62F63"/>
  <w15:chartTrackingRefBased/>
  <w15:docId w15:val="{D9E6D0F4-40FB-47A5-B5EF-732D17B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0373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1"/>
    <w:uiPriority w:val="9"/>
    <w:qFormat/>
    <w:rsid w:val="00903730"/>
    <w:pPr>
      <w:keepNext/>
      <w:keepLines/>
      <w:numPr>
        <w:numId w:val="1"/>
      </w:numPr>
      <w:spacing w:beforeLines="50" w:before="120" w:afterLines="50" w:after="120" w:line="240" w:lineRule="auto"/>
      <w:ind w:left="0" w:firstLineChars="0" w:firstLine="0"/>
      <w:jc w:val="center"/>
      <w:outlineLvl w:val="0"/>
    </w:pPr>
    <w:rPr>
      <w:rFonts w:eastAsia="黑体" w:cs="Times New Roman"/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903730"/>
    <w:pPr>
      <w:keepNext/>
      <w:keepLines/>
      <w:numPr>
        <w:ilvl w:val="1"/>
        <w:numId w:val="1"/>
      </w:numPr>
      <w:spacing w:beforeLines="50" w:before="120" w:afterLines="50" w:after="120" w:line="240" w:lineRule="auto"/>
      <w:ind w:left="566" w:hangingChars="236" w:hanging="566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903730"/>
    <w:pPr>
      <w:keepNext/>
      <w:keepLines/>
      <w:numPr>
        <w:ilvl w:val="2"/>
        <w:numId w:val="1"/>
      </w:numPr>
      <w:spacing w:beforeLines="50" w:before="50" w:afterLines="50" w:after="50" w:line="240" w:lineRule="auto"/>
      <w:ind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03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03730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03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03730"/>
    <w:rPr>
      <w:sz w:val="18"/>
      <w:szCs w:val="18"/>
    </w:rPr>
  </w:style>
  <w:style w:type="character" w:customStyle="1" w:styleId="11">
    <w:name w:val="标题 1 字符"/>
    <w:basedOn w:val="a3"/>
    <w:link w:val="1"/>
    <w:uiPriority w:val="9"/>
    <w:rsid w:val="0090373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90373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903730"/>
    <w:rPr>
      <w:rFonts w:ascii="Times New Roman" w:eastAsia="黑体" w:hAnsi="Times New Roman"/>
      <w:b/>
      <w:bCs/>
      <w:sz w:val="28"/>
      <w:szCs w:val="32"/>
    </w:rPr>
  </w:style>
  <w:style w:type="paragraph" w:customStyle="1" w:styleId="10">
    <w:name w:val="1级标题"/>
    <w:basedOn w:val="a2"/>
    <w:rsid w:val="00903730"/>
    <w:pPr>
      <w:numPr>
        <w:numId w:val="2"/>
      </w:numPr>
      <w:spacing w:beforeLines="50" w:before="50" w:afterLines="50" w:after="50" w:line="240" w:lineRule="auto"/>
      <w:ind w:firstLineChars="0"/>
      <w:jc w:val="center"/>
      <w:outlineLvl w:val="0"/>
    </w:pPr>
    <w:rPr>
      <w:rFonts w:ascii="黑体" w:eastAsia="黑体" w:hAnsi="黑体"/>
      <w:b/>
      <w:sz w:val="36"/>
      <w:szCs w:val="36"/>
    </w:rPr>
  </w:style>
  <w:style w:type="character" w:customStyle="1" w:styleId="Char">
    <w:name w:val="段 Char"/>
    <w:link w:val="aa"/>
    <w:uiPriority w:val="99"/>
    <w:rsid w:val="00903730"/>
    <w:rPr>
      <w:rFonts w:ascii="宋体"/>
    </w:rPr>
  </w:style>
  <w:style w:type="paragraph" w:customStyle="1" w:styleId="aa">
    <w:name w:val="段"/>
    <w:link w:val="Char"/>
    <w:uiPriority w:val="99"/>
    <w:rsid w:val="00903730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a">
    <w:name w:val="字母编号列项（一级）"/>
    <w:rsid w:val="00903730"/>
    <w:pPr>
      <w:numPr>
        <w:numId w:val="3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数字编号列项（二级）"/>
    <w:rsid w:val="00903730"/>
    <w:pPr>
      <w:numPr>
        <w:ilvl w:val="1"/>
        <w:numId w:val="3"/>
      </w:numPr>
      <w:tabs>
        <w:tab w:val="left" w:pos="126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附录图标题"/>
    <w:basedOn w:val="a2"/>
    <w:next w:val="aa"/>
    <w:rsid w:val="00903730"/>
    <w:pPr>
      <w:numPr>
        <w:ilvl w:val="1"/>
        <w:numId w:val="2"/>
      </w:numPr>
      <w:tabs>
        <w:tab w:val="left" w:pos="363"/>
      </w:tabs>
      <w:spacing w:beforeLines="50" w:before="50" w:afterLines="50" w:after="50" w:line="240" w:lineRule="auto"/>
      <w:ind w:firstLineChars="0"/>
      <w:jc w:val="center"/>
    </w:pPr>
    <w:rPr>
      <w:rFonts w:ascii="黑体" w:eastAsia="黑体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1837324113@qq.com</dc:creator>
  <cp:keywords/>
  <dc:description/>
  <cp:lastModifiedBy>1837324113@qq.com</cp:lastModifiedBy>
  <cp:revision>2</cp:revision>
  <dcterms:created xsi:type="dcterms:W3CDTF">2020-12-22T15:00:00Z</dcterms:created>
  <dcterms:modified xsi:type="dcterms:W3CDTF">2020-12-22T15:07:00Z</dcterms:modified>
</cp:coreProperties>
</file>