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8D" w:rsidRDefault="0010698D" w:rsidP="001A7BE9">
      <w:pPr>
        <w:ind w:firstLineChars="47" w:firstLine="141"/>
        <w:rPr>
          <w:sz w:val="30"/>
          <w:szCs w:val="30"/>
        </w:rPr>
      </w:pPr>
    </w:p>
    <w:p w:rsidR="001A7BE9" w:rsidRDefault="001A7BE9" w:rsidP="001A7BE9">
      <w:pPr>
        <w:ind w:firstLineChars="47" w:firstLine="141"/>
        <w:rPr>
          <w:sz w:val="30"/>
          <w:szCs w:val="30"/>
        </w:rPr>
      </w:pPr>
      <w:r w:rsidRPr="00F4697A">
        <w:rPr>
          <w:sz w:val="30"/>
          <w:szCs w:val="30"/>
        </w:rPr>
        <w:t>【实验目的】</w:t>
      </w:r>
    </w:p>
    <w:p w:rsidR="00596C53" w:rsidRDefault="003739B0" w:rsidP="008003E0">
      <w:pPr>
        <w:ind w:firstLineChars="129" w:firstLine="284"/>
        <w:rPr>
          <w:sz w:val="22"/>
          <w:szCs w:val="30"/>
        </w:rPr>
      </w:pPr>
      <w:r>
        <w:rPr>
          <w:sz w:val="22"/>
          <w:szCs w:val="30"/>
        </w:rPr>
        <w:t>1</w:t>
      </w:r>
      <w:r>
        <w:rPr>
          <w:rFonts w:hint="eastAsia"/>
          <w:sz w:val="22"/>
          <w:szCs w:val="30"/>
        </w:rPr>
        <w:t>.</w:t>
      </w:r>
      <w:r w:rsidR="001E7EE1">
        <w:rPr>
          <w:rFonts w:hint="eastAsia"/>
          <w:sz w:val="22"/>
          <w:szCs w:val="30"/>
        </w:rPr>
        <w:t>通过光电效应实验了解光的量子性。</w:t>
      </w:r>
    </w:p>
    <w:p w:rsidR="00480126" w:rsidRDefault="00480126" w:rsidP="008003E0">
      <w:pPr>
        <w:ind w:firstLineChars="129" w:firstLine="284"/>
        <w:rPr>
          <w:sz w:val="22"/>
          <w:szCs w:val="30"/>
        </w:rPr>
      </w:pPr>
      <w:r>
        <w:rPr>
          <w:rFonts w:hint="eastAsia"/>
          <w:sz w:val="22"/>
          <w:szCs w:val="30"/>
        </w:rPr>
        <w:t>2.</w:t>
      </w:r>
      <w:r w:rsidR="001E7EE1">
        <w:rPr>
          <w:rFonts w:hint="eastAsia"/>
          <w:sz w:val="22"/>
          <w:szCs w:val="30"/>
        </w:rPr>
        <w:t>测量光电管的弱电流特性，找出不同光频率下的截止电压</w:t>
      </w:r>
      <w:r>
        <w:rPr>
          <w:rFonts w:hint="eastAsia"/>
          <w:sz w:val="22"/>
          <w:szCs w:val="30"/>
        </w:rPr>
        <w:t>。</w:t>
      </w:r>
    </w:p>
    <w:p w:rsidR="00480126" w:rsidRPr="003739B0" w:rsidRDefault="00480126" w:rsidP="00480126">
      <w:pPr>
        <w:ind w:leftChars="67" w:left="141" w:rightChars="67" w:right="141" w:firstLineChars="64" w:firstLine="141"/>
        <w:rPr>
          <w:sz w:val="22"/>
          <w:szCs w:val="30"/>
        </w:rPr>
      </w:pPr>
      <w:r>
        <w:rPr>
          <w:rFonts w:hint="eastAsia"/>
          <w:sz w:val="22"/>
          <w:szCs w:val="30"/>
        </w:rPr>
        <w:t>3.</w:t>
      </w:r>
      <w:r w:rsidR="001E7EE1">
        <w:rPr>
          <w:rFonts w:hint="eastAsia"/>
          <w:sz w:val="22"/>
          <w:szCs w:val="30"/>
        </w:rPr>
        <w:t>验证爱因斯坦方程，并由此求出普朗克常数</w:t>
      </w:r>
      <w:r>
        <w:rPr>
          <w:rFonts w:hint="eastAsia"/>
          <w:sz w:val="22"/>
          <w:szCs w:val="30"/>
        </w:rPr>
        <w:t>。</w:t>
      </w:r>
    </w:p>
    <w:p w:rsidR="001A7BE9" w:rsidRDefault="001A7BE9" w:rsidP="001A7BE9">
      <w:pPr>
        <w:ind w:firstLineChars="47" w:firstLine="141"/>
        <w:rPr>
          <w:sz w:val="24"/>
          <w:szCs w:val="30"/>
        </w:rPr>
      </w:pPr>
      <w:r w:rsidRPr="00F4697A">
        <w:rPr>
          <w:sz w:val="30"/>
          <w:szCs w:val="30"/>
        </w:rPr>
        <w:t>【实验</w:t>
      </w:r>
      <w:r>
        <w:rPr>
          <w:rFonts w:hint="eastAsia"/>
          <w:sz w:val="30"/>
          <w:szCs w:val="30"/>
        </w:rPr>
        <w:t>原理</w:t>
      </w:r>
      <w:r w:rsidRPr="00F4697A">
        <w:rPr>
          <w:sz w:val="30"/>
          <w:szCs w:val="30"/>
        </w:rPr>
        <w:t>】</w:t>
      </w:r>
      <w:r w:rsidRPr="005453D0">
        <w:rPr>
          <w:rFonts w:hint="eastAsia"/>
          <w:sz w:val="24"/>
          <w:szCs w:val="30"/>
        </w:rPr>
        <w:t>（</w:t>
      </w:r>
      <w:r w:rsidRPr="005453D0">
        <w:rPr>
          <w:sz w:val="24"/>
          <w:szCs w:val="30"/>
        </w:rPr>
        <w:t>原理概述</w:t>
      </w:r>
      <w:r w:rsidRPr="005453D0">
        <w:rPr>
          <w:rFonts w:hint="eastAsia"/>
          <w:sz w:val="24"/>
          <w:szCs w:val="30"/>
        </w:rPr>
        <w:t>，</w:t>
      </w:r>
      <w:r w:rsidRPr="005453D0">
        <w:rPr>
          <w:sz w:val="24"/>
          <w:szCs w:val="30"/>
        </w:rPr>
        <w:t>电学</w:t>
      </w:r>
      <w:r w:rsidRPr="005453D0">
        <w:rPr>
          <w:rFonts w:hint="eastAsia"/>
          <w:sz w:val="24"/>
          <w:szCs w:val="30"/>
        </w:rPr>
        <w:t>。</w:t>
      </w:r>
      <w:r w:rsidRPr="005453D0">
        <w:rPr>
          <w:sz w:val="24"/>
          <w:szCs w:val="30"/>
        </w:rPr>
        <w:t>光学原理图</w:t>
      </w:r>
      <w:r w:rsidRPr="005453D0">
        <w:rPr>
          <w:rFonts w:hint="eastAsia"/>
          <w:sz w:val="24"/>
          <w:szCs w:val="30"/>
        </w:rPr>
        <w:t>，</w:t>
      </w:r>
      <w:r w:rsidRPr="005453D0">
        <w:rPr>
          <w:sz w:val="24"/>
          <w:szCs w:val="30"/>
        </w:rPr>
        <w:t>计算公式</w:t>
      </w:r>
      <w:r w:rsidRPr="005453D0">
        <w:rPr>
          <w:rFonts w:hint="eastAsia"/>
          <w:sz w:val="24"/>
          <w:szCs w:val="30"/>
        </w:rPr>
        <w:t>）</w:t>
      </w:r>
    </w:p>
    <w:p w:rsidR="00480126" w:rsidRDefault="001E7EE1" w:rsidP="00480126">
      <w:pPr>
        <w:ind w:leftChars="67" w:left="141" w:rightChars="67" w:right="141" w:firstLineChars="64" w:firstLine="141"/>
        <w:rPr>
          <w:sz w:val="22"/>
          <w:szCs w:val="30"/>
        </w:rPr>
      </w:pPr>
      <w:r>
        <w:rPr>
          <w:rFonts w:hint="eastAsia"/>
          <w:sz w:val="22"/>
          <w:szCs w:val="30"/>
        </w:rPr>
        <w:t>当光照射在物体上时，光的能量仅部分地以热的形式为物体所吸收，而另一部分则转换为物体中某些电子的动能，使这些电子逸出物体表面。这种现象称为光电效应。光电效应显示出光的粒子性，所以深入观察光电效应现象，对认识光的本性具有极其重要的意义</w:t>
      </w:r>
      <w:r w:rsidR="00726317">
        <w:rPr>
          <w:rFonts w:hint="eastAsia"/>
          <w:sz w:val="22"/>
          <w:szCs w:val="30"/>
        </w:rPr>
        <w:t>。</w:t>
      </w:r>
    </w:p>
    <w:p w:rsidR="00726317" w:rsidRDefault="00726317" w:rsidP="00480126">
      <w:pPr>
        <w:ind w:leftChars="67" w:left="141" w:rightChars="67" w:right="141" w:firstLineChars="64" w:firstLine="141"/>
        <w:rPr>
          <w:iCs/>
          <w:szCs w:val="21"/>
        </w:rPr>
      </w:pPr>
      <w:r>
        <w:rPr>
          <w:rFonts w:hint="eastAsia"/>
          <w:sz w:val="22"/>
          <w:szCs w:val="30"/>
        </w:rPr>
        <w:t>1</w:t>
      </w:r>
      <w:r>
        <w:rPr>
          <w:sz w:val="22"/>
          <w:szCs w:val="30"/>
        </w:rPr>
        <w:t>905</w:t>
      </w:r>
      <w:r>
        <w:rPr>
          <w:rFonts w:hint="eastAsia"/>
          <w:sz w:val="22"/>
          <w:szCs w:val="30"/>
        </w:rPr>
        <w:t>年爱因斯坦为了解释光电效应现象而提出了“光量子”假说，即频率为</w:t>
      </w:r>
      <w:r w:rsidRPr="00726317">
        <w:rPr>
          <w:i/>
          <w:iCs/>
          <w:sz w:val="22"/>
          <w:szCs w:val="30"/>
        </w:rPr>
        <w:t>ν</w:t>
      </w:r>
      <w:r>
        <w:rPr>
          <w:rFonts w:hint="eastAsia"/>
          <w:iCs/>
          <w:sz w:val="22"/>
          <w:szCs w:val="30"/>
        </w:rPr>
        <w:t>的光子其能量为</w:t>
      </w:r>
      <w:r w:rsidRPr="00726317">
        <w:rPr>
          <w:rFonts w:hint="eastAsia"/>
          <w:i/>
          <w:iCs/>
          <w:sz w:val="22"/>
          <w:szCs w:val="30"/>
        </w:rPr>
        <w:t>h</w:t>
      </w:r>
      <w:r w:rsidRPr="00726317">
        <w:rPr>
          <w:i/>
          <w:iCs/>
          <w:szCs w:val="21"/>
        </w:rPr>
        <w:t>ν</w:t>
      </w:r>
      <w:r>
        <w:rPr>
          <w:rFonts w:hint="eastAsia"/>
          <w:iCs/>
          <w:szCs w:val="21"/>
        </w:rPr>
        <w:t>。当电子吸收了光子能量之后，一部分消耗于电子的逸出功</w:t>
      </w:r>
      <w:r w:rsidR="00241E86">
        <w:rPr>
          <w:rFonts w:hint="eastAsia"/>
          <w:iCs/>
          <w:szCs w:val="21"/>
        </w:rPr>
        <w:t>w</w:t>
      </w:r>
      <w:r w:rsidR="00241E86">
        <w:rPr>
          <w:rFonts w:hint="eastAsia"/>
          <w:iCs/>
          <w:szCs w:val="21"/>
        </w:rPr>
        <w:t>，另一部分转换为电子的动能</w:t>
      </w:r>
      <m:oMath>
        <m:f>
          <m:fPr>
            <m:ctrlPr>
              <w:rPr>
                <w:rFonts w:ascii="Cambria Math" w:hAnsi="Cambria Math"/>
                <w:iCs/>
                <w:szCs w:val="21"/>
              </w:rPr>
            </m:ctrlPr>
          </m:fPr>
          <m:num>
            <m:r>
              <w:rPr>
                <w:rFonts w:ascii="Cambria Math" w:hAnsi="Cambria Math"/>
                <w:szCs w:val="21"/>
              </w:rPr>
              <m:t>1</m:t>
            </m:r>
          </m:num>
          <m:den>
            <m:r>
              <w:rPr>
                <w:rFonts w:ascii="Cambria Math" w:hAnsi="Cambria Math"/>
                <w:szCs w:val="21"/>
              </w:rPr>
              <m:t>2</m:t>
            </m:r>
          </m:den>
        </m:f>
        <m:r>
          <w:rPr>
            <w:rFonts w:ascii="Cambria Math" w:hAnsi="Cambria Math" w:hint="eastAsia"/>
            <w:szCs w:val="21"/>
          </w:rPr>
          <m:t>m</m:t>
        </m:r>
        <m:sSup>
          <m:sSupPr>
            <m:ctrlPr>
              <w:rPr>
                <w:rFonts w:ascii="Cambria Math" w:hAnsi="Cambria Math"/>
                <w:i/>
                <w:iCs/>
                <w:szCs w:val="21"/>
              </w:rPr>
            </m:ctrlPr>
          </m:sSupPr>
          <m:e>
            <m:r>
              <w:rPr>
                <w:rFonts w:ascii="Cambria Math" w:hAnsi="Cambria Math" w:hint="eastAsia"/>
                <w:szCs w:val="21"/>
              </w:rPr>
              <m:t>v</m:t>
            </m:r>
          </m:e>
          <m:sup>
            <m:r>
              <w:rPr>
                <w:rFonts w:ascii="Cambria Math" w:hAnsi="Cambria Math"/>
                <w:szCs w:val="21"/>
              </w:rPr>
              <m:t>2</m:t>
            </m:r>
          </m:sup>
        </m:sSup>
      </m:oMath>
      <w:r w:rsidR="00241E86">
        <w:rPr>
          <w:rFonts w:hint="eastAsia"/>
          <w:iCs/>
          <w:szCs w:val="21"/>
        </w:rPr>
        <w:t>，即</w:t>
      </w:r>
    </w:p>
    <w:p w:rsidR="00241E86" w:rsidRPr="00241E86" w:rsidRDefault="001053E1" w:rsidP="00480126">
      <w:pPr>
        <w:ind w:leftChars="67" w:left="141" w:rightChars="67" w:right="141" w:firstLineChars="64" w:firstLine="134"/>
        <w:rPr>
          <w:iCs/>
          <w:szCs w:val="21"/>
        </w:rPr>
      </w:pPr>
      <m:oMathPara>
        <m:oMath>
          <m:f>
            <m:fPr>
              <m:ctrlPr>
                <w:rPr>
                  <w:rFonts w:ascii="Cambria Math" w:hAnsi="Cambria Math"/>
                  <w:iCs/>
                  <w:szCs w:val="21"/>
                </w:rPr>
              </m:ctrlPr>
            </m:fPr>
            <m:num>
              <m:r>
                <w:rPr>
                  <w:rFonts w:ascii="Cambria Math" w:hAnsi="Cambria Math"/>
                  <w:szCs w:val="21"/>
                </w:rPr>
                <m:t>1</m:t>
              </m:r>
            </m:num>
            <m:den>
              <m:r>
                <w:rPr>
                  <w:rFonts w:ascii="Cambria Math" w:hAnsi="Cambria Math"/>
                  <w:szCs w:val="21"/>
                </w:rPr>
                <m:t>2</m:t>
              </m:r>
            </m:den>
          </m:f>
          <m:r>
            <w:rPr>
              <w:rFonts w:ascii="Cambria Math" w:hAnsi="Cambria Math" w:hint="eastAsia"/>
              <w:szCs w:val="21"/>
            </w:rPr>
            <m:t>m</m:t>
          </m:r>
          <m:sSup>
            <m:sSupPr>
              <m:ctrlPr>
                <w:rPr>
                  <w:rFonts w:ascii="Cambria Math" w:hAnsi="Cambria Math"/>
                  <w:i/>
                  <w:iCs/>
                  <w:szCs w:val="21"/>
                </w:rPr>
              </m:ctrlPr>
            </m:sSupPr>
            <m:e>
              <m:r>
                <w:rPr>
                  <w:rFonts w:ascii="Cambria Math" w:hAnsi="Cambria Math" w:hint="eastAsia"/>
                  <w:szCs w:val="21"/>
                </w:rPr>
                <m:t>v</m:t>
              </m:r>
            </m:e>
            <m:sup>
              <m:r>
                <w:rPr>
                  <w:rFonts w:ascii="Cambria Math" w:hAnsi="Cambria Math"/>
                  <w:szCs w:val="21"/>
                </w:rPr>
                <m:t>2</m:t>
              </m:r>
            </m:sup>
          </m:sSup>
          <m:r>
            <w:rPr>
              <w:rFonts w:ascii="Cambria Math" w:hAnsi="Cambria Math" w:hint="eastAsia"/>
              <w:szCs w:val="21"/>
            </w:rPr>
            <m:t>=</m:t>
          </m:r>
          <m:r>
            <w:rPr>
              <w:rFonts w:ascii="MS Gothic" w:eastAsia="MS Gothic" w:hAnsi="MS Gothic" w:cs="MS Gothic" w:hint="eastAsia"/>
              <w:szCs w:val="21"/>
            </w:rPr>
            <m:t>h</m:t>
          </m:r>
          <m:r>
            <w:rPr>
              <w:rFonts w:ascii="Cambria Math" w:hAnsi="Cambria Math" w:hint="eastAsia"/>
              <w:szCs w:val="21"/>
            </w:rPr>
            <m:t>v</m:t>
          </m:r>
          <m:r>
            <w:rPr>
              <w:rFonts w:ascii="微软雅黑" w:eastAsia="微软雅黑" w:hAnsi="微软雅黑" w:cs="微软雅黑" w:hint="eastAsia"/>
              <w:szCs w:val="21"/>
            </w:rPr>
            <m:t>-</m:t>
          </m:r>
          <m:r>
            <w:rPr>
              <w:rFonts w:ascii="Cambria Math" w:hAnsi="Cambria Math" w:hint="eastAsia"/>
              <w:szCs w:val="21"/>
            </w:rPr>
            <m:t>w</m:t>
          </m:r>
        </m:oMath>
      </m:oMathPara>
    </w:p>
    <w:p w:rsidR="00241E86" w:rsidRDefault="00241E86" w:rsidP="00480126">
      <w:pPr>
        <w:ind w:leftChars="67" w:left="141" w:rightChars="67" w:right="141" w:firstLineChars="64" w:firstLine="134"/>
        <w:rPr>
          <w:iCs/>
          <w:szCs w:val="21"/>
        </w:rPr>
      </w:pPr>
      <w:r>
        <w:rPr>
          <w:rFonts w:hint="eastAsia"/>
          <w:iCs/>
          <w:szCs w:val="21"/>
        </w:rPr>
        <w:t>1.</w:t>
      </w:r>
      <w:r>
        <w:rPr>
          <w:rFonts w:hint="eastAsia"/>
          <w:iCs/>
          <w:szCs w:val="21"/>
        </w:rPr>
        <w:t>实验原理与电路</w:t>
      </w:r>
    </w:p>
    <w:p w:rsidR="00241E86" w:rsidRDefault="00241E86" w:rsidP="00480126">
      <w:pPr>
        <w:ind w:leftChars="67" w:left="141" w:rightChars="67" w:right="141" w:firstLineChars="64" w:firstLine="141"/>
        <w:rPr>
          <w:sz w:val="22"/>
          <w:szCs w:val="30"/>
        </w:rPr>
      </w:pPr>
      <w:r>
        <w:rPr>
          <w:rFonts w:hint="eastAsia"/>
          <w:sz w:val="22"/>
          <w:szCs w:val="30"/>
        </w:rPr>
        <w:t>光电效应的实验装置如图所示，其中</w:t>
      </w:r>
      <w:r>
        <w:rPr>
          <w:rFonts w:hint="eastAsia"/>
          <w:sz w:val="22"/>
          <w:szCs w:val="30"/>
        </w:rPr>
        <w:t>GD</w:t>
      </w:r>
      <w:r>
        <w:rPr>
          <w:rFonts w:hint="eastAsia"/>
          <w:sz w:val="22"/>
          <w:szCs w:val="30"/>
        </w:rPr>
        <w:t>为光电管，</w:t>
      </w:r>
      <w:r>
        <w:rPr>
          <w:rFonts w:hint="eastAsia"/>
          <w:sz w:val="22"/>
          <w:szCs w:val="30"/>
        </w:rPr>
        <w:t>K</w:t>
      </w:r>
      <w:r>
        <w:rPr>
          <w:rFonts w:hint="eastAsia"/>
          <w:sz w:val="22"/>
          <w:szCs w:val="30"/>
        </w:rPr>
        <w:t>为光电管阴极，</w:t>
      </w:r>
      <w:r>
        <w:rPr>
          <w:rFonts w:hint="eastAsia"/>
          <w:sz w:val="22"/>
          <w:szCs w:val="30"/>
        </w:rPr>
        <w:t>A</w:t>
      </w:r>
      <w:r>
        <w:rPr>
          <w:rFonts w:hint="eastAsia"/>
          <w:sz w:val="22"/>
          <w:szCs w:val="30"/>
        </w:rPr>
        <w:t>为光电管阳极，</w:t>
      </w:r>
      <w:r>
        <w:rPr>
          <w:sz w:val="22"/>
          <w:szCs w:val="30"/>
        </w:rPr>
        <w:fldChar w:fldCharType="begin"/>
      </w:r>
      <w:r>
        <w:rPr>
          <w:sz w:val="22"/>
          <w:szCs w:val="30"/>
        </w:rPr>
        <w:instrText xml:space="preserve"> </w:instrText>
      </w:r>
      <w:r>
        <w:rPr>
          <w:rFonts w:hint="eastAsia"/>
          <w:sz w:val="22"/>
          <w:szCs w:val="30"/>
        </w:rPr>
        <w:instrText>eq \o\ac(</w:instrText>
      </w:r>
      <w:r>
        <w:rPr>
          <w:rFonts w:hint="eastAsia"/>
          <w:sz w:val="22"/>
          <w:szCs w:val="30"/>
        </w:rPr>
        <w:instrText>○</w:instrText>
      </w:r>
      <w:r>
        <w:rPr>
          <w:rFonts w:hint="eastAsia"/>
          <w:sz w:val="22"/>
          <w:szCs w:val="30"/>
        </w:rPr>
        <w:instrText>,</w:instrText>
      </w:r>
      <w:r w:rsidRPr="00241E86">
        <w:rPr>
          <w:rFonts w:ascii="Calibri" w:hint="eastAsia"/>
          <w:position w:val="3"/>
          <w:sz w:val="15"/>
          <w:szCs w:val="30"/>
        </w:rPr>
        <w:instrText>G</w:instrText>
      </w:r>
      <w:r>
        <w:rPr>
          <w:rFonts w:hint="eastAsia"/>
          <w:sz w:val="22"/>
          <w:szCs w:val="30"/>
        </w:rPr>
        <w:instrText>)</w:instrText>
      </w:r>
      <w:r>
        <w:rPr>
          <w:sz w:val="22"/>
          <w:szCs w:val="30"/>
        </w:rPr>
        <w:fldChar w:fldCharType="end"/>
      </w:r>
      <w:r>
        <w:rPr>
          <w:rFonts w:hint="eastAsia"/>
          <w:sz w:val="22"/>
          <w:szCs w:val="30"/>
        </w:rPr>
        <w:t>为微电流计，</w:t>
      </w:r>
      <w:r>
        <w:rPr>
          <w:sz w:val="22"/>
          <w:szCs w:val="30"/>
        </w:rPr>
        <w:fldChar w:fldCharType="begin"/>
      </w:r>
      <w:r>
        <w:rPr>
          <w:sz w:val="22"/>
          <w:szCs w:val="30"/>
        </w:rPr>
        <w:instrText xml:space="preserve"> </w:instrText>
      </w:r>
      <w:r>
        <w:rPr>
          <w:rFonts w:hint="eastAsia"/>
          <w:sz w:val="22"/>
          <w:szCs w:val="30"/>
        </w:rPr>
        <w:instrText>eq \o\ac(</w:instrText>
      </w:r>
      <w:r>
        <w:rPr>
          <w:rFonts w:hint="eastAsia"/>
          <w:sz w:val="22"/>
          <w:szCs w:val="30"/>
        </w:rPr>
        <w:instrText>○</w:instrText>
      </w:r>
      <w:r>
        <w:rPr>
          <w:rFonts w:hint="eastAsia"/>
          <w:sz w:val="22"/>
          <w:szCs w:val="30"/>
        </w:rPr>
        <w:instrText>,</w:instrText>
      </w:r>
      <w:r w:rsidRPr="00241E86">
        <w:rPr>
          <w:rFonts w:ascii="Calibri" w:hint="eastAsia"/>
          <w:sz w:val="22"/>
          <w:szCs w:val="30"/>
        </w:rPr>
        <w:instrText>V</w:instrText>
      </w:r>
      <w:r>
        <w:rPr>
          <w:rFonts w:hint="eastAsia"/>
          <w:sz w:val="22"/>
          <w:szCs w:val="30"/>
        </w:rPr>
        <w:instrText>)</w:instrText>
      </w:r>
      <w:r>
        <w:rPr>
          <w:sz w:val="22"/>
          <w:szCs w:val="30"/>
        </w:rPr>
        <w:fldChar w:fldCharType="end"/>
      </w:r>
      <w:r>
        <w:rPr>
          <w:rFonts w:hint="eastAsia"/>
          <w:sz w:val="22"/>
          <w:szCs w:val="30"/>
        </w:rPr>
        <w:t>为电压表，</w:t>
      </w:r>
      <w:r>
        <w:rPr>
          <w:rFonts w:hint="eastAsia"/>
          <w:sz w:val="22"/>
          <w:szCs w:val="30"/>
        </w:rPr>
        <w:t>E</w:t>
      </w:r>
      <w:r>
        <w:rPr>
          <w:rFonts w:hint="eastAsia"/>
          <w:sz w:val="22"/>
          <w:szCs w:val="30"/>
        </w:rPr>
        <w:t>为电源，</w:t>
      </w:r>
      <w:r>
        <w:rPr>
          <w:rFonts w:hint="eastAsia"/>
          <w:sz w:val="22"/>
          <w:szCs w:val="30"/>
        </w:rPr>
        <w:t>R</w:t>
      </w:r>
      <w:r>
        <w:rPr>
          <w:rFonts w:hint="eastAsia"/>
          <w:sz w:val="22"/>
          <w:szCs w:val="30"/>
        </w:rPr>
        <w:t>为滑线式电位器，调节</w:t>
      </w:r>
      <w:r>
        <w:rPr>
          <w:rFonts w:hint="eastAsia"/>
          <w:sz w:val="22"/>
          <w:szCs w:val="30"/>
        </w:rPr>
        <w:t>R</w:t>
      </w:r>
      <w:r>
        <w:rPr>
          <w:rFonts w:hint="eastAsia"/>
          <w:sz w:val="22"/>
          <w:szCs w:val="30"/>
        </w:rPr>
        <w:t>可以得到实验所需的加速电位差</w:t>
      </w:r>
      <w:r>
        <w:rPr>
          <w:rFonts w:hint="eastAsia"/>
          <w:sz w:val="22"/>
          <w:szCs w:val="30"/>
        </w:rPr>
        <w:t>U</w:t>
      </w:r>
      <w:r>
        <w:rPr>
          <w:sz w:val="22"/>
          <w:szCs w:val="30"/>
          <w:vertAlign w:val="subscript"/>
        </w:rPr>
        <w:t>AK</w:t>
      </w:r>
      <w:r>
        <w:rPr>
          <w:rFonts w:hint="eastAsia"/>
          <w:sz w:val="22"/>
          <w:szCs w:val="30"/>
        </w:rPr>
        <w:t>，单色光从汞类光谱中用干涉滤光片</w:t>
      </w:r>
      <w:r w:rsidR="00D66C36">
        <w:rPr>
          <w:rFonts w:hint="eastAsia"/>
          <w:sz w:val="22"/>
          <w:szCs w:val="30"/>
        </w:rPr>
        <w:t>滤得，其波长分别为</w:t>
      </w:r>
      <w:r w:rsidR="00D66C36">
        <w:rPr>
          <w:rFonts w:hint="eastAsia"/>
          <w:sz w:val="22"/>
          <w:szCs w:val="30"/>
        </w:rPr>
        <w:t>365.0nm</w:t>
      </w:r>
      <w:r w:rsidR="00D66C36">
        <w:rPr>
          <w:rFonts w:hint="eastAsia"/>
          <w:sz w:val="22"/>
          <w:szCs w:val="30"/>
        </w:rPr>
        <w:t>，</w:t>
      </w:r>
      <w:r w:rsidR="00D66C36">
        <w:rPr>
          <w:rFonts w:hint="eastAsia"/>
          <w:sz w:val="22"/>
          <w:szCs w:val="30"/>
        </w:rPr>
        <w:t>404.7nm</w:t>
      </w:r>
      <w:r w:rsidR="00D66C36">
        <w:rPr>
          <w:rFonts w:hint="eastAsia"/>
          <w:sz w:val="22"/>
          <w:szCs w:val="30"/>
        </w:rPr>
        <w:t>，</w:t>
      </w:r>
      <w:r w:rsidR="00D66C36">
        <w:rPr>
          <w:rFonts w:hint="eastAsia"/>
          <w:sz w:val="22"/>
          <w:szCs w:val="30"/>
        </w:rPr>
        <w:t>435.8nm</w:t>
      </w:r>
      <w:r w:rsidR="00D66C36">
        <w:rPr>
          <w:rFonts w:hint="eastAsia"/>
          <w:sz w:val="22"/>
          <w:szCs w:val="30"/>
        </w:rPr>
        <w:t>，</w:t>
      </w:r>
      <w:r w:rsidR="00D66C36">
        <w:rPr>
          <w:rFonts w:hint="eastAsia"/>
          <w:sz w:val="22"/>
          <w:szCs w:val="30"/>
        </w:rPr>
        <w:t>546.1nm</w:t>
      </w:r>
      <w:r w:rsidR="00D66C36">
        <w:rPr>
          <w:rFonts w:hint="eastAsia"/>
          <w:sz w:val="22"/>
          <w:szCs w:val="30"/>
        </w:rPr>
        <w:t>，</w:t>
      </w:r>
      <w:r w:rsidR="00D66C36">
        <w:rPr>
          <w:rFonts w:hint="eastAsia"/>
          <w:sz w:val="22"/>
          <w:szCs w:val="30"/>
        </w:rPr>
        <w:t>577.0nm</w:t>
      </w:r>
      <w:r w:rsidR="00D66C36">
        <w:rPr>
          <w:rFonts w:hint="eastAsia"/>
          <w:sz w:val="22"/>
          <w:szCs w:val="30"/>
        </w:rPr>
        <w:t>。由于阳极和阴极是断路的，无光照射阴极时，</w:t>
      </w:r>
      <w:r w:rsidR="00D66C36">
        <w:rPr>
          <w:sz w:val="22"/>
          <w:szCs w:val="30"/>
        </w:rPr>
        <w:fldChar w:fldCharType="begin"/>
      </w:r>
      <w:r w:rsidR="00D66C36">
        <w:rPr>
          <w:sz w:val="22"/>
          <w:szCs w:val="30"/>
        </w:rPr>
        <w:instrText xml:space="preserve"> </w:instrText>
      </w:r>
      <w:r w:rsidR="00D66C36">
        <w:rPr>
          <w:rFonts w:hint="eastAsia"/>
          <w:sz w:val="22"/>
          <w:szCs w:val="30"/>
        </w:rPr>
        <w:instrText>eq \o\ac(</w:instrText>
      </w:r>
      <w:r w:rsidR="00D66C36">
        <w:rPr>
          <w:rFonts w:hint="eastAsia"/>
          <w:sz w:val="22"/>
          <w:szCs w:val="30"/>
        </w:rPr>
        <w:instrText>○</w:instrText>
      </w:r>
      <w:r w:rsidR="00D66C36">
        <w:rPr>
          <w:rFonts w:hint="eastAsia"/>
          <w:sz w:val="22"/>
          <w:szCs w:val="30"/>
        </w:rPr>
        <w:instrText>,</w:instrText>
      </w:r>
      <w:r w:rsidR="00D66C36" w:rsidRPr="00D66C36">
        <w:rPr>
          <w:rFonts w:ascii="Calibri" w:hint="eastAsia"/>
          <w:position w:val="3"/>
          <w:sz w:val="15"/>
          <w:szCs w:val="30"/>
        </w:rPr>
        <w:instrText>G</w:instrText>
      </w:r>
      <w:r w:rsidR="00D66C36">
        <w:rPr>
          <w:rFonts w:hint="eastAsia"/>
          <w:sz w:val="22"/>
          <w:szCs w:val="30"/>
        </w:rPr>
        <w:instrText>)</w:instrText>
      </w:r>
      <w:r w:rsidR="00D66C36">
        <w:rPr>
          <w:sz w:val="22"/>
          <w:szCs w:val="30"/>
        </w:rPr>
        <w:fldChar w:fldCharType="end"/>
      </w:r>
      <w:r w:rsidR="00D66C36">
        <w:rPr>
          <w:rFonts w:hint="eastAsia"/>
          <w:sz w:val="22"/>
          <w:szCs w:val="30"/>
        </w:rPr>
        <w:t>中无电流流过。用光照射阴极时，由于阴极释放出电子而形成阴极光电流（简称阴极电流）。加速电位差</w:t>
      </w:r>
      <w:r w:rsidR="00D66C36">
        <w:rPr>
          <w:rFonts w:hint="eastAsia"/>
          <w:sz w:val="22"/>
          <w:szCs w:val="30"/>
        </w:rPr>
        <w:t>U</w:t>
      </w:r>
      <w:r w:rsidR="00D66C36">
        <w:rPr>
          <w:sz w:val="22"/>
          <w:szCs w:val="30"/>
          <w:vertAlign w:val="subscript"/>
        </w:rPr>
        <w:t>AK</w:t>
      </w:r>
      <w:r w:rsidR="00D66C36">
        <w:rPr>
          <w:rFonts w:hint="eastAsia"/>
          <w:sz w:val="22"/>
          <w:szCs w:val="30"/>
        </w:rPr>
        <w:t>越大，阴极电流越大；</w:t>
      </w:r>
      <w:r w:rsidR="00D66C36">
        <w:rPr>
          <w:rFonts w:hint="eastAsia"/>
          <w:sz w:val="22"/>
          <w:szCs w:val="30"/>
        </w:rPr>
        <w:t>U</w:t>
      </w:r>
      <w:r w:rsidR="00D66C36">
        <w:rPr>
          <w:sz w:val="22"/>
          <w:szCs w:val="30"/>
          <w:vertAlign w:val="subscript"/>
        </w:rPr>
        <w:t>AK</w:t>
      </w:r>
      <w:r w:rsidR="00D66C36">
        <w:rPr>
          <w:rFonts w:hint="eastAsia"/>
          <w:sz w:val="22"/>
          <w:szCs w:val="30"/>
        </w:rPr>
        <w:t>增加到一定量值后，阴极电流不再增大而达到饱和值</w:t>
      </w:r>
      <w:r w:rsidR="00D66C36">
        <w:rPr>
          <w:rFonts w:hint="eastAsia"/>
          <w:sz w:val="22"/>
          <w:szCs w:val="30"/>
        </w:rPr>
        <w:t>I</w:t>
      </w:r>
      <w:r w:rsidR="00D66C36">
        <w:rPr>
          <w:sz w:val="22"/>
          <w:szCs w:val="30"/>
          <w:vertAlign w:val="subscript"/>
        </w:rPr>
        <w:t>H</w:t>
      </w:r>
      <w:r w:rsidR="00D66C36">
        <w:rPr>
          <w:rFonts w:hint="eastAsia"/>
          <w:sz w:val="22"/>
          <w:szCs w:val="30"/>
        </w:rPr>
        <w:t>；</w:t>
      </w:r>
      <w:r w:rsidR="00D66C36">
        <w:rPr>
          <w:rFonts w:hint="eastAsia"/>
          <w:sz w:val="22"/>
          <w:szCs w:val="30"/>
        </w:rPr>
        <w:t>I</w:t>
      </w:r>
      <w:r w:rsidR="00D66C36">
        <w:rPr>
          <w:sz w:val="22"/>
          <w:szCs w:val="30"/>
          <w:vertAlign w:val="subscript"/>
        </w:rPr>
        <w:t>H</w:t>
      </w:r>
      <w:r w:rsidR="00D66C36">
        <w:rPr>
          <w:rFonts w:hint="eastAsia"/>
          <w:sz w:val="22"/>
          <w:szCs w:val="30"/>
        </w:rPr>
        <w:t>的大小和照射光的强度成正比。当加速电位差</w:t>
      </w:r>
      <w:r w:rsidR="00D66C36">
        <w:rPr>
          <w:rFonts w:hint="eastAsia"/>
          <w:sz w:val="22"/>
          <w:szCs w:val="30"/>
        </w:rPr>
        <w:t>U</w:t>
      </w:r>
      <w:r w:rsidR="00D66C36">
        <w:rPr>
          <w:sz w:val="22"/>
          <w:szCs w:val="30"/>
          <w:vertAlign w:val="subscript"/>
        </w:rPr>
        <w:t>AK</w:t>
      </w:r>
      <w:r w:rsidR="00D66C36">
        <w:rPr>
          <w:rFonts w:hint="eastAsia"/>
          <w:sz w:val="22"/>
          <w:szCs w:val="30"/>
        </w:rPr>
        <w:t>变成负值是，阴极电流迅速减小；直到</w:t>
      </w:r>
      <w:r w:rsidR="00D66C36">
        <w:rPr>
          <w:rFonts w:hint="eastAsia"/>
          <w:sz w:val="22"/>
          <w:szCs w:val="30"/>
        </w:rPr>
        <w:t>U</w:t>
      </w:r>
      <w:r w:rsidR="00D66C36">
        <w:rPr>
          <w:sz w:val="22"/>
          <w:szCs w:val="30"/>
          <w:vertAlign w:val="subscript"/>
        </w:rPr>
        <w:t>AK</w:t>
      </w:r>
      <w:r w:rsidR="00D66C36">
        <w:rPr>
          <w:rFonts w:hint="eastAsia"/>
          <w:sz w:val="22"/>
          <w:szCs w:val="30"/>
        </w:rPr>
        <w:t>负到一定量值时，阴极电流变为“</w:t>
      </w:r>
      <w:r w:rsidR="00D66C36">
        <w:rPr>
          <w:rFonts w:hint="eastAsia"/>
          <w:sz w:val="22"/>
          <w:szCs w:val="30"/>
        </w:rPr>
        <w:t>0</w:t>
      </w:r>
      <w:r w:rsidR="00D66C36">
        <w:rPr>
          <w:rFonts w:hint="eastAsia"/>
          <w:sz w:val="22"/>
          <w:szCs w:val="30"/>
        </w:rPr>
        <w:t>”，对应的电位差称为遏止电位差，用</w:t>
      </w:r>
      <w:r w:rsidR="00D66C36">
        <w:rPr>
          <w:rFonts w:hint="eastAsia"/>
          <w:sz w:val="22"/>
          <w:szCs w:val="30"/>
        </w:rPr>
        <w:t>U</w:t>
      </w:r>
      <w:r w:rsidR="00D7194E">
        <w:rPr>
          <w:rFonts w:hint="eastAsia"/>
          <w:sz w:val="22"/>
          <w:szCs w:val="30"/>
          <w:vertAlign w:val="subscript"/>
        </w:rPr>
        <w:t>a</w:t>
      </w:r>
      <w:r w:rsidR="00D66C36">
        <w:rPr>
          <w:rFonts w:hint="eastAsia"/>
          <w:sz w:val="22"/>
          <w:szCs w:val="30"/>
        </w:rPr>
        <w:t>专门表示。</w:t>
      </w:r>
      <w:r w:rsidR="00D66C36">
        <w:rPr>
          <w:rFonts w:hint="eastAsia"/>
          <w:sz w:val="22"/>
          <w:szCs w:val="30"/>
        </w:rPr>
        <w:t>|</w:t>
      </w:r>
      <w:r w:rsidR="00D66C36">
        <w:rPr>
          <w:sz w:val="22"/>
          <w:szCs w:val="30"/>
        </w:rPr>
        <w:t>U</w:t>
      </w:r>
      <w:r w:rsidR="00D7194E">
        <w:rPr>
          <w:rFonts w:hint="eastAsia"/>
          <w:sz w:val="22"/>
          <w:szCs w:val="30"/>
          <w:vertAlign w:val="subscript"/>
        </w:rPr>
        <w:t>a</w:t>
      </w:r>
      <w:r w:rsidR="00D66C36">
        <w:rPr>
          <w:rFonts w:hint="eastAsia"/>
          <w:sz w:val="22"/>
          <w:szCs w:val="30"/>
        </w:rPr>
        <w:t>|</w:t>
      </w:r>
      <w:r w:rsidR="00D66C36">
        <w:rPr>
          <w:rFonts w:hint="eastAsia"/>
          <w:sz w:val="22"/>
          <w:szCs w:val="30"/>
        </w:rPr>
        <w:t>的大小与光的强度无关，而是随照射频率</w:t>
      </w:r>
      <w:r w:rsidR="00D66C36">
        <w:rPr>
          <w:rFonts w:hint="eastAsia"/>
          <w:sz w:val="22"/>
          <w:szCs w:val="30"/>
        </w:rPr>
        <w:t>v</w:t>
      </w:r>
      <w:r w:rsidR="00D66C36">
        <w:rPr>
          <w:rFonts w:hint="eastAsia"/>
          <w:sz w:val="22"/>
          <w:szCs w:val="30"/>
        </w:rPr>
        <w:t>的增大而增大。</w:t>
      </w:r>
    </w:p>
    <w:p w:rsidR="0078511A" w:rsidRDefault="0078511A" w:rsidP="00480126">
      <w:pPr>
        <w:ind w:leftChars="67" w:left="141" w:rightChars="67" w:right="141" w:firstLineChars="64" w:firstLine="134"/>
        <w:rPr>
          <w:sz w:val="22"/>
          <w:szCs w:val="30"/>
        </w:rPr>
      </w:pPr>
      <w:r>
        <w:rPr>
          <w:noProof/>
        </w:rPr>
        <w:drawing>
          <wp:inline distT="0" distB="0" distL="0" distR="0" wp14:anchorId="6162BB0B" wp14:editId="771B0B2F">
            <wp:extent cx="2952381" cy="2133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381" cy="2133333"/>
                    </a:xfrm>
                    <a:prstGeom prst="rect">
                      <a:avLst/>
                    </a:prstGeom>
                  </pic:spPr>
                </pic:pic>
              </a:graphicData>
            </a:graphic>
          </wp:inline>
        </w:drawing>
      </w:r>
      <w:r w:rsidRPr="0078511A">
        <w:rPr>
          <w:noProof/>
        </w:rPr>
        <w:t xml:space="preserve"> </w:t>
      </w:r>
      <w:r>
        <w:rPr>
          <w:noProof/>
        </w:rPr>
        <w:drawing>
          <wp:inline distT="0" distB="0" distL="0" distR="0" wp14:anchorId="34E8E2B9" wp14:editId="13D073E0">
            <wp:extent cx="2857143" cy="22571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143" cy="2257143"/>
                    </a:xfrm>
                    <a:prstGeom prst="rect">
                      <a:avLst/>
                    </a:prstGeom>
                  </pic:spPr>
                </pic:pic>
              </a:graphicData>
            </a:graphic>
          </wp:inline>
        </w:drawing>
      </w:r>
    </w:p>
    <w:p w:rsidR="0078511A" w:rsidRDefault="0078511A" w:rsidP="00480126">
      <w:pPr>
        <w:ind w:leftChars="67" w:left="141" w:rightChars="67" w:right="141" w:firstLineChars="64" w:firstLine="141"/>
        <w:rPr>
          <w:sz w:val="22"/>
          <w:szCs w:val="30"/>
        </w:rPr>
      </w:pPr>
      <w:r>
        <w:rPr>
          <w:rFonts w:hint="eastAsia"/>
          <w:sz w:val="22"/>
          <w:szCs w:val="30"/>
        </w:rPr>
        <w:t>从上述实验现象可以看到：</w:t>
      </w:r>
    </w:p>
    <w:p w:rsidR="0078511A" w:rsidRPr="00430026" w:rsidRDefault="0078511A" w:rsidP="00430026">
      <w:pPr>
        <w:pStyle w:val="a8"/>
        <w:numPr>
          <w:ilvl w:val="0"/>
          <w:numId w:val="1"/>
        </w:numPr>
        <w:ind w:rightChars="67" w:right="141" w:firstLineChars="0"/>
        <w:rPr>
          <w:sz w:val="22"/>
          <w:szCs w:val="30"/>
        </w:rPr>
      </w:pPr>
      <w:r w:rsidRPr="00430026">
        <w:rPr>
          <w:rFonts w:hint="eastAsia"/>
          <w:sz w:val="22"/>
          <w:szCs w:val="30"/>
        </w:rPr>
        <w:t>饱和电流</w:t>
      </w:r>
      <w:r w:rsidR="00430026" w:rsidRPr="00430026">
        <w:rPr>
          <w:rFonts w:hint="eastAsia"/>
          <w:sz w:val="22"/>
          <w:szCs w:val="30"/>
        </w:rPr>
        <w:t>的大小与光的强度成正比。</w:t>
      </w:r>
    </w:p>
    <w:p w:rsidR="00430026" w:rsidRPr="00D7194E" w:rsidRDefault="00430026" w:rsidP="00430026">
      <w:pPr>
        <w:pStyle w:val="a8"/>
        <w:numPr>
          <w:ilvl w:val="0"/>
          <w:numId w:val="1"/>
        </w:numPr>
        <w:ind w:rightChars="67" w:right="141" w:firstLineChars="0"/>
        <w:rPr>
          <w:sz w:val="22"/>
          <w:szCs w:val="30"/>
        </w:rPr>
      </w:pPr>
      <w:r>
        <w:rPr>
          <w:rFonts w:hint="eastAsia"/>
          <w:sz w:val="22"/>
          <w:szCs w:val="30"/>
        </w:rPr>
        <w:t>光电子从阴极逸出时具有初动能，其最大值等于它的反抗电场力所做的功。即</w:t>
      </w:r>
      <m:oMath>
        <m:f>
          <m:fPr>
            <m:ctrlPr>
              <w:rPr>
                <w:rFonts w:ascii="Cambria Math" w:hAnsi="Cambria Math"/>
                <w:iCs/>
                <w:szCs w:val="21"/>
              </w:rPr>
            </m:ctrlPr>
          </m:fPr>
          <m:num>
            <m:r>
              <w:rPr>
                <w:rFonts w:ascii="Cambria Math" w:hAnsi="Cambria Math"/>
                <w:szCs w:val="21"/>
              </w:rPr>
              <m:t>1</m:t>
            </m:r>
          </m:num>
          <m:den>
            <m:r>
              <w:rPr>
                <w:rFonts w:ascii="Cambria Math" w:hAnsi="Cambria Math"/>
                <w:szCs w:val="21"/>
              </w:rPr>
              <m:t>2</m:t>
            </m:r>
          </m:den>
        </m:f>
        <m:r>
          <w:rPr>
            <w:rFonts w:ascii="Cambria Math" w:hAnsi="Cambria Math" w:hint="eastAsia"/>
            <w:szCs w:val="21"/>
          </w:rPr>
          <m:t>m</m:t>
        </m:r>
        <m:sSup>
          <m:sSupPr>
            <m:ctrlPr>
              <w:rPr>
                <w:rFonts w:ascii="Cambria Math" w:hAnsi="Cambria Math"/>
                <w:i/>
                <w:iCs/>
                <w:szCs w:val="21"/>
              </w:rPr>
            </m:ctrlPr>
          </m:sSupPr>
          <m:e>
            <m:r>
              <w:rPr>
                <w:rFonts w:ascii="Cambria Math" w:hAnsi="Cambria Math" w:hint="eastAsia"/>
                <w:szCs w:val="21"/>
              </w:rPr>
              <m:t>v</m:t>
            </m:r>
          </m:e>
          <m:sup>
            <m:r>
              <w:rPr>
                <w:rFonts w:ascii="Cambria Math" w:hAnsi="Cambria Math"/>
                <w:szCs w:val="21"/>
              </w:rPr>
              <m:t>2</m:t>
            </m:r>
          </m:sup>
        </m:sSup>
        <m:r>
          <w:rPr>
            <w:rFonts w:ascii="Cambria Math" w:hAnsi="Cambria Math" w:hint="eastAsia"/>
            <w:szCs w:val="21"/>
          </w:rPr>
          <m:t>=e</m:t>
        </m:r>
        <m:sSub>
          <m:sSubPr>
            <m:ctrlPr>
              <w:rPr>
                <w:rFonts w:ascii="Cambria Math" w:hAnsi="Cambria Math"/>
                <w:i/>
                <w:iCs/>
                <w:szCs w:val="21"/>
              </w:rPr>
            </m:ctrlPr>
          </m:sSubPr>
          <m:e>
            <m:r>
              <w:rPr>
                <w:rFonts w:ascii="Cambria Math" w:hAnsi="Cambria Math"/>
                <w:szCs w:val="21"/>
              </w:rPr>
              <m:t>U</m:t>
            </m:r>
          </m:e>
          <m:sub>
            <m:r>
              <w:rPr>
                <w:rFonts w:ascii="Cambria Math" w:hAnsi="Cambria Math" w:hint="eastAsia"/>
                <w:szCs w:val="21"/>
              </w:rPr>
              <m:t>n</m:t>
            </m:r>
          </m:sub>
        </m:sSub>
      </m:oMath>
      <w:r>
        <w:rPr>
          <w:rFonts w:hint="eastAsia"/>
          <w:iCs/>
          <w:szCs w:val="21"/>
        </w:rPr>
        <w:t>，因为</w:t>
      </w:r>
      <m:oMath>
        <m:sSub>
          <m:sSubPr>
            <m:ctrlPr>
              <w:rPr>
                <w:rFonts w:ascii="Cambria Math" w:hAnsi="Cambria Math"/>
                <w:iCs/>
                <w:szCs w:val="21"/>
              </w:rPr>
            </m:ctrlPr>
          </m:sSubPr>
          <m:e>
            <m:r>
              <m:rPr>
                <m:sty m:val="p"/>
              </m:rPr>
              <w:rPr>
                <w:rFonts w:ascii="Cambria Math" w:hAnsi="Cambria Math"/>
                <w:szCs w:val="21"/>
              </w:rPr>
              <m:t>U</m:t>
            </m:r>
          </m:e>
          <m:sub>
            <m:r>
              <w:rPr>
                <w:rFonts w:ascii="Cambria Math" w:hAnsi="Cambria Math" w:hint="eastAsia"/>
                <w:szCs w:val="21"/>
              </w:rPr>
              <m:t>n</m:t>
            </m:r>
          </m:sub>
        </m:sSub>
        <m:r>
          <w:rPr>
            <w:rFonts w:ascii="Cambria Math" w:hAnsi="Cambria Math"/>
            <w:szCs w:val="21"/>
          </w:rPr>
          <m:t>∝v</m:t>
        </m:r>
      </m:oMath>
      <w:r w:rsidR="00D7194E">
        <w:rPr>
          <w:rFonts w:hint="eastAsia"/>
          <w:iCs/>
          <w:szCs w:val="21"/>
        </w:rPr>
        <w:t>,</w:t>
      </w:r>
      <w:r w:rsidR="00D7194E">
        <w:rPr>
          <w:rFonts w:hint="eastAsia"/>
          <w:iCs/>
          <w:szCs w:val="21"/>
        </w:rPr>
        <w:t>所以初动能的大小与光的强度无关，只随光的频率增大而增大。</w:t>
      </w:r>
      <m:oMath>
        <m:sSub>
          <m:sSubPr>
            <m:ctrlPr>
              <w:rPr>
                <w:rFonts w:ascii="Cambria Math" w:hAnsi="Cambria Math"/>
                <w:iCs/>
                <w:szCs w:val="21"/>
              </w:rPr>
            </m:ctrlPr>
          </m:sSubPr>
          <m:e>
            <m:r>
              <m:rPr>
                <m:sty m:val="p"/>
              </m:rPr>
              <w:rPr>
                <w:rFonts w:ascii="Cambria Math" w:hAnsi="Cambria Math"/>
                <w:szCs w:val="21"/>
              </w:rPr>
              <m:t>U</m:t>
            </m:r>
          </m:e>
          <m:sub>
            <m:r>
              <w:rPr>
                <w:rFonts w:ascii="Cambria Math" w:hAnsi="Cambria Math" w:hint="eastAsia"/>
                <w:szCs w:val="21"/>
              </w:rPr>
              <m:t>n</m:t>
            </m:r>
          </m:sub>
        </m:sSub>
        <m:r>
          <w:rPr>
            <w:rFonts w:ascii="Cambria Math" w:hAnsi="Cambria Math"/>
            <w:szCs w:val="21"/>
          </w:rPr>
          <m:t>∝v</m:t>
        </m:r>
      </m:oMath>
      <w:r w:rsidR="00D7194E">
        <w:rPr>
          <w:rFonts w:hint="eastAsia"/>
          <w:iCs/>
          <w:szCs w:val="21"/>
        </w:rPr>
        <w:t>的关系根据爱因斯坦公式可用下式表示，即</w:t>
      </w:r>
    </w:p>
    <w:p w:rsidR="00D7194E" w:rsidRPr="00003823" w:rsidRDefault="001053E1" w:rsidP="00D7194E">
      <w:pPr>
        <w:pStyle w:val="a8"/>
        <w:ind w:left="642" w:rightChars="67" w:right="141" w:firstLineChars="0" w:firstLine="0"/>
        <w:rPr>
          <w:sz w:val="22"/>
          <w:szCs w:val="30"/>
        </w:rPr>
      </w:pPr>
      <m:oMathPara>
        <m:oMath>
          <m:sSub>
            <m:sSubPr>
              <m:ctrlPr>
                <w:rPr>
                  <w:rFonts w:ascii="Cambria Math" w:hAnsi="Cambria Math"/>
                  <w:sz w:val="22"/>
                  <w:szCs w:val="30"/>
                </w:rPr>
              </m:ctrlPr>
            </m:sSubPr>
            <m:e>
              <m:r>
                <m:rPr>
                  <m:sty m:val="p"/>
                </m:rPr>
                <w:rPr>
                  <w:rFonts w:ascii="Cambria Math" w:hAnsi="Cambria Math"/>
                  <w:sz w:val="22"/>
                  <w:szCs w:val="30"/>
                </w:rPr>
                <m:t>U</m:t>
              </m:r>
            </m:e>
            <m:sub>
              <m:r>
                <w:rPr>
                  <w:rFonts w:ascii="Cambria Math" w:hAnsi="Cambria Math" w:hint="eastAsia"/>
                  <w:sz w:val="22"/>
                  <w:szCs w:val="30"/>
                </w:rPr>
                <m:t>a</m:t>
              </m:r>
            </m:sub>
          </m:sSub>
          <m:r>
            <w:rPr>
              <w:rFonts w:ascii="Cambria Math" w:hAnsi="Cambria Math" w:hint="eastAsia"/>
              <w:sz w:val="22"/>
              <w:szCs w:val="30"/>
            </w:rPr>
            <m:t>=</m:t>
          </m:r>
          <m:f>
            <m:fPr>
              <m:ctrlPr>
                <w:rPr>
                  <w:rFonts w:ascii="Cambria Math" w:hAnsi="Cambria Math"/>
                  <w:i/>
                  <w:sz w:val="22"/>
                  <w:szCs w:val="30"/>
                </w:rPr>
              </m:ctrlPr>
            </m:fPr>
            <m:num>
              <m:r>
                <w:rPr>
                  <w:rFonts w:ascii="MS Gothic" w:eastAsia="MS Gothic" w:hAnsi="MS Gothic" w:cs="MS Gothic" w:hint="eastAsia"/>
                  <w:sz w:val="22"/>
                  <w:szCs w:val="30"/>
                </w:rPr>
                <m:t>h</m:t>
              </m:r>
            </m:num>
            <m:den>
              <m:r>
                <w:rPr>
                  <w:rFonts w:ascii="Cambria Math" w:hAnsi="Cambria Math" w:hint="eastAsia"/>
                  <w:sz w:val="22"/>
                  <w:szCs w:val="30"/>
                </w:rPr>
                <m:t>e</m:t>
              </m:r>
            </m:den>
          </m:f>
          <m:r>
            <w:rPr>
              <w:rFonts w:ascii="Cambria Math" w:hAnsi="Cambria Math" w:hint="eastAsia"/>
              <w:sz w:val="22"/>
              <w:szCs w:val="30"/>
            </w:rPr>
            <m:t>v</m:t>
          </m:r>
          <m:r>
            <w:rPr>
              <w:rFonts w:ascii="微软雅黑" w:eastAsia="微软雅黑" w:hAnsi="微软雅黑" w:cs="微软雅黑" w:hint="eastAsia"/>
              <w:sz w:val="22"/>
              <w:szCs w:val="30"/>
            </w:rPr>
            <m:t>-</m:t>
          </m:r>
          <m:f>
            <m:fPr>
              <m:ctrlPr>
                <w:rPr>
                  <w:rFonts w:ascii="Cambria Math" w:hAnsi="Cambria Math"/>
                  <w:i/>
                  <w:sz w:val="22"/>
                  <w:szCs w:val="30"/>
                </w:rPr>
              </m:ctrlPr>
            </m:fPr>
            <m:num>
              <m:r>
                <w:rPr>
                  <w:rFonts w:ascii="Cambria Math" w:hAnsi="Cambria Math" w:hint="eastAsia"/>
                  <w:sz w:val="22"/>
                  <w:szCs w:val="30"/>
                </w:rPr>
                <m:t>w</m:t>
              </m:r>
            </m:num>
            <m:den>
              <m:r>
                <w:rPr>
                  <w:rFonts w:ascii="Cambria Math" w:hAnsi="Cambria Math" w:hint="eastAsia"/>
                  <w:sz w:val="22"/>
                  <w:szCs w:val="30"/>
                </w:rPr>
                <m:t>e</m:t>
              </m:r>
            </m:den>
          </m:f>
        </m:oMath>
      </m:oMathPara>
    </w:p>
    <w:p w:rsidR="00003823" w:rsidRDefault="00003823" w:rsidP="00D7194E">
      <w:pPr>
        <w:pStyle w:val="a8"/>
        <w:ind w:left="642" w:rightChars="67" w:right="141" w:firstLineChars="0" w:firstLine="0"/>
        <w:rPr>
          <w:sz w:val="22"/>
          <w:szCs w:val="30"/>
        </w:rPr>
      </w:pPr>
      <w:r>
        <w:rPr>
          <w:rFonts w:hint="eastAsia"/>
          <w:sz w:val="22"/>
          <w:szCs w:val="30"/>
        </w:rPr>
        <w:t>实验时用不同频率的单色光照射阴极，测出相应的遏止电位差，然后作出</w:t>
      </w:r>
      <w:r>
        <w:rPr>
          <w:rFonts w:hint="eastAsia"/>
          <w:sz w:val="22"/>
          <w:szCs w:val="30"/>
        </w:rPr>
        <w:t>U</w:t>
      </w:r>
      <w:r>
        <w:rPr>
          <w:rFonts w:hint="eastAsia"/>
          <w:sz w:val="22"/>
          <w:szCs w:val="30"/>
          <w:vertAlign w:val="subscript"/>
        </w:rPr>
        <w:t>a</w:t>
      </w:r>
      <w:r>
        <w:rPr>
          <w:rFonts w:hint="eastAsia"/>
          <w:sz w:val="22"/>
          <w:szCs w:val="30"/>
        </w:rPr>
        <w:t>~v</w:t>
      </w:r>
      <w:r>
        <w:rPr>
          <w:rFonts w:hint="eastAsia"/>
          <w:sz w:val="22"/>
          <w:szCs w:val="30"/>
        </w:rPr>
        <w:t>图。至于实际工</w:t>
      </w:r>
      <w:r>
        <w:rPr>
          <w:rFonts w:hint="eastAsia"/>
          <w:sz w:val="22"/>
          <w:szCs w:val="30"/>
        </w:rPr>
        <w:lastRenderedPageBreak/>
        <w:t>作中如何正确地决定遏止电位差，随使用的光电管而异。</w:t>
      </w:r>
    </w:p>
    <w:p w:rsidR="00003823" w:rsidRDefault="00003823" w:rsidP="00D7194E">
      <w:pPr>
        <w:pStyle w:val="a8"/>
        <w:ind w:left="642" w:rightChars="67" w:right="141" w:firstLineChars="0" w:firstLine="0"/>
        <w:rPr>
          <w:sz w:val="22"/>
          <w:szCs w:val="30"/>
        </w:rPr>
      </w:pPr>
    </w:p>
    <w:p w:rsidR="00003823" w:rsidRDefault="00003823" w:rsidP="00D7194E">
      <w:pPr>
        <w:pStyle w:val="a8"/>
        <w:ind w:left="642" w:rightChars="67" w:right="141" w:firstLineChars="0" w:firstLine="0"/>
        <w:rPr>
          <w:sz w:val="22"/>
          <w:szCs w:val="30"/>
        </w:rPr>
      </w:pPr>
    </w:p>
    <w:p w:rsidR="00003823" w:rsidRDefault="00003823" w:rsidP="00D7194E">
      <w:pPr>
        <w:pStyle w:val="a8"/>
        <w:ind w:left="642" w:rightChars="67" w:right="141" w:firstLineChars="0" w:firstLine="0"/>
        <w:rPr>
          <w:sz w:val="22"/>
          <w:szCs w:val="30"/>
        </w:rPr>
      </w:pPr>
      <w:r>
        <w:rPr>
          <w:rFonts w:hint="eastAsia"/>
          <w:sz w:val="22"/>
          <w:szCs w:val="30"/>
        </w:rPr>
        <w:t>2.</w:t>
      </w:r>
      <w:r>
        <w:rPr>
          <w:rFonts w:hint="eastAsia"/>
          <w:sz w:val="22"/>
          <w:szCs w:val="30"/>
        </w:rPr>
        <w:t>遏止</w:t>
      </w:r>
      <w:r w:rsidR="00D305CF">
        <w:rPr>
          <w:rFonts w:hint="eastAsia"/>
          <w:sz w:val="22"/>
          <w:szCs w:val="30"/>
        </w:rPr>
        <w:t>电位差的确定</w:t>
      </w:r>
    </w:p>
    <w:p w:rsidR="003012DA" w:rsidRDefault="003012DA" w:rsidP="00D7194E">
      <w:pPr>
        <w:pStyle w:val="a8"/>
        <w:ind w:left="642" w:rightChars="67" w:right="141" w:firstLineChars="0" w:firstLine="0"/>
        <w:rPr>
          <w:sz w:val="22"/>
          <w:szCs w:val="30"/>
        </w:rPr>
      </w:pPr>
      <w:r>
        <w:rPr>
          <w:rFonts w:hint="eastAsia"/>
          <w:sz w:val="22"/>
          <w:szCs w:val="30"/>
        </w:rPr>
        <w:t>如果所用的光电管对可见光较灵敏，暗电流很小，阳极包围着阴极，即使加速电位差为负，以你发射的光电子大部分仍射到阳极；阳极的逸出功又足够高，可见光照射时不会发射光电子，则其电流特性曲线如图所示。图中电流为零时的电位就是遏止电位差</w:t>
      </w:r>
      <w:r>
        <w:rPr>
          <w:rFonts w:hint="eastAsia"/>
          <w:sz w:val="22"/>
          <w:szCs w:val="30"/>
        </w:rPr>
        <w:t>U</w:t>
      </w:r>
      <w:r>
        <w:rPr>
          <w:rFonts w:hint="eastAsia"/>
          <w:sz w:val="22"/>
          <w:szCs w:val="30"/>
          <w:vertAlign w:val="subscript"/>
        </w:rPr>
        <w:t>a</w:t>
      </w:r>
      <w:r>
        <w:rPr>
          <w:sz w:val="22"/>
          <w:szCs w:val="30"/>
        </w:rPr>
        <w:t>.</w:t>
      </w:r>
    </w:p>
    <w:p w:rsidR="003012DA" w:rsidRDefault="003012DA" w:rsidP="00D7194E">
      <w:pPr>
        <w:pStyle w:val="a8"/>
        <w:ind w:left="642" w:rightChars="67" w:right="141" w:firstLineChars="0" w:firstLine="0"/>
        <w:rPr>
          <w:sz w:val="22"/>
          <w:szCs w:val="30"/>
        </w:rPr>
      </w:pPr>
      <w:r>
        <w:rPr>
          <w:rFonts w:hint="eastAsia"/>
          <w:sz w:val="22"/>
          <w:szCs w:val="30"/>
        </w:rPr>
        <w:t>但在光电管制造过程中，工艺上很难做到阳极不被阴极材料所污染；这种污染在光电管使用过程中会日趋严重</w:t>
      </w:r>
      <w:r w:rsidR="005F1AC3">
        <w:rPr>
          <w:rFonts w:hint="eastAsia"/>
          <w:sz w:val="22"/>
          <w:szCs w:val="30"/>
        </w:rPr>
        <w:t>。污染后的阳极逸出功降低，从阴极来的散射光照到它时，会发射出光电子而形成阳极光电流。实验测得的电流特性曲线，是阳极光电流和阴极光电流迭加的结果，如图所示。</w:t>
      </w:r>
    </w:p>
    <w:p w:rsidR="008D2AD9" w:rsidRDefault="005F1AC3" w:rsidP="008D2AD9">
      <w:pPr>
        <w:pStyle w:val="a8"/>
        <w:ind w:left="642" w:rightChars="67" w:right="141" w:firstLineChars="0" w:firstLine="0"/>
        <w:rPr>
          <w:sz w:val="22"/>
          <w:szCs w:val="30"/>
        </w:rPr>
      </w:pPr>
      <w:r>
        <w:rPr>
          <w:rFonts w:hint="eastAsia"/>
          <w:sz w:val="22"/>
          <w:szCs w:val="30"/>
        </w:rPr>
        <w:t>由图可见，阳极污染，实验时出现了反向电流。特性曲线与横轴交点</w:t>
      </w:r>
      <w:r w:rsidR="008D2AD9">
        <w:rPr>
          <w:rFonts w:hint="eastAsia"/>
          <w:sz w:val="22"/>
          <w:szCs w:val="30"/>
        </w:rPr>
        <w:t>的电流虽然的等于“</w:t>
      </w:r>
      <w:r w:rsidR="008D2AD9">
        <w:rPr>
          <w:sz w:val="22"/>
          <w:szCs w:val="30"/>
        </w:rPr>
        <w:t>0</w:t>
      </w:r>
      <w:r w:rsidR="008D2AD9">
        <w:rPr>
          <w:rFonts w:hint="eastAsia"/>
          <w:sz w:val="22"/>
          <w:szCs w:val="30"/>
        </w:rPr>
        <w:t>”但是阴极光电流并不等于“</w:t>
      </w:r>
      <w:r w:rsidR="008D2AD9">
        <w:rPr>
          <w:rFonts w:hint="eastAsia"/>
          <w:sz w:val="22"/>
          <w:szCs w:val="30"/>
        </w:rPr>
        <w:t>0</w:t>
      </w:r>
      <w:r w:rsidR="008D2AD9">
        <w:rPr>
          <w:rFonts w:hint="eastAsia"/>
          <w:sz w:val="22"/>
          <w:szCs w:val="30"/>
        </w:rPr>
        <w:t>”；交点的电位差</w:t>
      </w:r>
      <w:r w:rsidR="008D2AD9">
        <w:rPr>
          <w:rFonts w:hint="eastAsia"/>
          <w:sz w:val="22"/>
          <w:szCs w:val="30"/>
        </w:rPr>
        <w:t>U</w:t>
      </w:r>
      <w:r w:rsidR="008D2AD9">
        <w:rPr>
          <w:rFonts w:hint="eastAsia"/>
          <w:sz w:val="22"/>
          <w:szCs w:val="30"/>
          <w:vertAlign w:val="subscript"/>
        </w:rPr>
        <w:t>a</w:t>
      </w:r>
      <w:r w:rsidR="008D2AD9">
        <w:rPr>
          <w:rFonts w:hint="eastAsia"/>
          <w:sz w:val="22"/>
          <w:szCs w:val="30"/>
        </w:rPr>
        <w:t>也不等于遏止电位差</w:t>
      </w:r>
      <w:r w:rsidR="008D2AD9">
        <w:rPr>
          <w:rFonts w:hint="eastAsia"/>
          <w:sz w:val="22"/>
          <w:szCs w:val="30"/>
        </w:rPr>
        <w:t>U</w:t>
      </w:r>
      <w:r w:rsidR="008D2AD9">
        <w:rPr>
          <w:sz w:val="22"/>
          <w:szCs w:val="30"/>
          <w:vertAlign w:val="subscript"/>
        </w:rPr>
        <w:t>a</w:t>
      </w:r>
      <w:r w:rsidR="008D2AD9">
        <w:rPr>
          <w:rFonts w:hint="eastAsia"/>
          <w:sz w:val="22"/>
          <w:szCs w:val="30"/>
        </w:rPr>
        <w:t>。两者之差由阴极电流上升的快慢和阳极电流的大小所决定。阴极电流上升越快，阳极电流越小，</w:t>
      </w:r>
      <w:r w:rsidR="008D2AD9">
        <w:rPr>
          <w:rFonts w:hint="eastAsia"/>
          <w:sz w:val="22"/>
          <w:szCs w:val="30"/>
        </w:rPr>
        <w:t>U</w:t>
      </w:r>
      <w:r w:rsidR="008D2AD9">
        <w:rPr>
          <w:sz w:val="22"/>
          <w:szCs w:val="30"/>
        </w:rPr>
        <w:t>’</w:t>
      </w:r>
      <w:r w:rsidR="008D2AD9">
        <w:rPr>
          <w:rFonts w:hint="eastAsia"/>
          <w:sz w:val="22"/>
          <w:szCs w:val="30"/>
          <w:vertAlign w:val="subscript"/>
        </w:rPr>
        <w:t>a</w:t>
      </w:r>
      <w:r w:rsidR="008D2AD9">
        <w:rPr>
          <w:rFonts w:hint="eastAsia"/>
          <w:sz w:val="22"/>
          <w:szCs w:val="30"/>
        </w:rPr>
        <w:t>与</w:t>
      </w:r>
      <w:r w:rsidR="008D2AD9">
        <w:rPr>
          <w:rFonts w:hint="eastAsia"/>
          <w:sz w:val="22"/>
          <w:szCs w:val="30"/>
        </w:rPr>
        <w:t>U</w:t>
      </w:r>
      <w:r w:rsidR="008D2AD9">
        <w:rPr>
          <w:sz w:val="22"/>
          <w:szCs w:val="30"/>
          <w:vertAlign w:val="subscript"/>
        </w:rPr>
        <w:t>a</w:t>
      </w:r>
      <w:r w:rsidR="008D2AD9">
        <w:rPr>
          <w:rFonts w:hint="eastAsia"/>
          <w:sz w:val="22"/>
          <w:szCs w:val="30"/>
        </w:rPr>
        <w:t>之差越小</w:t>
      </w:r>
    </w:p>
    <w:p w:rsidR="008D2AD9" w:rsidRDefault="004766E3" w:rsidP="008D2AD9">
      <w:pPr>
        <w:pStyle w:val="a8"/>
        <w:ind w:left="642" w:rightChars="67" w:right="141" w:firstLineChars="0" w:firstLine="0"/>
        <w:rPr>
          <w:sz w:val="22"/>
          <w:szCs w:val="30"/>
        </w:rPr>
      </w:pPr>
      <w:r>
        <w:rPr>
          <w:noProof/>
        </w:rPr>
        <w:drawing>
          <wp:inline distT="0" distB="0" distL="0" distR="0" wp14:anchorId="198B8572" wp14:editId="2D21FDD8">
            <wp:extent cx="2152381" cy="21333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381" cy="2133333"/>
                    </a:xfrm>
                    <a:prstGeom prst="rect">
                      <a:avLst/>
                    </a:prstGeom>
                  </pic:spPr>
                </pic:pic>
              </a:graphicData>
            </a:graphic>
          </wp:inline>
        </w:drawing>
      </w:r>
      <w:r>
        <w:rPr>
          <w:noProof/>
        </w:rPr>
        <w:drawing>
          <wp:inline distT="0" distB="0" distL="0" distR="0" wp14:anchorId="36D616F0" wp14:editId="3FEBBF50">
            <wp:extent cx="2523809" cy="2095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3809" cy="2095238"/>
                    </a:xfrm>
                    <a:prstGeom prst="rect">
                      <a:avLst/>
                    </a:prstGeom>
                  </pic:spPr>
                </pic:pic>
              </a:graphicData>
            </a:graphic>
          </wp:inline>
        </w:drawing>
      </w:r>
    </w:p>
    <w:p w:rsidR="008D2AD9" w:rsidRDefault="008D2AD9" w:rsidP="008D2AD9">
      <w:pPr>
        <w:pStyle w:val="a8"/>
        <w:ind w:left="642" w:rightChars="67" w:right="141" w:firstLineChars="0" w:firstLine="0"/>
        <w:rPr>
          <w:sz w:val="22"/>
          <w:szCs w:val="30"/>
        </w:rPr>
      </w:pPr>
      <w:r>
        <w:rPr>
          <w:rFonts w:hint="eastAsia"/>
          <w:sz w:val="22"/>
          <w:szCs w:val="30"/>
        </w:rPr>
        <w:t>由于电极结构等种种原因，从图中还可以看到，阳极电流饱和缓慢，在加速电位差负到等于</w:t>
      </w:r>
      <w:r>
        <w:rPr>
          <w:rFonts w:hint="eastAsia"/>
          <w:sz w:val="22"/>
          <w:szCs w:val="30"/>
        </w:rPr>
        <w:t>U</w:t>
      </w:r>
      <w:r>
        <w:rPr>
          <w:sz w:val="22"/>
          <w:szCs w:val="30"/>
        </w:rPr>
        <w:softHyphen/>
      </w:r>
      <w:r>
        <w:rPr>
          <w:rFonts w:hint="eastAsia"/>
          <w:sz w:val="22"/>
          <w:szCs w:val="30"/>
          <w:vertAlign w:val="subscript"/>
        </w:rPr>
        <w:t>a</w:t>
      </w:r>
      <w:r>
        <w:rPr>
          <w:rFonts w:hint="eastAsia"/>
          <w:sz w:val="22"/>
          <w:szCs w:val="30"/>
        </w:rPr>
        <w:t>时</w:t>
      </w:r>
      <w:r w:rsidR="00B379F9">
        <w:rPr>
          <w:rFonts w:hint="eastAsia"/>
          <w:sz w:val="22"/>
          <w:szCs w:val="30"/>
        </w:rPr>
        <w:t>，阳极电流仍未饱和，所以反相电流刚开始饱和时的拐点电位差</w:t>
      </w:r>
      <w:r w:rsidR="00B379F9">
        <w:rPr>
          <w:rFonts w:hint="eastAsia"/>
          <w:sz w:val="22"/>
          <w:szCs w:val="30"/>
        </w:rPr>
        <w:t>U</w:t>
      </w:r>
      <w:r w:rsidR="00B379F9">
        <w:rPr>
          <w:sz w:val="22"/>
          <w:szCs w:val="30"/>
        </w:rPr>
        <w:t>’’</w:t>
      </w:r>
      <w:r w:rsidR="00B379F9">
        <w:rPr>
          <w:rFonts w:hint="eastAsia"/>
          <w:sz w:val="22"/>
          <w:szCs w:val="30"/>
          <w:vertAlign w:val="subscript"/>
        </w:rPr>
        <w:t>a</w:t>
      </w:r>
      <w:r w:rsidR="00B379F9">
        <w:rPr>
          <w:rFonts w:hint="eastAsia"/>
          <w:sz w:val="22"/>
          <w:szCs w:val="30"/>
        </w:rPr>
        <w:t>也不等于遏止电位差</w:t>
      </w:r>
      <w:r w:rsidR="00B379F9">
        <w:rPr>
          <w:rFonts w:hint="eastAsia"/>
          <w:sz w:val="22"/>
          <w:szCs w:val="30"/>
        </w:rPr>
        <w:t>U</w:t>
      </w:r>
      <w:r w:rsidR="00B379F9">
        <w:rPr>
          <w:rFonts w:hint="eastAsia"/>
          <w:sz w:val="22"/>
          <w:szCs w:val="30"/>
          <w:vertAlign w:val="subscript"/>
        </w:rPr>
        <w:t>a</w:t>
      </w:r>
      <w:r w:rsidR="00B379F9">
        <w:rPr>
          <w:rFonts w:hint="eastAsia"/>
          <w:sz w:val="22"/>
          <w:szCs w:val="30"/>
        </w:rPr>
        <w:t>。两者之差视阳极电流的饱和快慢而异。阳极电流饱和越快，两者之差越小。若在负电压增至</w:t>
      </w:r>
      <w:r w:rsidR="00B379F9">
        <w:rPr>
          <w:rFonts w:hint="eastAsia"/>
          <w:sz w:val="22"/>
          <w:szCs w:val="30"/>
        </w:rPr>
        <w:t>U</w:t>
      </w:r>
      <w:r w:rsidR="00B379F9">
        <w:rPr>
          <w:rFonts w:hint="eastAsia"/>
          <w:sz w:val="22"/>
          <w:szCs w:val="30"/>
          <w:vertAlign w:val="subscript"/>
        </w:rPr>
        <w:t>a</w:t>
      </w:r>
      <w:r w:rsidR="00270324">
        <w:rPr>
          <w:rFonts w:hint="eastAsia"/>
          <w:sz w:val="22"/>
          <w:szCs w:val="30"/>
        </w:rPr>
        <w:t>之前阳极电流已经饱和，则拐点的电位差就是遏止电位差</w:t>
      </w:r>
      <w:r w:rsidR="00270324">
        <w:rPr>
          <w:rFonts w:hint="eastAsia"/>
          <w:sz w:val="22"/>
          <w:szCs w:val="30"/>
        </w:rPr>
        <w:t>U</w:t>
      </w:r>
      <w:r w:rsidR="00270324">
        <w:rPr>
          <w:rFonts w:hint="eastAsia"/>
          <w:sz w:val="22"/>
          <w:szCs w:val="30"/>
          <w:vertAlign w:val="subscript"/>
        </w:rPr>
        <w:t>a</w:t>
      </w:r>
      <w:r w:rsidR="00270324">
        <w:rPr>
          <w:rFonts w:hint="eastAsia"/>
          <w:sz w:val="22"/>
          <w:szCs w:val="30"/>
        </w:rPr>
        <w:t>。</w:t>
      </w:r>
    </w:p>
    <w:p w:rsidR="00270324" w:rsidRDefault="00270324" w:rsidP="00270324">
      <w:pPr>
        <w:pStyle w:val="a8"/>
        <w:ind w:left="642" w:rightChars="67" w:right="141" w:firstLineChars="0" w:firstLine="0"/>
        <w:rPr>
          <w:sz w:val="22"/>
          <w:szCs w:val="30"/>
        </w:rPr>
      </w:pPr>
      <w:r>
        <w:rPr>
          <w:rFonts w:hint="eastAsia"/>
          <w:sz w:val="22"/>
          <w:szCs w:val="30"/>
        </w:rPr>
        <w:t>总而言之，对于不同的光电管应根据其电流特性曲线的不同采用不同的方法去确定其遏止电位差。例如光电流特性的正向电流上升很快，反相电流很小，则可用光电流特性曲线与暗电流特性曲线交点的电位差</w:t>
      </w:r>
      <w:r>
        <w:rPr>
          <w:rFonts w:hint="eastAsia"/>
          <w:sz w:val="22"/>
          <w:szCs w:val="30"/>
        </w:rPr>
        <w:t>U</w:t>
      </w:r>
      <w:r>
        <w:rPr>
          <w:sz w:val="22"/>
          <w:szCs w:val="30"/>
        </w:rPr>
        <w:t>’</w:t>
      </w:r>
      <w:r>
        <w:rPr>
          <w:rFonts w:hint="eastAsia"/>
          <w:sz w:val="22"/>
          <w:szCs w:val="30"/>
          <w:vertAlign w:val="subscript"/>
        </w:rPr>
        <w:t>a</w:t>
      </w:r>
      <w:r>
        <w:rPr>
          <w:rFonts w:hint="eastAsia"/>
          <w:sz w:val="22"/>
          <w:szCs w:val="30"/>
        </w:rPr>
        <w:t>近似地当作遏止电位差</w:t>
      </w:r>
      <w:r>
        <w:rPr>
          <w:rFonts w:hint="eastAsia"/>
          <w:sz w:val="22"/>
          <w:szCs w:val="30"/>
        </w:rPr>
        <w:t>U</w:t>
      </w:r>
      <w:r>
        <w:rPr>
          <w:rFonts w:hint="eastAsia"/>
          <w:sz w:val="22"/>
          <w:szCs w:val="30"/>
          <w:vertAlign w:val="subscript"/>
        </w:rPr>
        <w:t>a</w:t>
      </w:r>
      <w:r>
        <w:rPr>
          <w:rFonts w:hint="eastAsia"/>
          <w:sz w:val="22"/>
          <w:szCs w:val="30"/>
        </w:rPr>
        <w:t>（交点法）。若特性曲线的反向电流虽然较大，但其饱和得很快，则可用反相电流开始饱和时的拐点电位差</w:t>
      </w:r>
      <w:r>
        <w:rPr>
          <w:rFonts w:hint="eastAsia"/>
          <w:sz w:val="22"/>
          <w:szCs w:val="30"/>
        </w:rPr>
        <w:t>U</w:t>
      </w:r>
      <w:r>
        <w:rPr>
          <w:sz w:val="22"/>
          <w:szCs w:val="30"/>
        </w:rPr>
        <w:t>’’</w:t>
      </w:r>
      <w:r>
        <w:rPr>
          <w:sz w:val="22"/>
          <w:szCs w:val="30"/>
          <w:vertAlign w:val="subscript"/>
        </w:rPr>
        <w:t>a</w:t>
      </w:r>
      <w:r>
        <w:rPr>
          <w:rFonts w:hint="eastAsia"/>
          <w:sz w:val="22"/>
          <w:szCs w:val="30"/>
        </w:rPr>
        <w:t>当作遏止电位差</w:t>
      </w:r>
      <w:r>
        <w:rPr>
          <w:rFonts w:hint="eastAsia"/>
          <w:sz w:val="22"/>
          <w:szCs w:val="30"/>
        </w:rPr>
        <w:t>U</w:t>
      </w:r>
      <w:r>
        <w:rPr>
          <w:rFonts w:hint="eastAsia"/>
          <w:sz w:val="22"/>
          <w:szCs w:val="30"/>
          <w:vertAlign w:val="subscript"/>
        </w:rPr>
        <w:t>a</w:t>
      </w:r>
      <w:r>
        <w:rPr>
          <w:sz w:val="22"/>
          <w:szCs w:val="30"/>
          <w:vertAlign w:val="subscript"/>
        </w:rPr>
        <w:softHyphen/>
      </w:r>
      <w:r>
        <w:rPr>
          <w:sz w:val="22"/>
          <w:szCs w:val="30"/>
          <w:vertAlign w:val="subscript"/>
        </w:rPr>
        <w:softHyphen/>
      </w:r>
      <w:r>
        <w:rPr>
          <w:sz w:val="22"/>
          <w:szCs w:val="30"/>
          <w:vertAlign w:val="subscript"/>
        </w:rPr>
        <w:softHyphen/>
      </w:r>
      <w:r>
        <w:rPr>
          <w:rFonts w:hint="eastAsia"/>
          <w:sz w:val="22"/>
          <w:szCs w:val="30"/>
        </w:rPr>
        <w:t>（拐点法）。</w:t>
      </w:r>
    </w:p>
    <w:p w:rsidR="00270324" w:rsidRPr="00270324" w:rsidRDefault="00270324" w:rsidP="00270324">
      <w:pPr>
        <w:pStyle w:val="a8"/>
        <w:ind w:left="642" w:rightChars="67" w:right="141" w:firstLineChars="0" w:firstLine="0"/>
        <w:rPr>
          <w:sz w:val="22"/>
          <w:szCs w:val="30"/>
        </w:rPr>
      </w:pPr>
      <w:r>
        <w:rPr>
          <w:rFonts w:hint="eastAsia"/>
          <w:sz w:val="22"/>
          <w:szCs w:val="30"/>
        </w:rPr>
        <w:t>我们用的光电管正向电流上升很快，反向电流很小，故用交点法来确定遏止电位差。用线性回归法求得上述曲线。</w:t>
      </w:r>
    </w:p>
    <w:p w:rsidR="00101AAB" w:rsidRDefault="005453D0" w:rsidP="00101AAB">
      <w:pPr>
        <w:ind w:firstLineChars="47" w:firstLine="141"/>
        <w:rPr>
          <w:sz w:val="24"/>
          <w:szCs w:val="30"/>
        </w:rPr>
      </w:pPr>
      <w:r w:rsidRPr="00F4697A">
        <w:rPr>
          <w:sz w:val="30"/>
          <w:szCs w:val="30"/>
        </w:rPr>
        <w:t>【实验</w:t>
      </w:r>
      <w:r>
        <w:rPr>
          <w:rFonts w:hint="eastAsia"/>
          <w:sz w:val="30"/>
          <w:szCs w:val="30"/>
        </w:rPr>
        <w:t>仪器</w:t>
      </w:r>
      <w:r>
        <w:rPr>
          <w:sz w:val="30"/>
          <w:szCs w:val="30"/>
        </w:rPr>
        <w:t>及器材</w:t>
      </w:r>
      <w:r w:rsidRPr="00F4697A">
        <w:rPr>
          <w:sz w:val="30"/>
          <w:szCs w:val="30"/>
        </w:rPr>
        <w:t>】</w:t>
      </w:r>
      <w:r w:rsidRPr="005453D0">
        <w:rPr>
          <w:rFonts w:hint="eastAsia"/>
          <w:sz w:val="24"/>
          <w:szCs w:val="30"/>
        </w:rPr>
        <w:t>（</w:t>
      </w:r>
      <w:r w:rsidRPr="005453D0">
        <w:rPr>
          <w:sz w:val="24"/>
          <w:szCs w:val="30"/>
        </w:rPr>
        <w:t>应写明仪器型号</w:t>
      </w:r>
      <w:r w:rsidRPr="005453D0">
        <w:rPr>
          <w:rFonts w:hint="eastAsia"/>
          <w:sz w:val="24"/>
          <w:szCs w:val="30"/>
        </w:rPr>
        <w:t>、规格、精度）</w:t>
      </w:r>
    </w:p>
    <w:p w:rsidR="008A2EDC" w:rsidRDefault="00931779" w:rsidP="008A2EDC">
      <w:pPr>
        <w:ind w:leftChars="67" w:left="141" w:rightChars="67" w:right="141" w:firstLineChars="64" w:firstLine="141"/>
        <w:rPr>
          <w:sz w:val="22"/>
          <w:szCs w:val="30"/>
        </w:rPr>
      </w:pPr>
      <w:r>
        <w:rPr>
          <w:rFonts w:hint="eastAsia"/>
          <w:sz w:val="22"/>
          <w:szCs w:val="30"/>
        </w:rPr>
        <w:t>PC-II</w:t>
      </w:r>
      <w:r>
        <w:rPr>
          <w:rFonts w:hint="eastAsia"/>
          <w:sz w:val="22"/>
          <w:szCs w:val="30"/>
        </w:rPr>
        <w:t>型普朗克常数测定仪</w:t>
      </w:r>
      <w:r w:rsidR="00EE1271">
        <w:rPr>
          <w:rFonts w:hint="eastAsia"/>
          <w:sz w:val="22"/>
          <w:szCs w:val="30"/>
        </w:rPr>
        <w:t>。</w:t>
      </w:r>
    </w:p>
    <w:p w:rsidR="00931779" w:rsidRDefault="00931779" w:rsidP="008A2EDC">
      <w:pPr>
        <w:ind w:leftChars="67" w:left="141" w:rightChars="67" w:right="141" w:firstLineChars="64" w:firstLine="141"/>
        <w:rPr>
          <w:sz w:val="22"/>
          <w:szCs w:val="30"/>
        </w:rPr>
      </w:pPr>
      <w:r>
        <w:rPr>
          <w:rFonts w:hint="eastAsia"/>
          <w:sz w:val="22"/>
          <w:szCs w:val="30"/>
        </w:rPr>
        <w:t>仪器主要由光源，介质膜干涉滤光片（装在转盘上）、物镜、光电管以及数字显示式微电流测试仪等组成。光源与接收暗箱二者之间的距离可根据实验需要进行调节，其结构原理图如图所示。</w:t>
      </w:r>
    </w:p>
    <w:p w:rsidR="005E267E" w:rsidRDefault="005E267E" w:rsidP="008A2EDC">
      <w:pPr>
        <w:ind w:leftChars="67" w:left="141" w:rightChars="67" w:right="141" w:firstLineChars="64" w:firstLine="134"/>
        <w:rPr>
          <w:sz w:val="22"/>
          <w:szCs w:val="30"/>
        </w:rPr>
      </w:pPr>
      <w:r>
        <w:rPr>
          <w:noProof/>
        </w:rPr>
        <w:lastRenderedPageBreak/>
        <w:drawing>
          <wp:inline distT="0" distB="0" distL="0" distR="0" wp14:anchorId="321BCA1E" wp14:editId="61891ACB">
            <wp:extent cx="2818563" cy="167957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8563" cy="1679575"/>
                    </a:xfrm>
                    <a:prstGeom prst="rect">
                      <a:avLst/>
                    </a:prstGeom>
                  </pic:spPr>
                </pic:pic>
              </a:graphicData>
            </a:graphic>
          </wp:inline>
        </w:drawing>
      </w:r>
    </w:p>
    <w:p w:rsidR="00931779" w:rsidRPr="00AE1658" w:rsidRDefault="00AE1658" w:rsidP="00AE1658">
      <w:pPr>
        <w:ind w:rightChars="67" w:right="141" w:firstLine="420"/>
        <w:rPr>
          <w:sz w:val="22"/>
          <w:szCs w:val="30"/>
        </w:rPr>
      </w:pPr>
      <w:r>
        <w:rPr>
          <w:rFonts w:hint="eastAsia"/>
          <w:sz w:val="22"/>
          <w:szCs w:val="30"/>
        </w:rPr>
        <w:t>1.</w:t>
      </w:r>
      <w:r w:rsidR="00931779" w:rsidRPr="00AE1658">
        <w:rPr>
          <w:rFonts w:hint="eastAsia"/>
          <w:sz w:val="22"/>
          <w:szCs w:val="30"/>
        </w:rPr>
        <w:t>光源</w:t>
      </w:r>
    </w:p>
    <w:p w:rsidR="005E267E" w:rsidRDefault="005E267E" w:rsidP="00931779">
      <w:pPr>
        <w:ind w:left="222" w:rightChars="67" w:right="141" w:firstLine="420"/>
        <w:rPr>
          <w:sz w:val="22"/>
          <w:szCs w:val="30"/>
        </w:rPr>
      </w:pPr>
    </w:p>
    <w:p w:rsidR="00931779" w:rsidRPr="00931779" w:rsidRDefault="00931779" w:rsidP="00931779">
      <w:pPr>
        <w:ind w:left="222" w:rightChars="67" w:right="141" w:firstLine="420"/>
        <w:rPr>
          <w:sz w:val="22"/>
          <w:szCs w:val="30"/>
        </w:rPr>
      </w:pPr>
      <w:r w:rsidRPr="00931779">
        <w:rPr>
          <w:rFonts w:hint="eastAsia"/>
          <w:sz w:val="22"/>
          <w:szCs w:val="30"/>
        </w:rPr>
        <w:t>采用</w:t>
      </w:r>
      <w:r w:rsidRPr="00931779">
        <w:rPr>
          <w:rFonts w:hint="eastAsia"/>
          <w:sz w:val="22"/>
          <w:szCs w:val="30"/>
        </w:rPr>
        <w:t>GCQ-50W</w:t>
      </w:r>
      <w:r w:rsidRPr="00931779">
        <w:rPr>
          <w:rFonts w:hint="eastAsia"/>
          <w:sz w:val="22"/>
          <w:szCs w:val="30"/>
        </w:rPr>
        <w:t>仪器高压汞灯</w:t>
      </w:r>
      <w:r>
        <w:rPr>
          <w:rFonts w:hint="eastAsia"/>
          <w:sz w:val="22"/>
          <w:szCs w:val="30"/>
        </w:rPr>
        <w:t>，安装在灯座上，并用灯罩遮住。松开灯罩底部的</w:t>
      </w:r>
      <w:r>
        <w:rPr>
          <w:rFonts w:hint="eastAsia"/>
          <w:sz w:val="22"/>
          <w:szCs w:val="30"/>
        </w:rPr>
        <w:t>4</w:t>
      </w:r>
      <w:r>
        <w:rPr>
          <w:rFonts w:hint="eastAsia"/>
          <w:sz w:val="22"/>
          <w:szCs w:val="30"/>
        </w:rPr>
        <w:t>个螺钉可将灯罩取下</w:t>
      </w:r>
      <w:r w:rsidR="00AE1658">
        <w:rPr>
          <w:rFonts w:hint="eastAsia"/>
          <w:sz w:val="22"/>
          <w:szCs w:val="30"/>
        </w:rPr>
        <w:t>，灯罩前侧面上装有固定光栏，汞灯镇流器装在微电流测试仪内。</w:t>
      </w:r>
    </w:p>
    <w:p w:rsidR="00931779" w:rsidRPr="00AE1658" w:rsidRDefault="00AE1658" w:rsidP="00AE1658">
      <w:pPr>
        <w:ind w:rightChars="67" w:right="141" w:firstLine="420"/>
        <w:rPr>
          <w:sz w:val="24"/>
          <w:szCs w:val="30"/>
        </w:rPr>
      </w:pPr>
      <w:r>
        <w:rPr>
          <w:sz w:val="24"/>
          <w:szCs w:val="30"/>
        </w:rPr>
        <w:t>2.</w:t>
      </w:r>
      <w:r w:rsidRPr="00AE1658">
        <w:rPr>
          <w:rFonts w:hint="eastAsia"/>
          <w:sz w:val="24"/>
          <w:szCs w:val="30"/>
        </w:rPr>
        <w:t>ZD-II</w:t>
      </w:r>
      <w:r w:rsidRPr="00AE1658">
        <w:rPr>
          <w:rFonts w:hint="eastAsia"/>
          <w:sz w:val="24"/>
          <w:szCs w:val="30"/>
        </w:rPr>
        <w:t>型介质膜干涉滤光片</w:t>
      </w:r>
    </w:p>
    <w:p w:rsidR="00AE1658" w:rsidRDefault="00AE1658" w:rsidP="00AE1658">
      <w:pPr>
        <w:ind w:left="222" w:rightChars="67" w:right="141" w:firstLine="420"/>
        <w:rPr>
          <w:sz w:val="24"/>
          <w:szCs w:val="30"/>
        </w:rPr>
      </w:pPr>
      <w:r w:rsidRPr="00AE1658">
        <w:rPr>
          <w:rFonts w:hint="eastAsia"/>
          <w:sz w:val="24"/>
          <w:szCs w:val="30"/>
        </w:rPr>
        <w:t>介质膜干涉滤光片的主要指标是半宽度和透过率。五块介质膜干涉滤光片和一块挡</w:t>
      </w:r>
      <w:r>
        <w:rPr>
          <w:rFonts w:hint="eastAsia"/>
          <w:sz w:val="24"/>
          <w:szCs w:val="30"/>
        </w:rPr>
        <w:t>光片按顺序安装在转盘上，使用时只要把所需波长干涉滤光片转至接收暗箱的物镜前，就可获得该波长的单色光。</w:t>
      </w:r>
    </w:p>
    <w:p w:rsidR="00AE1658" w:rsidRPr="00AE1658" w:rsidRDefault="00AE1658" w:rsidP="00AE1658">
      <w:pPr>
        <w:ind w:rightChars="67" w:right="141" w:firstLine="420"/>
        <w:rPr>
          <w:sz w:val="24"/>
          <w:szCs w:val="30"/>
        </w:rPr>
      </w:pPr>
      <w:r>
        <w:rPr>
          <w:sz w:val="24"/>
          <w:szCs w:val="30"/>
        </w:rPr>
        <w:t>3.</w:t>
      </w:r>
      <w:r>
        <w:rPr>
          <w:rFonts w:hint="eastAsia"/>
          <w:sz w:val="24"/>
          <w:szCs w:val="30"/>
        </w:rPr>
        <w:t>物镜</w:t>
      </w:r>
    </w:p>
    <w:p w:rsidR="00AE1658" w:rsidRDefault="00AE1658" w:rsidP="00AE1658">
      <w:pPr>
        <w:ind w:left="222" w:rightChars="67" w:right="141" w:firstLine="420"/>
        <w:rPr>
          <w:sz w:val="24"/>
          <w:szCs w:val="30"/>
        </w:rPr>
      </w:pPr>
      <w:r>
        <w:rPr>
          <w:rFonts w:hint="eastAsia"/>
          <w:sz w:val="24"/>
          <w:szCs w:val="30"/>
        </w:rPr>
        <w:t>物镜安装在物镜筒内，转动接收暗箱前的物镜筒，可调节物镜与光电管之间的距离，使汞灯清晰地成像在光电管阴极面的中心处。</w:t>
      </w:r>
    </w:p>
    <w:p w:rsidR="00AE1658" w:rsidRPr="00AE1658" w:rsidRDefault="00AE1658" w:rsidP="00AE1658">
      <w:pPr>
        <w:ind w:rightChars="67" w:right="141" w:firstLine="420"/>
        <w:rPr>
          <w:sz w:val="24"/>
          <w:szCs w:val="30"/>
        </w:rPr>
      </w:pPr>
      <w:r>
        <w:rPr>
          <w:sz w:val="24"/>
          <w:szCs w:val="30"/>
        </w:rPr>
        <w:t>4.</w:t>
      </w:r>
      <w:r>
        <w:rPr>
          <w:rFonts w:hint="eastAsia"/>
          <w:sz w:val="24"/>
          <w:szCs w:val="30"/>
        </w:rPr>
        <w:t>G</w:t>
      </w:r>
      <w:r>
        <w:rPr>
          <w:sz w:val="24"/>
          <w:szCs w:val="30"/>
        </w:rPr>
        <w:t>D-27</w:t>
      </w:r>
      <w:r>
        <w:rPr>
          <w:sz w:val="24"/>
          <w:szCs w:val="30"/>
        </w:rPr>
        <w:t>型光电管</w:t>
      </w:r>
    </w:p>
    <w:p w:rsidR="00AE1658" w:rsidRDefault="00AE1658" w:rsidP="00AE1658">
      <w:pPr>
        <w:ind w:left="222" w:rightChars="67" w:right="141" w:firstLine="420"/>
        <w:rPr>
          <w:sz w:val="24"/>
          <w:szCs w:val="30"/>
        </w:rPr>
      </w:pPr>
      <w:r>
        <w:rPr>
          <w:rFonts w:hint="eastAsia"/>
          <w:sz w:val="24"/>
          <w:szCs w:val="30"/>
        </w:rPr>
        <w:t>光电管安装在</w:t>
      </w:r>
      <w:r w:rsidR="005E267E">
        <w:rPr>
          <w:rFonts w:hint="eastAsia"/>
          <w:sz w:val="24"/>
          <w:szCs w:val="30"/>
        </w:rPr>
        <w:t>接收暗箱内，松开光电管固定座中间槽内两只螺钉，可调节</w:t>
      </w:r>
      <w:r w:rsidR="005E267E">
        <w:rPr>
          <w:rFonts w:hint="eastAsia"/>
          <w:sz w:val="24"/>
          <w:szCs w:val="30"/>
        </w:rPr>
        <w:t xml:space="preserve"> </w:t>
      </w:r>
      <w:r w:rsidR="005E267E">
        <w:rPr>
          <w:rFonts w:hint="eastAsia"/>
          <w:sz w:val="24"/>
          <w:szCs w:val="30"/>
        </w:rPr>
        <w:t>光电管上下位置，使该光源像正好落在光电管阴极面中心处。打开接收暗箱顶部观察窗盖，可观察到汞灯在光电管阴极面上的成像情况。</w:t>
      </w:r>
    </w:p>
    <w:p w:rsidR="005453D0" w:rsidRDefault="005453D0" w:rsidP="005453D0">
      <w:pPr>
        <w:ind w:firstLineChars="47" w:firstLine="141"/>
        <w:rPr>
          <w:sz w:val="30"/>
          <w:szCs w:val="30"/>
        </w:rPr>
      </w:pPr>
      <w:r w:rsidRPr="00F4697A">
        <w:rPr>
          <w:sz w:val="30"/>
          <w:szCs w:val="30"/>
        </w:rPr>
        <w:t>【</w:t>
      </w:r>
      <w:r>
        <w:rPr>
          <w:rFonts w:hint="eastAsia"/>
          <w:sz w:val="30"/>
          <w:szCs w:val="30"/>
        </w:rPr>
        <w:t>注意</w:t>
      </w:r>
      <w:r>
        <w:rPr>
          <w:sz w:val="30"/>
          <w:szCs w:val="30"/>
        </w:rPr>
        <w:t>事项</w:t>
      </w:r>
      <w:r w:rsidRPr="00F4697A">
        <w:rPr>
          <w:sz w:val="30"/>
          <w:szCs w:val="30"/>
        </w:rPr>
        <w:t>】</w:t>
      </w:r>
    </w:p>
    <w:p w:rsidR="00863181" w:rsidRPr="005E267E" w:rsidRDefault="00863181" w:rsidP="00863181">
      <w:pPr>
        <w:ind w:leftChars="67" w:left="141" w:rightChars="67" w:right="141" w:firstLineChars="64" w:firstLine="141"/>
        <w:rPr>
          <w:sz w:val="22"/>
          <w:szCs w:val="30"/>
        </w:rPr>
      </w:pPr>
      <w:r>
        <w:rPr>
          <w:rFonts w:hint="eastAsia"/>
          <w:sz w:val="22"/>
          <w:szCs w:val="30"/>
        </w:rPr>
        <w:t>1</w:t>
      </w:r>
      <w:r>
        <w:rPr>
          <w:rFonts w:hint="eastAsia"/>
          <w:sz w:val="22"/>
          <w:szCs w:val="30"/>
        </w:rPr>
        <w:t>）</w:t>
      </w:r>
      <w:r w:rsidR="005E267E">
        <w:rPr>
          <w:rFonts w:hint="eastAsia"/>
          <w:sz w:val="22"/>
          <w:szCs w:val="30"/>
        </w:rPr>
        <w:t>微电流测试仪常用测量范围为</w:t>
      </w:r>
      <w:r w:rsidR="005E267E">
        <w:rPr>
          <w:rFonts w:hint="eastAsia"/>
          <w:sz w:val="22"/>
          <w:szCs w:val="30"/>
        </w:rPr>
        <w:t>10</w:t>
      </w:r>
      <w:r w:rsidR="005E267E">
        <w:rPr>
          <w:sz w:val="22"/>
          <w:szCs w:val="30"/>
        </w:rPr>
        <w:softHyphen/>
      </w:r>
      <w:r w:rsidR="005E267E">
        <w:rPr>
          <w:sz w:val="22"/>
          <w:szCs w:val="30"/>
        </w:rPr>
        <w:softHyphen/>
      </w:r>
      <w:r w:rsidR="005E267E">
        <w:rPr>
          <w:rFonts w:hint="eastAsia"/>
          <w:sz w:val="22"/>
          <w:szCs w:val="30"/>
          <w:vertAlign w:val="superscript"/>
        </w:rPr>
        <w:t>-</w:t>
      </w:r>
      <w:r w:rsidR="005E267E">
        <w:rPr>
          <w:sz w:val="22"/>
          <w:szCs w:val="30"/>
          <w:vertAlign w:val="superscript"/>
        </w:rPr>
        <w:t>8</w:t>
      </w:r>
      <w:r w:rsidR="005E267E">
        <w:rPr>
          <w:rFonts w:hint="eastAsia"/>
          <w:sz w:val="22"/>
          <w:szCs w:val="30"/>
        </w:rPr>
        <w:t>~</w:t>
      </w:r>
      <w:r w:rsidR="005E267E">
        <w:rPr>
          <w:sz w:val="22"/>
          <w:szCs w:val="30"/>
        </w:rPr>
        <w:t>10</w:t>
      </w:r>
      <w:r w:rsidR="005E267E">
        <w:rPr>
          <w:rFonts w:hint="eastAsia"/>
          <w:sz w:val="22"/>
          <w:szCs w:val="30"/>
          <w:vertAlign w:val="superscript"/>
        </w:rPr>
        <w:t>-12</w:t>
      </w:r>
      <w:r w:rsidR="005E267E">
        <w:rPr>
          <w:rFonts w:hint="eastAsia"/>
          <w:sz w:val="22"/>
          <w:szCs w:val="30"/>
        </w:rPr>
        <w:t>（</w:t>
      </w:r>
      <w:r w:rsidR="005E267E">
        <w:rPr>
          <w:rFonts w:hint="eastAsia"/>
          <w:sz w:val="22"/>
          <w:szCs w:val="30"/>
        </w:rPr>
        <w:t>A</w:t>
      </w:r>
      <w:r w:rsidR="005E267E">
        <w:rPr>
          <w:rFonts w:hint="eastAsia"/>
          <w:sz w:val="22"/>
          <w:szCs w:val="30"/>
        </w:rPr>
        <w:t>）档，最好用</w:t>
      </w:r>
      <w:r w:rsidR="005E267E">
        <w:rPr>
          <w:rFonts w:hint="eastAsia"/>
          <w:sz w:val="22"/>
          <w:szCs w:val="30"/>
        </w:rPr>
        <w:t>1</w:t>
      </w:r>
      <w:r w:rsidR="005E267E">
        <w:rPr>
          <w:sz w:val="22"/>
          <w:szCs w:val="30"/>
        </w:rPr>
        <w:t>0</w:t>
      </w:r>
      <w:r w:rsidR="005E267E">
        <w:rPr>
          <w:rFonts w:hint="eastAsia"/>
          <w:sz w:val="22"/>
          <w:szCs w:val="30"/>
          <w:vertAlign w:val="superscript"/>
        </w:rPr>
        <w:t>-</w:t>
      </w:r>
      <w:r w:rsidR="005E267E">
        <w:rPr>
          <w:sz w:val="22"/>
          <w:szCs w:val="30"/>
          <w:vertAlign w:val="superscript"/>
        </w:rPr>
        <w:t>11</w:t>
      </w:r>
      <w:r w:rsidR="005E267E">
        <w:rPr>
          <w:rFonts w:hint="eastAsia"/>
          <w:sz w:val="22"/>
          <w:szCs w:val="30"/>
        </w:rPr>
        <w:t>（</w:t>
      </w:r>
      <w:r w:rsidR="005E267E">
        <w:rPr>
          <w:rFonts w:hint="eastAsia"/>
          <w:sz w:val="22"/>
          <w:szCs w:val="30"/>
        </w:rPr>
        <w:t>A</w:t>
      </w:r>
      <w:r w:rsidR="005E267E">
        <w:rPr>
          <w:rFonts w:hint="eastAsia"/>
          <w:sz w:val="22"/>
          <w:szCs w:val="30"/>
        </w:rPr>
        <w:t>）档。</w:t>
      </w:r>
    </w:p>
    <w:p w:rsidR="00863181" w:rsidRDefault="00863181" w:rsidP="00863181">
      <w:pPr>
        <w:ind w:leftChars="67" w:left="141" w:rightChars="67" w:right="141" w:firstLineChars="64" w:firstLine="141"/>
        <w:rPr>
          <w:sz w:val="22"/>
          <w:szCs w:val="30"/>
        </w:rPr>
      </w:pPr>
      <w:r>
        <w:rPr>
          <w:rFonts w:hint="eastAsia"/>
          <w:sz w:val="22"/>
          <w:szCs w:val="30"/>
        </w:rPr>
        <w:t>2</w:t>
      </w:r>
      <w:r>
        <w:rPr>
          <w:rFonts w:hint="eastAsia"/>
          <w:sz w:val="22"/>
          <w:szCs w:val="30"/>
        </w:rPr>
        <w:t>）</w:t>
      </w:r>
      <w:r w:rsidR="005E267E">
        <w:rPr>
          <w:rFonts w:hint="eastAsia"/>
          <w:sz w:val="22"/>
          <w:szCs w:val="30"/>
        </w:rPr>
        <w:t>汞灯关闭后不得立即开启，必须等汞灯冷却后再开启，否则会影响其寿命。</w:t>
      </w:r>
    </w:p>
    <w:p w:rsidR="00863181" w:rsidRDefault="00863181" w:rsidP="00863181">
      <w:pPr>
        <w:ind w:leftChars="67" w:left="141" w:rightChars="67" w:right="141" w:firstLineChars="64" w:firstLine="141"/>
        <w:rPr>
          <w:sz w:val="22"/>
          <w:szCs w:val="30"/>
        </w:rPr>
      </w:pPr>
      <w:r>
        <w:rPr>
          <w:rFonts w:hint="eastAsia"/>
          <w:sz w:val="22"/>
          <w:szCs w:val="30"/>
        </w:rPr>
        <w:t>3</w:t>
      </w:r>
      <w:r>
        <w:rPr>
          <w:rFonts w:hint="eastAsia"/>
          <w:sz w:val="22"/>
          <w:szCs w:val="30"/>
        </w:rPr>
        <w:t>）</w:t>
      </w:r>
      <w:r w:rsidR="00454442">
        <w:rPr>
          <w:rFonts w:hint="eastAsia"/>
          <w:sz w:val="22"/>
          <w:szCs w:val="30"/>
        </w:rPr>
        <w:t>光源与接收暗箱之间距离，宜取</w:t>
      </w:r>
      <w:r w:rsidR="00454442">
        <w:rPr>
          <w:rFonts w:hint="eastAsia"/>
          <w:sz w:val="22"/>
          <w:szCs w:val="30"/>
        </w:rPr>
        <w:t>300mm</w:t>
      </w:r>
      <w:r w:rsidR="00454442">
        <w:rPr>
          <w:rFonts w:hint="eastAsia"/>
          <w:sz w:val="22"/>
          <w:szCs w:val="30"/>
        </w:rPr>
        <w:t>。从光源出光孔射出的光，必须对准接收暗箱，经干涉遮光片、物镜后会聚在光电管阴极面中心位置，不得落在阳极灯丝上，以免影响测试结果。</w:t>
      </w:r>
    </w:p>
    <w:p w:rsidR="00863181" w:rsidRDefault="00863181" w:rsidP="00863181">
      <w:pPr>
        <w:ind w:leftChars="67" w:left="141" w:rightChars="67" w:right="141" w:firstLineChars="64" w:firstLine="141"/>
        <w:rPr>
          <w:sz w:val="22"/>
          <w:szCs w:val="30"/>
        </w:rPr>
      </w:pPr>
      <w:r>
        <w:rPr>
          <w:rFonts w:hint="eastAsia"/>
          <w:sz w:val="22"/>
          <w:szCs w:val="30"/>
        </w:rPr>
        <w:t>4</w:t>
      </w:r>
      <w:r>
        <w:rPr>
          <w:rFonts w:hint="eastAsia"/>
          <w:sz w:val="22"/>
          <w:szCs w:val="30"/>
        </w:rPr>
        <w:t>）</w:t>
      </w:r>
      <w:r w:rsidR="00454442">
        <w:rPr>
          <w:rFonts w:hint="eastAsia"/>
          <w:sz w:val="22"/>
          <w:szCs w:val="30"/>
        </w:rPr>
        <w:t>安排实验时，物镜筒的进光孔请勿对准强光源，以减少杂散光干扰。实验结束后应及时用物镜盖盖住进光孔。</w:t>
      </w:r>
    </w:p>
    <w:p w:rsidR="00454442" w:rsidRDefault="00454442" w:rsidP="00863181">
      <w:pPr>
        <w:ind w:leftChars="67" w:left="141" w:rightChars="67" w:right="141" w:firstLineChars="64" w:firstLine="141"/>
        <w:rPr>
          <w:sz w:val="22"/>
          <w:szCs w:val="30"/>
        </w:rPr>
      </w:pPr>
      <w:r>
        <w:rPr>
          <w:rFonts w:hint="eastAsia"/>
          <w:sz w:val="22"/>
          <w:szCs w:val="30"/>
        </w:rPr>
        <w:t>5</w:t>
      </w:r>
      <w:r>
        <w:rPr>
          <w:rFonts w:hint="eastAsia"/>
          <w:sz w:val="22"/>
          <w:szCs w:val="30"/>
        </w:rPr>
        <w:t>）放置在接收暗箱内的光电管，实验时，先用电吹风微微吹一下光电管表面和接收暗箱内部，使其干燥，冷却后</w:t>
      </w:r>
      <w:r w:rsidR="00FD6018">
        <w:rPr>
          <w:rFonts w:hint="eastAsia"/>
          <w:sz w:val="22"/>
          <w:szCs w:val="30"/>
        </w:rPr>
        <w:t>再做</w:t>
      </w:r>
      <w:r w:rsidR="008B46FF">
        <w:rPr>
          <w:rFonts w:hint="eastAsia"/>
          <w:sz w:val="22"/>
          <w:szCs w:val="30"/>
        </w:rPr>
        <w:t>实验，可减少漏电流，提高测量精度。</w:t>
      </w:r>
    </w:p>
    <w:p w:rsidR="008B46FF" w:rsidRDefault="008B46FF" w:rsidP="00863181">
      <w:pPr>
        <w:ind w:leftChars="67" w:left="141" w:rightChars="67" w:right="141" w:firstLineChars="64" w:firstLine="141"/>
        <w:rPr>
          <w:sz w:val="22"/>
          <w:szCs w:val="30"/>
        </w:rPr>
      </w:pPr>
      <w:r>
        <w:rPr>
          <w:rFonts w:hint="eastAsia"/>
          <w:sz w:val="22"/>
          <w:szCs w:val="30"/>
        </w:rPr>
        <w:t>6</w:t>
      </w:r>
      <w:r>
        <w:rPr>
          <w:rFonts w:hint="eastAsia"/>
          <w:sz w:val="22"/>
          <w:szCs w:val="30"/>
        </w:rPr>
        <w:t>）仪器不宜在强电场、强磁场、强震动、高温度、带辐射物质的环境下工作。</w:t>
      </w:r>
    </w:p>
    <w:p w:rsidR="008B46FF" w:rsidRDefault="008B46FF" w:rsidP="00863181">
      <w:pPr>
        <w:ind w:leftChars="67" w:left="141" w:rightChars="67" w:right="141" w:firstLineChars="64" w:firstLine="141"/>
        <w:rPr>
          <w:sz w:val="30"/>
          <w:szCs w:val="30"/>
        </w:rPr>
      </w:pPr>
      <w:r>
        <w:rPr>
          <w:rFonts w:hint="eastAsia"/>
          <w:sz w:val="22"/>
          <w:szCs w:val="30"/>
        </w:rPr>
        <w:t>7</w:t>
      </w:r>
      <w:r>
        <w:rPr>
          <w:rFonts w:hint="eastAsia"/>
          <w:sz w:val="22"/>
          <w:szCs w:val="30"/>
        </w:rPr>
        <w:t>）汞灯及光电管外壳及物镜要防止尘埃、油脂污染</w:t>
      </w:r>
      <w:r w:rsidR="008B5374">
        <w:rPr>
          <w:rFonts w:hint="eastAsia"/>
          <w:sz w:val="22"/>
          <w:szCs w:val="30"/>
        </w:rPr>
        <w:t>。</w:t>
      </w:r>
    </w:p>
    <w:p w:rsidR="00B33424" w:rsidRDefault="005453D0" w:rsidP="00960235">
      <w:pPr>
        <w:ind w:firstLineChars="47" w:firstLine="141"/>
        <w:rPr>
          <w:sz w:val="30"/>
          <w:szCs w:val="30"/>
        </w:rPr>
      </w:pPr>
      <w:r w:rsidRPr="00F4697A">
        <w:rPr>
          <w:sz w:val="30"/>
          <w:szCs w:val="30"/>
        </w:rPr>
        <w:t>【实验</w:t>
      </w:r>
      <w:r>
        <w:rPr>
          <w:rFonts w:hint="eastAsia"/>
          <w:sz w:val="30"/>
          <w:szCs w:val="30"/>
        </w:rPr>
        <w:t>内容</w:t>
      </w:r>
      <w:r w:rsidRPr="00F4697A">
        <w:rPr>
          <w:sz w:val="30"/>
          <w:szCs w:val="30"/>
        </w:rPr>
        <w:t>】</w:t>
      </w:r>
    </w:p>
    <w:p w:rsidR="008B5374" w:rsidRDefault="008B5374" w:rsidP="008B5374">
      <w:pPr>
        <w:pStyle w:val="a8"/>
        <w:numPr>
          <w:ilvl w:val="0"/>
          <w:numId w:val="3"/>
        </w:numPr>
        <w:ind w:rightChars="67" w:right="141" w:firstLineChars="0"/>
        <w:rPr>
          <w:sz w:val="22"/>
          <w:szCs w:val="30"/>
        </w:rPr>
      </w:pPr>
      <w:r w:rsidRPr="008B5374">
        <w:rPr>
          <w:rFonts w:hint="eastAsia"/>
          <w:sz w:val="22"/>
          <w:szCs w:val="30"/>
        </w:rPr>
        <w:t>仪器接线与检验</w:t>
      </w:r>
    </w:p>
    <w:p w:rsidR="00983184" w:rsidRDefault="00983184" w:rsidP="00983184">
      <w:pPr>
        <w:pStyle w:val="a8"/>
        <w:numPr>
          <w:ilvl w:val="1"/>
          <w:numId w:val="3"/>
        </w:numPr>
        <w:ind w:rightChars="67" w:right="141" w:firstLineChars="0"/>
        <w:rPr>
          <w:sz w:val="22"/>
          <w:szCs w:val="30"/>
        </w:rPr>
      </w:pPr>
      <w:r>
        <w:rPr>
          <w:rFonts w:hint="eastAsia"/>
          <w:sz w:val="22"/>
          <w:szCs w:val="30"/>
        </w:rPr>
        <w:t>用专用电缆将微电流测试仪输入接口与暗箱输出端接口</w:t>
      </w:r>
      <w:r>
        <w:rPr>
          <w:rFonts w:hint="eastAsia"/>
          <w:sz w:val="22"/>
          <w:szCs w:val="30"/>
        </w:rPr>
        <w:t>K</w:t>
      </w:r>
      <w:r>
        <w:rPr>
          <w:rFonts w:hint="eastAsia"/>
          <w:sz w:val="22"/>
          <w:szCs w:val="30"/>
        </w:rPr>
        <w:t>连接起来；用屏蔽线将接受暗箱加速电压输入端插座</w:t>
      </w:r>
      <w:r>
        <w:rPr>
          <w:rFonts w:hint="eastAsia"/>
          <w:sz w:val="22"/>
          <w:szCs w:val="30"/>
        </w:rPr>
        <w:t>A</w:t>
      </w:r>
      <w:r>
        <w:rPr>
          <w:rFonts w:hint="eastAsia"/>
          <w:sz w:val="22"/>
          <w:szCs w:val="30"/>
        </w:rPr>
        <w:t>与微电流测试仪加速电压输出端插座连接起来；汞灯电源线与微电流测试仪电源开关，充分预热（一般</w:t>
      </w:r>
      <w:r>
        <w:rPr>
          <w:rFonts w:hint="eastAsia"/>
          <w:sz w:val="22"/>
          <w:szCs w:val="30"/>
        </w:rPr>
        <w:t>20min</w:t>
      </w:r>
      <w:r>
        <w:rPr>
          <w:rFonts w:hint="eastAsia"/>
          <w:sz w:val="22"/>
          <w:szCs w:val="30"/>
        </w:rPr>
        <w:t>左右）。</w:t>
      </w:r>
    </w:p>
    <w:p w:rsidR="00983184" w:rsidRDefault="00983184" w:rsidP="00983184">
      <w:pPr>
        <w:pStyle w:val="a8"/>
        <w:numPr>
          <w:ilvl w:val="1"/>
          <w:numId w:val="3"/>
        </w:numPr>
        <w:ind w:rightChars="67" w:right="141" w:firstLineChars="0"/>
        <w:rPr>
          <w:sz w:val="22"/>
          <w:szCs w:val="30"/>
        </w:rPr>
      </w:pPr>
      <w:r>
        <w:rPr>
          <w:rFonts w:hint="eastAsia"/>
          <w:sz w:val="22"/>
          <w:szCs w:val="30"/>
        </w:rPr>
        <w:t>除去物镜盖，将转盘放置在紧靠物镜前，使</w:t>
      </w:r>
      <w:r>
        <w:rPr>
          <w:rFonts w:hint="eastAsia"/>
          <w:sz w:val="22"/>
          <w:szCs w:val="30"/>
        </w:rPr>
        <w:t>546.1nm</w:t>
      </w:r>
      <w:r>
        <w:rPr>
          <w:rFonts w:hint="eastAsia"/>
          <w:sz w:val="22"/>
          <w:szCs w:val="30"/>
        </w:rPr>
        <w:t>干涉滤光片进入光路（该波长对人眼最敏感，便于调试），测量范围旋钮调到“短路”，打开观察窗盖，调整光源、接收暗箱及物镜位置，使汞灯清晰地成像在光电管阳极圈中央部位的阴极面上，调整好后用转盘上非通关孔档位光路、盖好观察窗盖。</w:t>
      </w:r>
    </w:p>
    <w:p w:rsidR="00983184" w:rsidRDefault="00983184" w:rsidP="00983184">
      <w:pPr>
        <w:pStyle w:val="a8"/>
        <w:numPr>
          <w:ilvl w:val="1"/>
          <w:numId w:val="3"/>
        </w:numPr>
        <w:ind w:rightChars="67" w:right="141" w:firstLineChars="0"/>
        <w:rPr>
          <w:sz w:val="22"/>
          <w:szCs w:val="30"/>
        </w:rPr>
      </w:pPr>
      <w:r>
        <w:rPr>
          <w:rFonts w:hint="eastAsia"/>
          <w:sz w:val="22"/>
          <w:szCs w:val="30"/>
        </w:rPr>
        <w:t>将测量范围旋钮旋置短路档，调节调零旋钮使电表电流为零，将“测量范围”旋钮转至“满</w:t>
      </w:r>
      <w:r>
        <w:rPr>
          <w:rFonts w:hint="eastAsia"/>
          <w:sz w:val="22"/>
          <w:szCs w:val="30"/>
        </w:rPr>
        <w:lastRenderedPageBreak/>
        <w:t>度”，选择“满度”旋钮使电流值</w:t>
      </w:r>
      <w:r>
        <w:rPr>
          <w:rFonts w:hint="eastAsia"/>
          <w:sz w:val="22"/>
          <w:szCs w:val="30"/>
        </w:rPr>
        <w:t>100</w:t>
      </w:r>
      <w:r>
        <w:rPr>
          <w:rFonts w:hint="eastAsia"/>
          <w:sz w:val="22"/>
          <w:szCs w:val="30"/>
        </w:rPr>
        <w:t>Μ</w:t>
      </w:r>
      <w:r>
        <w:rPr>
          <w:sz w:val="22"/>
          <w:szCs w:val="30"/>
        </w:rPr>
        <w:t>a</w:t>
      </w:r>
      <w:r>
        <w:rPr>
          <w:rFonts w:hint="eastAsia"/>
          <w:sz w:val="22"/>
          <w:szCs w:val="30"/>
        </w:rPr>
        <w:t>，再重复上述过程一次。旋钮转至所需测量档。</w:t>
      </w:r>
    </w:p>
    <w:p w:rsidR="00CE2F63" w:rsidRDefault="00983184" w:rsidP="00983184">
      <w:pPr>
        <w:pStyle w:val="a8"/>
        <w:numPr>
          <w:ilvl w:val="0"/>
          <w:numId w:val="3"/>
        </w:numPr>
        <w:ind w:rightChars="67" w:right="141" w:firstLineChars="0"/>
        <w:rPr>
          <w:sz w:val="22"/>
          <w:szCs w:val="30"/>
        </w:rPr>
      </w:pPr>
      <w:r>
        <w:rPr>
          <w:rFonts w:hint="eastAsia"/>
          <w:sz w:val="22"/>
          <w:szCs w:val="30"/>
        </w:rPr>
        <w:t>实验测量</w:t>
      </w:r>
    </w:p>
    <w:p w:rsidR="00983184" w:rsidRDefault="00983184" w:rsidP="00983184">
      <w:pPr>
        <w:pStyle w:val="a8"/>
        <w:numPr>
          <w:ilvl w:val="1"/>
          <w:numId w:val="3"/>
        </w:numPr>
        <w:ind w:rightChars="67" w:right="141" w:firstLineChars="0"/>
        <w:rPr>
          <w:sz w:val="22"/>
          <w:szCs w:val="30"/>
        </w:rPr>
      </w:pPr>
      <w:r>
        <w:rPr>
          <w:rFonts w:hint="eastAsia"/>
          <w:sz w:val="22"/>
          <w:szCs w:val="30"/>
        </w:rPr>
        <w:t>转动电压调节旋钮</w:t>
      </w:r>
      <w:r w:rsidR="009E5313">
        <w:rPr>
          <w:rFonts w:hint="eastAsia"/>
          <w:sz w:val="22"/>
          <w:szCs w:val="30"/>
        </w:rPr>
        <w:t>，使电表显示为</w:t>
      </w:r>
      <w:r w:rsidR="009E5313">
        <w:rPr>
          <w:rFonts w:hint="eastAsia"/>
          <w:sz w:val="22"/>
          <w:szCs w:val="30"/>
        </w:rPr>
        <w:t>-</w:t>
      </w:r>
      <w:r w:rsidR="009E5313">
        <w:rPr>
          <w:sz w:val="22"/>
          <w:szCs w:val="30"/>
        </w:rPr>
        <w:t>2V</w:t>
      </w:r>
      <w:r w:rsidR="009E5313">
        <w:rPr>
          <w:rFonts w:hint="eastAsia"/>
          <w:sz w:val="22"/>
          <w:szCs w:val="30"/>
        </w:rPr>
        <w:t>，转动“测量范围”，旋钮至</w:t>
      </w:r>
      <w:r w:rsidR="009E5313">
        <w:rPr>
          <w:rFonts w:hint="eastAsia"/>
          <w:sz w:val="22"/>
          <w:szCs w:val="30"/>
        </w:rPr>
        <w:t>10</w:t>
      </w:r>
      <w:r w:rsidR="009E5313">
        <w:rPr>
          <w:rFonts w:hint="eastAsia"/>
          <w:sz w:val="22"/>
          <w:szCs w:val="30"/>
          <w:vertAlign w:val="superscript"/>
        </w:rPr>
        <w:t>-</w:t>
      </w:r>
      <w:r w:rsidR="009E5313">
        <w:rPr>
          <w:sz w:val="22"/>
          <w:szCs w:val="30"/>
          <w:vertAlign w:val="superscript"/>
        </w:rPr>
        <w:t>11</w:t>
      </w:r>
      <w:r w:rsidR="009E5313">
        <w:rPr>
          <w:rFonts w:hint="eastAsia"/>
          <w:sz w:val="22"/>
          <w:szCs w:val="30"/>
        </w:rPr>
        <w:t>（</w:t>
      </w:r>
      <w:r w:rsidR="009E5313">
        <w:rPr>
          <w:rFonts w:hint="eastAsia"/>
          <w:sz w:val="22"/>
          <w:szCs w:val="30"/>
        </w:rPr>
        <w:t>A</w:t>
      </w:r>
      <w:r w:rsidR="009E5313">
        <w:rPr>
          <w:rFonts w:hint="eastAsia"/>
          <w:sz w:val="22"/>
          <w:szCs w:val="30"/>
        </w:rPr>
        <w:t>）档，这时数字表显示出该电压下的暗电流值。按上述方法从</w:t>
      </w:r>
      <w:r w:rsidR="009E5313">
        <w:rPr>
          <w:rFonts w:hint="eastAsia"/>
          <w:sz w:val="22"/>
          <w:szCs w:val="30"/>
        </w:rPr>
        <w:t>-</w:t>
      </w:r>
      <w:r w:rsidR="009E5313">
        <w:rPr>
          <w:sz w:val="22"/>
          <w:szCs w:val="30"/>
        </w:rPr>
        <w:t>2</w:t>
      </w:r>
      <w:r w:rsidR="009E5313">
        <w:rPr>
          <w:rFonts w:hint="eastAsia"/>
          <w:sz w:val="22"/>
          <w:szCs w:val="30"/>
        </w:rPr>
        <w:t>~</w:t>
      </w:r>
      <w:r w:rsidR="009E5313">
        <w:rPr>
          <w:sz w:val="22"/>
          <w:szCs w:val="30"/>
        </w:rPr>
        <w:t>0V</w:t>
      </w:r>
      <w:r w:rsidR="009E5313">
        <w:rPr>
          <w:rFonts w:hint="eastAsia"/>
          <w:sz w:val="22"/>
          <w:szCs w:val="30"/>
        </w:rPr>
        <w:t>之间每隔</w:t>
      </w:r>
      <w:r w:rsidR="009E5313">
        <w:rPr>
          <w:rFonts w:hint="eastAsia"/>
          <w:sz w:val="22"/>
          <w:szCs w:val="30"/>
        </w:rPr>
        <w:t>0.2V</w:t>
      </w:r>
      <w:r w:rsidR="009E5313">
        <w:rPr>
          <w:rFonts w:hint="eastAsia"/>
          <w:sz w:val="22"/>
          <w:szCs w:val="30"/>
        </w:rPr>
        <w:t>测量相对应的电压和电流值作用暗电流特性曲线。</w:t>
      </w:r>
    </w:p>
    <w:p w:rsidR="009E5313" w:rsidRDefault="009E5313" w:rsidP="009E5313">
      <w:pPr>
        <w:pStyle w:val="a8"/>
        <w:numPr>
          <w:ilvl w:val="1"/>
          <w:numId w:val="3"/>
        </w:numPr>
        <w:ind w:rightChars="67" w:right="141" w:firstLineChars="0"/>
        <w:rPr>
          <w:sz w:val="22"/>
          <w:szCs w:val="30"/>
        </w:rPr>
      </w:pPr>
      <w:r>
        <w:rPr>
          <w:rFonts w:hint="eastAsia"/>
          <w:sz w:val="22"/>
          <w:szCs w:val="30"/>
        </w:rPr>
        <w:t>将转盘上波长为</w:t>
      </w:r>
      <w:r>
        <w:rPr>
          <w:rFonts w:hint="eastAsia"/>
          <w:sz w:val="22"/>
          <w:szCs w:val="30"/>
        </w:rPr>
        <w:t>5</w:t>
      </w:r>
      <w:r>
        <w:rPr>
          <w:sz w:val="22"/>
          <w:szCs w:val="30"/>
        </w:rPr>
        <w:t>77.0</w:t>
      </w:r>
      <w:r>
        <w:rPr>
          <w:rFonts w:hint="eastAsia"/>
          <w:sz w:val="22"/>
          <w:szCs w:val="30"/>
        </w:rPr>
        <w:t>nm</w:t>
      </w:r>
      <w:r>
        <w:rPr>
          <w:rFonts w:hint="eastAsia"/>
          <w:sz w:val="22"/>
          <w:szCs w:val="30"/>
        </w:rPr>
        <w:t>的滤光片旋入光路中，从</w:t>
      </w:r>
      <w:r>
        <w:rPr>
          <w:rFonts w:hint="eastAsia"/>
          <w:sz w:val="22"/>
          <w:szCs w:val="30"/>
        </w:rPr>
        <w:t>0</w:t>
      </w:r>
      <w:r>
        <w:rPr>
          <w:rFonts w:hint="eastAsia"/>
          <w:sz w:val="22"/>
          <w:szCs w:val="30"/>
        </w:rPr>
        <w:t>开始转动“加速电压”调节旋钮，按步骤</w:t>
      </w:r>
      <w:r>
        <w:rPr>
          <w:rFonts w:hint="eastAsia"/>
          <w:sz w:val="22"/>
          <w:szCs w:val="30"/>
        </w:rPr>
        <w:t>a</w:t>
      </w:r>
      <w:r>
        <w:rPr>
          <w:rFonts w:hint="eastAsia"/>
          <w:sz w:val="22"/>
          <w:szCs w:val="30"/>
        </w:rPr>
        <w:t>的方法每隔</w:t>
      </w:r>
      <w:r>
        <w:rPr>
          <w:rFonts w:hint="eastAsia"/>
          <w:sz w:val="22"/>
          <w:szCs w:val="30"/>
        </w:rPr>
        <w:t>0.05V</w:t>
      </w:r>
      <w:r>
        <w:rPr>
          <w:rFonts w:hint="eastAsia"/>
          <w:sz w:val="22"/>
          <w:szCs w:val="30"/>
        </w:rPr>
        <w:t>记一次相对应的电压和电流值，直到光电流显示值为某个自己选择的数值（比如</w:t>
      </w:r>
      <w:r>
        <w:rPr>
          <w:rFonts w:hint="eastAsia"/>
          <w:sz w:val="22"/>
          <w:szCs w:val="30"/>
        </w:rPr>
        <w:t>100</w:t>
      </w:r>
      <w:r>
        <w:rPr>
          <w:rFonts w:hint="eastAsia"/>
          <w:sz w:val="22"/>
          <w:szCs w:val="30"/>
        </w:rPr>
        <w:t>）为止，然后作出光电流特性曲线（在特性曲线的转弯处，可每隔</w:t>
      </w:r>
      <w:r>
        <w:rPr>
          <w:rFonts w:hint="eastAsia"/>
          <w:sz w:val="22"/>
          <w:szCs w:val="30"/>
        </w:rPr>
        <w:t>0.05V</w:t>
      </w:r>
      <w:r>
        <w:rPr>
          <w:rFonts w:hint="eastAsia"/>
          <w:sz w:val="22"/>
          <w:szCs w:val="30"/>
        </w:rPr>
        <w:t>起记一次数据），找出光电流特性曲线与暗电流特性曲线的交点</w:t>
      </w:r>
      <w:r>
        <w:rPr>
          <w:rFonts w:hint="eastAsia"/>
          <w:sz w:val="22"/>
          <w:szCs w:val="30"/>
        </w:rPr>
        <w:t>-</w:t>
      </w:r>
      <w:r>
        <w:rPr>
          <w:sz w:val="22"/>
          <w:szCs w:val="30"/>
        </w:rPr>
        <w:t>U’</w:t>
      </w:r>
      <w:r>
        <w:rPr>
          <w:rFonts w:hint="eastAsia"/>
          <w:sz w:val="22"/>
          <w:szCs w:val="30"/>
          <w:vertAlign w:val="subscript"/>
        </w:rPr>
        <w:t>a</w:t>
      </w:r>
      <w:r>
        <w:rPr>
          <w:rFonts w:hint="eastAsia"/>
          <w:sz w:val="22"/>
          <w:szCs w:val="30"/>
        </w:rPr>
        <w:t>，即为波长</w:t>
      </w:r>
      <w:r>
        <w:rPr>
          <w:rFonts w:hint="eastAsia"/>
          <w:sz w:val="22"/>
          <w:szCs w:val="30"/>
        </w:rPr>
        <w:t>577.0nm</w:t>
      </w:r>
      <w:r>
        <w:rPr>
          <w:rFonts w:hint="eastAsia"/>
          <w:sz w:val="22"/>
          <w:szCs w:val="30"/>
        </w:rPr>
        <w:t>时的遏止电压。</w:t>
      </w:r>
    </w:p>
    <w:p w:rsidR="009E5313" w:rsidRDefault="009E5313" w:rsidP="009E5313">
      <w:pPr>
        <w:pStyle w:val="a8"/>
        <w:numPr>
          <w:ilvl w:val="1"/>
          <w:numId w:val="3"/>
        </w:numPr>
        <w:ind w:rightChars="67" w:right="141" w:firstLineChars="0"/>
        <w:rPr>
          <w:sz w:val="22"/>
          <w:szCs w:val="30"/>
        </w:rPr>
      </w:pPr>
      <w:r>
        <w:rPr>
          <w:rFonts w:hint="eastAsia"/>
          <w:sz w:val="22"/>
          <w:szCs w:val="30"/>
        </w:rPr>
        <w:t>按方法</w:t>
      </w:r>
      <w:r>
        <w:rPr>
          <w:rFonts w:hint="eastAsia"/>
          <w:sz w:val="22"/>
          <w:szCs w:val="30"/>
        </w:rPr>
        <w:t>b</w:t>
      </w:r>
      <w:r>
        <w:rPr>
          <w:rFonts w:hint="eastAsia"/>
          <w:sz w:val="22"/>
          <w:szCs w:val="30"/>
        </w:rPr>
        <w:t>分别测得</w:t>
      </w:r>
      <w:r>
        <w:rPr>
          <w:rFonts w:hint="eastAsia"/>
          <w:sz w:val="22"/>
          <w:szCs w:val="30"/>
        </w:rPr>
        <w:t>5</w:t>
      </w:r>
      <w:r>
        <w:rPr>
          <w:sz w:val="22"/>
          <w:szCs w:val="30"/>
        </w:rPr>
        <w:t>77.0</w:t>
      </w:r>
      <w:r>
        <w:rPr>
          <w:rFonts w:hint="eastAsia"/>
          <w:sz w:val="22"/>
          <w:szCs w:val="30"/>
        </w:rPr>
        <w:t>、</w:t>
      </w:r>
      <w:r>
        <w:rPr>
          <w:rFonts w:hint="eastAsia"/>
          <w:sz w:val="22"/>
          <w:szCs w:val="30"/>
        </w:rPr>
        <w:t>5</w:t>
      </w:r>
      <w:r>
        <w:rPr>
          <w:sz w:val="22"/>
          <w:szCs w:val="30"/>
        </w:rPr>
        <w:t>46.1</w:t>
      </w:r>
      <w:r>
        <w:rPr>
          <w:rFonts w:hint="eastAsia"/>
          <w:sz w:val="22"/>
          <w:szCs w:val="30"/>
        </w:rPr>
        <w:t>、</w:t>
      </w:r>
      <w:r>
        <w:rPr>
          <w:rFonts w:hint="eastAsia"/>
          <w:sz w:val="22"/>
          <w:szCs w:val="30"/>
        </w:rPr>
        <w:t>435.8</w:t>
      </w:r>
      <w:r>
        <w:rPr>
          <w:rFonts w:hint="eastAsia"/>
          <w:sz w:val="22"/>
          <w:szCs w:val="30"/>
        </w:rPr>
        <w:t>、</w:t>
      </w:r>
      <w:r>
        <w:rPr>
          <w:rFonts w:hint="eastAsia"/>
          <w:sz w:val="22"/>
          <w:szCs w:val="30"/>
        </w:rPr>
        <w:t>4</w:t>
      </w:r>
      <w:r>
        <w:rPr>
          <w:sz w:val="22"/>
          <w:szCs w:val="30"/>
        </w:rPr>
        <w:t>04.7</w:t>
      </w:r>
      <w:r>
        <w:rPr>
          <w:rFonts w:hint="eastAsia"/>
          <w:sz w:val="22"/>
          <w:szCs w:val="30"/>
        </w:rPr>
        <w:t>、</w:t>
      </w:r>
      <w:r>
        <w:rPr>
          <w:sz w:val="22"/>
          <w:szCs w:val="30"/>
        </w:rPr>
        <w:t>365.0</w:t>
      </w:r>
      <w:r>
        <w:rPr>
          <w:rFonts w:hint="eastAsia"/>
          <w:sz w:val="22"/>
          <w:szCs w:val="30"/>
        </w:rPr>
        <w:t>nm</w:t>
      </w:r>
      <w:r>
        <w:rPr>
          <w:rFonts w:hint="eastAsia"/>
          <w:sz w:val="22"/>
          <w:szCs w:val="30"/>
        </w:rPr>
        <w:t>的单色光电流特性曲线，并求出各线对应的遏止电压</w:t>
      </w:r>
      <w:r>
        <w:rPr>
          <w:rFonts w:hint="eastAsia"/>
          <w:sz w:val="22"/>
          <w:szCs w:val="30"/>
        </w:rPr>
        <w:t>U</w:t>
      </w:r>
      <w:r>
        <w:rPr>
          <w:sz w:val="22"/>
          <w:szCs w:val="30"/>
        </w:rPr>
        <w:t>’</w:t>
      </w:r>
      <w:r>
        <w:rPr>
          <w:sz w:val="22"/>
          <w:szCs w:val="30"/>
          <w:vertAlign w:val="subscript"/>
        </w:rPr>
        <w:t>a</w:t>
      </w:r>
      <w:r>
        <w:rPr>
          <w:rFonts w:hint="eastAsia"/>
          <w:sz w:val="22"/>
          <w:szCs w:val="30"/>
        </w:rPr>
        <w:t>。</w:t>
      </w:r>
    </w:p>
    <w:p w:rsidR="009E5313" w:rsidRDefault="009E5313" w:rsidP="009E5313">
      <w:pPr>
        <w:pStyle w:val="a8"/>
        <w:numPr>
          <w:ilvl w:val="1"/>
          <w:numId w:val="3"/>
        </w:numPr>
        <w:ind w:rightChars="67" w:right="141" w:firstLineChars="0"/>
        <w:rPr>
          <w:sz w:val="22"/>
          <w:szCs w:val="30"/>
        </w:rPr>
      </w:pPr>
      <w:r>
        <w:rPr>
          <w:rFonts w:hint="eastAsia"/>
          <w:sz w:val="22"/>
          <w:szCs w:val="30"/>
        </w:rPr>
        <w:t>利用上面所得的数据根据直线拟合（线性回归）的方法坐</w:t>
      </w:r>
      <w:r>
        <w:rPr>
          <w:rFonts w:hint="eastAsia"/>
          <w:sz w:val="22"/>
          <w:szCs w:val="30"/>
        </w:rPr>
        <w:t>U</w:t>
      </w:r>
      <w:r>
        <w:rPr>
          <w:sz w:val="22"/>
          <w:szCs w:val="30"/>
        </w:rPr>
        <w:t>’</w:t>
      </w:r>
      <w:r>
        <w:rPr>
          <w:sz w:val="22"/>
          <w:szCs w:val="30"/>
          <w:vertAlign w:val="subscript"/>
        </w:rPr>
        <w:t>a</w:t>
      </w:r>
      <w:r>
        <w:rPr>
          <w:sz w:val="22"/>
          <w:szCs w:val="30"/>
        </w:rPr>
        <w:t>-v</w:t>
      </w:r>
      <w:r>
        <w:rPr>
          <w:rFonts w:hint="eastAsia"/>
          <w:sz w:val="22"/>
          <w:szCs w:val="30"/>
        </w:rPr>
        <w:t>图，并求出相关系数γ和普朗克常数</w:t>
      </w:r>
      <w:r>
        <w:rPr>
          <w:rFonts w:hint="eastAsia"/>
          <w:sz w:val="22"/>
          <w:szCs w:val="30"/>
        </w:rPr>
        <w:t>h</w:t>
      </w:r>
      <w:r>
        <w:rPr>
          <w:rFonts w:hint="eastAsia"/>
          <w:sz w:val="22"/>
          <w:szCs w:val="30"/>
        </w:rPr>
        <w:t>值，与理论值比较求出百分误差。</w:t>
      </w:r>
    </w:p>
    <w:p w:rsidR="009E5313" w:rsidRPr="00983184" w:rsidRDefault="009E5313" w:rsidP="009E5313">
      <w:pPr>
        <w:pStyle w:val="a8"/>
        <w:numPr>
          <w:ilvl w:val="1"/>
          <w:numId w:val="3"/>
        </w:numPr>
        <w:ind w:rightChars="67" w:right="141" w:firstLineChars="0"/>
        <w:rPr>
          <w:sz w:val="22"/>
          <w:szCs w:val="30"/>
        </w:rPr>
      </w:pPr>
      <w:r>
        <w:rPr>
          <w:rFonts w:hint="eastAsia"/>
          <w:sz w:val="22"/>
          <w:szCs w:val="30"/>
        </w:rPr>
        <w:t>改变光源和光电管的距离，可以观察光电流的大小与光强的关系，验证有关光电效应的实验规律。</w:t>
      </w:r>
    </w:p>
    <w:p w:rsidR="005453D0" w:rsidRDefault="005453D0" w:rsidP="00B96967">
      <w:pPr>
        <w:ind w:rightChars="67" w:right="141" w:firstLineChars="47" w:firstLine="141"/>
        <w:rPr>
          <w:sz w:val="24"/>
          <w:szCs w:val="30"/>
        </w:rPr>
      </w:pPr>
      <w:r w:rsidRPr="00F4697A">
        <w:rPr>
          <w:sz w:val="30"/>
          <w:szCs w:val="30"/>
        </w:rPr>
        <w:t>【</w:t>
      </w:r>
      <w:r>
        <w:rPr>
          <w:rFonts w:hint="eastAsia"/>
          <w:sz w:val="30"/>
          <w:szCs w:val="30"/>
        </w:rPr>
        <w:t>数据</w:t>
      </w:r>
      <w:r>
        <w:rPr>
          <w:sz w:val="30"/>
          <w:szCs w:val="30"/>
        </w:rPr>
        <w:t>处理与结果</w:t>
      </w:r>
      <w:r w:rsidRPr="00F4697A">
        <w:rPr>
          <w:sz w:val="30"/>
          <w:szCs w:val="30"/>
        </w:rPr>
        <w:t>】</w:t>
      </w:r>
      <w:r w:rsidRPr="005453D0">
        <w:rPr>
          <w:rFonts w:hint="eastAsia"/>
          <w:sz w:val="24"/>
          <w:szCs w:val="30"/>
        </w:rPr>
        <w:t>（</w:t>
      </w:r>
      <w:r w:rsidRPr="005453D0">
        <w:rPr>
          <w:sz w:val="24"/>
          <w:szCs w:val="30"/>
        </w:rPr>
        <w:t>画出数据表格</w:t>
      </w:r>
      <w:r w:rsidRPr="005453D0">
        <w:rPr>
          <w:rFonts w:hint="eastAsia"/>
          <w:sz w:val="24"/>
          <w:szCs w:val="30"/>
        </w:rPr>
        <w:t>、</w:t>
      </w:r>
      <w:r w:rsidRPr="005453D0">
        <w:rPr>
          <w:sz w:val="24"/>
          <w:szCs w:val="30"/>
        </w:rPr>
        <w:t>写明物理量和单位</w:t>
      </w:r>
      <w:r w:rsidRPr="005453D0">
        <w:rPr>
          <w:rFonts w:hint="eastAsia"/>
          <w:sz w:val="24"/>
          <w:szCs w:val="30"/>
        </w:rPr>
        <w:t>，</w:t>
      </w:r>
      <w:r w:rsidRPr="005453D0">
        <w:rPr>
          <w:sz w:val="24"/>
          <w:szCs w:val="30"/>
        </w:rPr>
        <w:t>计算结果和不确定度</w:t>
      </w:r>
      <w:r w:rsidRPr="005453D0">
        <w:rPr>
          <w:rFonts w:hint="eastAsia"/>
          <w:sz w:val="24"/>
          <w:szCs w:val="30"/>
        </w:rPr>
        <w:t>，</w:t>
      </w:r>
      <w:r w:rsidRPr="005453D0">
        <w:rPr>
          <w:sz w:val="24"/>
          <w:szCs w:val="30"/>
        </w:rPr>
        <w:t>写出结果表达式</w:t>
      </w:r>
      <w:r w:rsidRPr="005453D0">
        <w:rPr>
          <w:rFonts w:hint="eastAsia"/>
          <w:sz w:val="24"/>
          <w:szCs w:val="30"/>
        </w:rPr>
        <w:t>。</w:t>
      </w:r>
      <w:r w:rsidRPr="005453D0">
        <w:rPr>
          <w:sz w:val="24"/>
          <w:szCs w:val="30"/>
        </w:rPr>
        <w:t>注意作图要用坐标纸</w:t>
      </w:r>
      <w:r w:rsidRPr="005453D0">
        <w:rPr>
          <w:rFonts w:hint="eastAsia"/>
          <w:sz w:val="24"/>
          <w:szCs w:val="30"/>
        </w:rPr>
        <w:t>）</w:t>
      </w:r>
    </w:p>
    <w:p w:rsidR="00DD587B" w:rsidRDefault="00DD587B" w:rsidP="00DD587B">
      <w:pPr>
        <w:ind w:rightChars="67" w:right="141" w:firstLineChars="190" w:firstLine="418"/>
        <w:rPr>
          <w:sz w:val="22"/>
          <w:szCs w:val="30"/>
        </w:rPr>
      </w:pPr>
      <w:r>
        <w:rPr>
          <w:rFonts w:hint="eastAsia"/>
          <w:sz w:val="22"/>
          <w:szCs w:val="30"/>
        </w:rPr>
        <w:t>测得</w:t>
      </w:r>
      <w:r w:rsidR="00F47F2B">
        <w:rPr>
          <w:rFonts w:hint="eastAsia"/>
          <w:sz w:val="22"/>
          <w:szCs w:val="30"/>
        </w:rPr>
        <w:t>的截止电压与</w:t>
      </w:r>
      <w:r w:rsidR="00A87F81">
        <w:rPr>
          <w:rFonts w:hint="eastAsia"/>
          <w:sz w:val="22"/>
          <w:szCs w:val="30"/>
        </w:rPr>
        <w:t>频率</w:t>
      </w:r>
      <w:r w:rsidR="00F47F2B">
        <w:rPr>
          <w:rFonts w:hint="eastAsia"/>
          <w:sz w:val="22"/>
          <w:szCs w:val="30"/>
        </w:rPr>
        <w:t>之间的关系数据表：</w:t>
      </w:r>
    </w:p>
    <w:tbl>
      <w:tblPr>
        <w:tblStyle w:val="7-5"/>
        <w:tblW w:w="7409" w:type="dxa"/>
        <w:tblInd w:w="1233"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6" w:space="0" w:color="2E74B5" w:themeColor="accent1" w:themeShade="BF"/>
          <w:insideV w:val="single" w:sz="6" w:space="0" w:color="2E74B5" w:themeColor="accent1" w:themeShade="BF"/>
        </w:tblBorders>
        <w:tblLook w:val="04A0" w:firstRow="1" w:lastRow="0" w:firstColumn="1" w:lastColumn="0" w:noHBand="0" w:noVBand="1"/>
      </w:tblPr>
      <w:tblGrid>
        <w:gridCol w:w="1769"/>
        <w:gridCol w:w="1128"/>
        <w:gridCol w:w="1128"/>
        <w:gridCol w:w="1128"/>
        <w:gridCol w:w="1128"/>
        <w:gridCol w:w="1128"/>
      </w:tblGrid>
      <w:tr w:rsidR="00F47F2B" w:rsidRPr="00F47F2B" w:rsidTr="00F47F2B">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769" w:type="dxa"/>
            <w:tcBorders>
              <w:top w:val="none" w:sz="0" w:space="0" w:color="auto"/>
              <w:left w:val="none" w:sz="0" w:space="0" w:color="auto"/>
              <w:bottom w:val="none" w:sz="0" w:space="0" w:color="auto"/>
              <w:right w:val="none" w:sz="0" w:space="0" w:color="auto"/>
            </w:tcBorders>
            <w:noWrap/>
            <w:hideMark/>
          </w:tcPr>
          <w:p w:rsidR="00F47F2B" w:rsidRPr="00F47F2B" w:rsidRDefault="00F47F2B" w:rsidP="00F47F2B">
            <w:pPr>
              <w:widowControl/>
              <w:jc w:val="center"/>
              <w:rPr>
                <w:rFonts w:ascii="等线" w:eastAsia="等线" w:hAnsi="等线" w:cs="宋体"/>
                <w:color w:val="000000"/>
                <w:kern w:val="0"/>
                <w:sz w:val="22"/>
              </w:rPr>
            </w:pPr>
            <w:r w:rsidRPr="00F47F2B">
              <w:rPr>
                <w:rFonts w:ascii="等线" w:eastAsia="等线" w:hAnsi="等线" w:cs="宋体" w:hint="eastAsia"/>
                <w:color w:val="000000"/>
                <w:kern w:val="0"/>
                <w:sz w:val="22"/>
              </w:rPr>
              <w:t>λ</w:t>
            </w:r>
            <w:r w:rsidRPr="00F47F2B">
              <w:rPr>
                <w:rFonts w:ascii="等线" w:eastAsia="等线" w:hAnsi="等线" w:cs="宋体" w:hint="eastAsia"/>
                <w:i w:val="0"/>
                <w:color w:val="000000"/>
                <w:kern w:val="0"/>
                <w:sz w:val="22"/>
              </w:rPr>
              <w:t xml:space="preserve"> (nm)</w:t>
            </w:r>
          </w:p>
        </w:tc>
        <w:tc>
          <w:tcPr>
            <w:tcW w:w="1128" w:type="dxa"/>
            <w:tcBorders>
              <w:top w:val="none" w:sz="0" w:space="0" w:color="auto"/>
              <w:left w:val="none" w:sz="0" w:space="0" w:color="auto"/>
              <w:right w:val="none" w:sz="0" w:space="0" w:color="auto"/>
            </w:tcBorders>
            <w:noWrap/>
            <w:hideMark/>
          </w:tcPr>
          <w:p w:rsidR="00F47F2B" w:rsidRPr="00F47F2B" w:rsidRDefault="00F47F2B" w:rsidP="00F47F2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 xml:space="preserve">365.0 </w:t>
            </w:r>
          </w:p>
        </w:tc>
        <w:tc>
          <w:tcPr>
            <w:tcW w:w="1128" w:type="dxa"/>
            <w:tcBorders>
              <w:top w:val="none" w:sz="0" w:space="0" w:color="auto"/>
              <w:left w:val="none" w:sz="0" w:space="0" w:color="auto"/>
              <w:right w:val="none" w:sz="0" w:space="0" w:color="auto"/>
            </w:tcBorders>
            <w:noWrap/>
            <w:hideMark/>
          </w:tcPr>
          <w:p w:rsidR="00F47F2B" w:rsidRPr="00F47F2B" w:rsidRDefault="00F47F2B" w:rsidP="00F47F2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 xml:space="preserve">404.7 </w:t>
            </w:r>
          </w:p>
        </w:tc>
        <w:tc>
          <w:tcPr>
            <w:tcW w:w="1128" w:type="dxa"/>
            <w:tcBorders>
              <w:top w:val="none" w:sz="0" w:space="0" w:color="auto"/>
              <w:left w:val="none" w:sz="0" w:space="0" w:color="auto"/>
              <w:right w:val="none" w:sz="0" w:space="0" w:color="auto"/>
            </w:tcBorders>
            <w:noWrap/>
            <w:hideMark/>
          </w:tcPr>
          <w:p w:rsidR="00F47F2B" w:rsidRPr="00F47F2B" w:rsidRDefault="00F47F2B" w:rsidP="00F47F2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 xml:space="preserve">435.8 </w:t>
            </w:r>
          </w:p>
        </w:tc>
        <w:tc>
          <w:tcPr>
            <w:tcW w:w="1128" w:type="dxa"/>
            <w:tcBorders>
              <w:top w:val="none" w:sz="0" w:space="0" w:color="auto"/>
              <w:left w:val="none" w:sz="0" w:space="0" w:color="auto"/>
              <w:right w:val="none" w:sz="0" w:space="0" w:color="auto"/>
            </w:tcBorders>
            <w:noWrap/>
            <w:hideMark/>
          </w:tcPr>
          <w:p w:rsidR="00F47F2B" w:rsidRPr="00F47F2B" w:rsidRDefault="00F47F2B" w:rsidP="00F47F2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 xml:space="preserve">546.1 </w:t>
            </w:r>
          </w:p>
        </w:tc>
        <w:tc>
          <w:tcPr>
            <w:tcW w:w="1128" w:type="dxa"/>
            <w:tcBorders>
              <w:top w:val="none" w:sz="0" w:space="0" w:color="auto"/>
              <w:left w:val="none" w:sz="0" w:space="0" w:color="auto"/>
              <w:right w:val="none" w:sz="0" w:space="0" w:color="auto"/>
            </w:tcBorders>
            <w:noWrap/>
            <w:hideMark/>
          </w:tcPr>
          <w:p w:rsidR="00F47F2B" w:rsidRPr="00F47F2B" w:rsidRDefault="00F47F2B" w:rsidP="00F47F2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 xml:space="preserve">577.0 </w:t>
            </w:r>
          </w:p>
        </w:tc>
      </w:tr>
      <w:tr w:rsidR="00F47F2B" w:rsidRPr="00F47F2B" w:rsidTr="00F47F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69" w:type="dxa"/>
            <w:tcBorders>
              <w:top w:val="none" w:sz="0" w:space="0" w:color="auto"/>
              <w:left w:val="none" w:sz="0" w:space="0" w:color="auto"/>
              <w:bottom w:val="none" w:sz="0" w:space="0" w:color="auto"/>
            </w:tcBorders>
            <w:noWrap/>
            <w:hideMark/>
          </w:tcPr>
          <w:p w:rsidR="00F47F2B" w:rsidRPr="00F47F2B" w:rsidRDefault="00F47F2B" w:rsidP="00F47F2B">
            <w:pPr>
              <w:widowControl/>
              <w:jc w:val="center"/>
              <w:rPr>
                <w:rFonts w:ascii="等线" w:eastAsia="等线" w:hAnsi="等线" w:cs="宋体"/>
                <w:i w:val="0"/>
                <w:color w:val="000000"/>
                <w:kern w:val="0"/>
                <w:sz w:val="22"/>
              </w:rPr>
            </w:pPr>
            <w:r w:rsidRPr="00F47F2B">
              <w:rPr>
                <w:rFonts w:ascii="等线" w:eastAsia="等线" w:hAnsi="等线" w:cs="宋体" w:hint="eastAsia"/>
                <w:color w:val="000000"/>
                <w:kern w:val="0"/>
                <w:sz w:val="22"/>
              </w:rPr>
              <w:t xml:space="preserve">υ </w:t>
            </w:r>
            <w:r w:rsidRPr="00F47F2B">
              <w:rPr>
                <w:rFonts w:ascii="等线" w:eastAsia="等线" w:hAnsi="等线" w:cs="宋体" w:hint="eastAsia"/>
                <w:i w:val="0"/>
                <w:color w:val="000000"/>
                <w:kern w:val="0"/>
                <w:sz w:val="22"/>
              </w:rPr>
              <w:t>(×10^14Hz)</w:t>
            </w:r>
          </w:p>
        </w:tc>
        <w:tc>
          <w:tcPr>
            <w:tcW w:w="1128" w:type="dxa"/>
            <w:noWrap/>
            <w:hideMark/>
          </w:tcPr>
          <w:p w:rsidR="00F47F2B" w:rsidRPr="00F47F2B" w:rsidRDefault="00F47F2B" w:rsidP="00F47F2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8.22</w:t>
            </w:r>
          </w:p>
        </w:tc>
        <w:tc>
          <w:tcPr>
            <w:tcW w:w="1128" w:type="dxa"/>
            <w:noWrap/>
            <w:hideMark/>
          </w:tcPr>
          <w:p w:rsidR="00F47F2B" w:rsidRPr="00F47F2B" w:rsidRDefault="00F47F2B" w:rsidP="00F47F2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7.41</w:t>
            </w:r>
          </w:p>
        </w:tc>
        <w:tc>
          <w:tcPr>
            <w:tcW w:w="1128" w:type="dxa"/>
            <w:noWrap/>
            <w:hideMark/>
          </w:tcPr>
          <w:p w:rsidR="00F47F2B" w:rsidRPr="00F47F2B" w:rsidRDefault="00F47F2B" w:rsidP="00F47F2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6.88</w:t>
            </w:r>
          </w:p>
        </w:tc>
        <w:tc>
          <w:tcPr>
            <w:tcW w:w="1128" w:type="dxa"/>
            <w:noWrap/>
            <w:hideMark/>
          </w:tcPr>
          <w:p w:rsidR="00F47F2B" w:rsidRPr="00F47F2B" w:rsidRDefault="00F47F2B" w:rsidP="00F47F2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5.49</w:t>
            </w:r>
          </w:p>
        </w:tc>
        <w:tc>
          <w:tcPr>
            <w:tcW w:w="1128" w:type="dxa"/>
            <w:noWrap/>
            <w:hideMark/>
          </w:tcPr>
          <w:p w:rsidR="00F47F2B" w:rsidRPr="00F47F2B" w:rsidRDefault="00F47F2B" w:rsidP="00F47F2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5.19</w:t>
            </w:r>
          </w:p>
        </w:tc>
      </w:tr>
      <w:tr w:rsidR="00F47F2B" w:rsidRPr="00F47F2B" w:rsidTr="00F47F2B">
        <w:trPr>
          <w:trHeight w:val="285"/>
        </w:trPr>
        <w:tc>
          <w:tcPr>
            <w:cnfStyle w:val="001000000000" w:firstRow="0" w:lastRow="0" w:firstColumn="1" w:lastColumn="0" w:oddVBand="0" w:evenVBand="0" w:oddHBand="0" w:evenHBand="0" w:firstRowFirstColumn="0" w:firstRowLastColumn="0" w:lastRowFirstColumn="0" w:lastRowLastColumn="0"/>
            <w:tcW w:w="1769" w:type="dxa"/>
            <w:tcBorders>
              <w:top w:val="none" w:sz="0" w:space="0" w:color="auto"/>
              <w:left w:val="none" w:sz="0" w:space="0" w:color="auto"/>
              <w:bottom w:val="none" w:sz="0" w:space="0" w:color="auto"/>
            </w:tcBorders>
            <w:noWrap/>
            <w:hideMark/>
          </w:tcPr>
          <w:p w:rsidR="00F47F2B" w:rsidRPr="00F47F2B" w:rsidRDefault="00F47F2B" w:rsidP="00F47F2B">
            <w:pPr>
              <w:widowControl/>
              <w:jc w:val="center"/>
              <w:rPr>
                <w:rFonts w:ascii="等线" w:eastAsia="等线" w:hAnsi="等线" w:cs="宋体"/>
                <w:i w:val="0"/>
                <w:color w:val="000000"/>
                <w:kern w:val="0"/>
                <w:sz w:val="22"/>
              </w:rPr>
            </w:pPr>
            <w:r w:rsidRPr="00F47F2B">
              <w:rPr>
                <w:rFonts w:ascii="等线" w:eastAsia="等线" w:hAnsi="等线" w:cs="宋体" w:hint="eastAsia"/>
                <w:i w:val="0"/>
                <w:color w:val="000000"/>
                <w:kern w:val="0"/>
                <w:sz w:val="22"/>
              </w:rPr>
              <w:t>|</w:t>
            </w:r>
            <w:r w:rsidRPr="00F47F2B">
              <w:rPr>
                <w:rFonts w:ascii="等线" w:eastAsia="等线" w:hAnsi="等线" w:cs="宋体" w:hint="eastAsia"/>
                <w:color w:val="000000"/>
                <w:kern w:val="0"/>
                <w:sz w:val="22"/>
              </w:rPr>
              <w:t>Ua</w:t>
            </w:r>
            <w:r w:rsidRPr="00F47F2B">
              <w:rPr>
                <w:rFonts w:ascii="等线" w:eastAsia="等线" w:hAnsi="等线" w:cs="宋体" w:hint="eastAsia"/>
                <w:i w:val="0"/>
                <w:color w:val="000000"/>
                <w:kern w:val="0"/>
                <w:sz w:val="22"/>
              </w:rPr>
              <w:t>| (V)</w:t>
            </w:r>
          </w:p>
        </w:tc>
        <w:tc>
          <w:tcPr>
            <w:tcW w:w="1128" w:type="dxa"/>
            <w:noWrap/>
            <w:hideMark/>
          </w:tcPr>
          <w:p w:rsidR="00F47F2B" w:rsidRPr="00F47F2B" w:rsidRDefault="00F47F2B" w:rsidP="00F47F2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 xml:space="preserve">-1.840 </w:t>
            </w:r>
          </w:p>
        </w:tc>
        <w:tc>
          <w:tcPr>
            <w:tcW w:w="1128" w:type="dxa"/>
            <w:noWrap/>
            <w:hideMark/>
          </w:tcPr>
          <w:p w:rsidR="00F47F2B" w:rsidRPr="00F47F2B" w:rsidRDefault="00F47F2B" w:rsidP="00F47F2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 xml:space="preserve">-1.354 </w:t>
            </w:r>
          </w:p>
        </w:tc>
        <w:tc>
          <w:tcPr>
            <w:tcW w:w="1128" w:type="dxa"/>
            <w:noWrap/>
            <w:hideMark/>
          </w:tcPr>
          <w:p w:rsidR="00F47F2B" w:rsidRPr="00F47F2B" w:rsidRDefault="00F47F2B" w:rsidP="00F47F2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 xml:space="preserve">-1.107 </w:t>
            </w:r>
          </w:p>
        </w:tc>
        <w:tc>
          <w:tcPr>
            <w:tcW w:w="1128" w:type="dxa"/>
            <w:noWrap/>
            <w:hideMark/>
          </w:tcPr>
          <w:p w:rsidR="00F47F2B" w:rsidRPr="00F47F2B" w:rsidRDefault="00F47F2B" w:rsidP="00F47F2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 xml:space="preserve">-0.621 </w:t>
            </w:r>
          </w:p>
        </w:tc>
        <w:tc>
          <w:tcPr>
            <w:tcW w:w="1128" w:type="dxa"/>
            <w:noWrap/>
            <w:hideMark/>
          </w:tcPr>
          <w:p w:rsidR="00F47F2B" w:rsidRPr="00F47F2B" w:rsidRDefault="00F47F2B" w:rsidP="00F47F2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47F2B">
              <w:rPr>
                <w:rFonts w:ascii="等线" w:eastAsia="等线" w:hAnsi="等线" w:cs="宋体" w:hint="eastAsia"/>
                <w:color w:val="000000"/>
                <w:kern w:val="0"/>
                <w:sz w:val="22"/>
              </w:rPr>
              <w:t xml:space="preserve">-0.533 </w:t>
            </w:r>
          </w:p>
        </w:tc>
      </w:tr>
    </w:tbl>
    <w:p w:rsidR="00F47F2B" w:rsidRDefault="00A87F81" w:rsidP="00DD587B">
      <w:pPr>
        <w:ind w:rightChars="67" w:right="141" w:firstLineChars="190" w:firstLine="418"/>
        <w:rPr>
          <w:sz w:val="22"/>
        </w:rPr>
      </w:pPr>
      <w:r w:rsidRPr="00A87F81">
        <w:rPr>
          <w:rFonts w:hint="eastAsia"/>
          <w:sz w:val="22"/>
        </w:rPr>
        <w:t>通过数据记录得出</w:t>
      </w:r>
      <w:r>
        <w:rPr>
          <w:rFonts w:hint="eastAsia"/>
          <w:sz w:val="22"/>
        </w:rPr>
        <w:t>的截止电压与光电流的关系图：</w:t>
      </w:r>
    </w:p>
    <w:p w:rsidR="00A87F81" w:rsidRDefault="00A87F81" w:rsidP="00DD587B">
      <w:pPr>
        <w:ind w:rightChars="67" w:right="141" w:firstLineChars="190" w:firstLine="399"/>
        <w:rPr>
          <w:sz w:val="22"/>
        </w:rPr>
      </w:pPr>
      <w:r>
        <w:rPr>
          <w:noProof/>
        </w:rPr>
        <w:lastRenderedPageBreak/>
        <w:drawing>
          <wp:inline distT="0" distB="0" distL="0" distR="0" wp14:anchorId="5F5B641E" wp14:editId="30DFCD23">
            <wp:extent cx="5848350" cy="4904105"/>
            <wp:effectExtent l="0" t="0" r="0" b="1079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7F81" w:rsidRDefault="00A87F81" w:rsidP="00DD587B">
      <w:pPr>
        <w:ind w:rightChars="67" w:right="141" w:firstLineChars="190" w:firstLine="418"/>
        <w:rPr>
          <w:sz w:val="22"/>
        </w:rPr>
      </w:pPr>
      <w:r>
        <w:rPr>
          <w:rFonts w:hint="eastAsia"/>
          <w:sz w:val="22"/>
        </w:rPr>
        <w:t>作出截止电压与</w:t>
      </w:r>
      <w:r w:rsidR="00F525B7">
        <w:rPr>
          <w:rFonts w:hint="eastAsia"/>
          <w:sz w:val="22"/>
        </w:rPr>
        <w:t>频率间的关系图：</w:t>
      </w:r>
    </w:p>
    <w:p w:rsidR="00F525B7" w:rsidRPr="00A87F81" w:rsidRDefault="00F525B7" w:rsidP="00F525B7">
      <w:pPr>
        <w:ind w:rightChars="67" w:right="141" w:firstLineChars="190" w:firstLine="399"/>
        <w:rPr>
          <w:sz w:val="22"/>
        </w:rPr>
      </w:pPr>
      <w:r>
        <w:rPr>
          <w:noProof/>
        </w:rPr>
        <w:drawing>
          <wp:inline distT="0" distB="0" distL="0" distR="0" wp14:anchorId="6F850687" wp14:editId="5C4271A5">
            <wp:extent cx="4572000" cy="3686175"/>
            <wp:effectExtent l="0" t="0" r="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453D0" w:rsidRDefault="005453D0" w:rsidP="005453D0">
      <w:pPr>
        <w:ind w:firstLineChars="47" w:firstLine="141"/>
        <w:rPr>
          <w:sz w:val="30"/>
          <w:szCs w:val="30"/>
        </w:rPr>
      </w:pPr>
      <w:r w:rsidRPr="00F4697A">
        <w:rPr>
          <w:sz w:val="30"/>
          <w:szCs w:val="30"/>
        </w:rPr>
        <w:t>【</w:t>
      </w:r>
      <w:r>
        <w:rPr>
          <w:rFonts w:hint="eastAsia"/>
          <w:sz w:val="30"/>
          <w:szCs w:val="30"/>
        </w:rPr>
        <w:t>结果</w:t>
      </w:r>
      <w:r>
        <w:rPr>
          <w:sz w:val="30"/>
          <w:szCs w:val="30"/>
        </w:rPr>
        <w:t>讨论与误差分析</w:t>
      </w:r>
      <w:r w:rsidRPr="00F4697A">
        <w:rPr>
          <w:sz w:val="30"/>
          <w:szCs w:val="30"/>
        </w:rPr>
        <w:t>】</w:t>
      </w:r>
    </w:p>
    <w:p w:rsidR="00F525B7" w:rsidRDefault="00F525B7" w:rsidP="00F525B7">
      <w:pPr>
        <w:ind w:firstLineChars="190" w:firstLine="418"/>
        <w:rPr>
          <w:sz w:val="22"/>
        </w:rPr>
      </w:pPr>
      <w:r>
        <w:rPr>
          <w:rFonts w:hint="eastAsia"/>
          <w:sz w:val="22"/>
        </w:rPr>
        <w:lastRenderedPageBreak/>
        <w:t>通过对上图的进行线性拟合可以得出</w:t>
      </w:r>
      <w:r w:rsidR="00755640">
        <w:rPr>
          <w:sz w:val="22"/>
        </w:rPr>
        <w:t>U</w:t>
      </w:r>
      <w:r w:rsidR="00755640">
        <w:rPr>
          <w:sz w:val="22"/>
          <w:vertAlign w:val="subscript"/>
        </w:rPr>
        <w:t>a</w:t>
      </w:r>
      <w:r w:rsidR="00755640" w:rsidRPr="00755640">
        <w:rPr>
          <w:sz w:val="22"/>
        </w:rPr>
        <w:t xml:space="preserve"> = 4</w:t>
      </w:r>
      <w:r w:rsidR="00755640">
        <w:rPr>
          <w:rFonts w:hint="eastAsia"/>
          <w:sz w:val="22"/>
          <w:vertAlign w:val="superscript"/>
        </w:rPr>
        <w:t>-</w:t>
      </w:r>
      <w:r w:rsidR="00755640">
        <w:rPr>
          <w:sz w:val="22"/>
          <w:vertAlign w:val="superscript"/>
        </w:rPr>
        <w:t>1</w:t>
      </w:r>
      <w:r w:rsidR="008E63AD">
        <w:rPr>
          <w:sz w:val="22"/>
          <w:vertAlign w:val="superscript"/>
        </w:rPr>
        <w:t>5</w:t>
      </w:r>
      <w:r w:rsidR="00755640">
        <w:rPr>
          <w:rFonts w:ascii="宋体" w:eastAsia="宋体" w:hAnsi="宋体" w:hint="eastAsia"/>
          <w:sz w:val="22"/>
        </w:rPr>
        <w:t>×υ</w:t>
      </w:r>
      <w:r w:rsidR="00755640" w:rsidRPr="00755640">
        <w:rPr>
          <w:sz w:val="22"/>
        </w:rPr>
        <w:t>- 1.6759</w:t>
      </w:r>
    </w:p>
    <w:p w:rsidR="00755640" w:rsidRDefault="00755640" w:rsidP="00F525B7">
      <w:pPr>
        <w:ind w:firstLineChars="190" w:firstLine="418"/>
        <w:rPr>
          <w:sz w:val="22"/>
        </w:rPr>
      </w:pPr>
      <w:r>
        <w:rPr>
          <w:rFonts w:hint="eastAsia"/>
          <w:sz w:val="22"/>
        </w:rPr>
        <w:t>由公式：</w:t>
      </w:r>
    </w:p>
    <w:p w:rsidR="00755640" w:rsidRPr="00755640" w:rsidRDefault="001053E1" w:rsidP="00755640">
      <w:pPr>
        <w:pStyle w:val="a8"/>
        <w:ind w:left="642" w:rightChars="67" w:right="141" w:firstLineChars="0" w:firstLine="0"/>
        <w:rPr>
          <w:sz w:val="22"/>
          <w:szCs w:val="30"/>
        </w:rPr>
      </w:pPr>
      <m:oMathPara>
        <m:oMath>
          <m:sSub>
            <m:sSubPr>
              <m:ctrlPr>
                <w:rPr>
                  <w:rFonts w:ascii="Cambria Math" w:hAnsi="Cambria Math"/>
                  <w:sz w:val="22"/>
                  <w:szCs w:val="30"/>
                </w:rPr>
              </m:ctrlPr>
            </m:sSubPr>
            <m:e>
              <m:r>
                <m:rPr>
                  <m:sty m:val="p"/>
                </m:rPr>
                <w:rPr>
                  <w:rFonts w:ascii="Cambria Math" w:hAnsi="Cambria Math"/>
                  <w:sz w:val="22"/>
                  <w:szCs w:val="30"/>
                </w:rPr>
                <m:t>U</m:t>
              </m:r>
            </m:e>
            <m:sub>
              <m:r>
                <w:rPr>
                  <w:rFonts w:ascii="Cambria Math" w:hAnsi="Cambria Math" w:hint="eastAsia"/>
                  <w:sz w:val="22"/>
                  <w:szCs w:val="30"/>
                </w:rPr>
                <m:t>a</m:t>
              </m:r>
            </m:sub>
          </m:sSub>
          <m:r>
            <w:rPr>
              <w:rFonts w:ascii="Cambria Math" w:hAnsi="Cambria Math" w:hint="eastAsia"/>
              <w:sz w:val="22"/>
              <w:szCs w:val="30"/>
            </w:rPr>
            <m:t>=</m:t>
          </m:r>
          <m:f>
            <m:fPr>
              <m:ctrlPr>
                <w:rPr>
                  <w:rFonts w:ascii="Cambria Math" w:hAnsi="Cambria Math"/>
                  <w:i/>
                  <w:sz w:val="22"/>
                  <w:szCs w:val="30"/>
                </w:rPr>
              </m:ctrlPr>
            </m:fPr>
            <m:num>
              <m:r>
                <w:rPr>
                  <w:rFonts w:ascii="Cambria Math" w:eastAsia="MS Gothic" w:hAnsi="Cambria Math" w:cs="MS Gothic" w:hint="eastAsia"/>
                  <w:sz w:val="22"/>
                  <w:szCs w:val="30"/>
                </w:rPr>
                <m:t>h</m:t>
              </m:r>
            </m:num>
            <m:den>
              <m:r>
                <w:rPr>
                  <w:rFonts w:ascii="Cambria Math" w:hAnsi="Cambria Math" w:hint="eastAsia"/>
                  <w:sz w:val="22"/>
                  <w:szCs w:val="30"/>
                </w:rPr>
                <m:t>e</m:t>
              </m:r>
            </m:den>
          </m:f>
          <m:r>
            <w:rPr>
              <w:rFonts w:ascii="Cambria Math" w:hAnsi="Cambria Math" w:hint="eastAsia"/>
              <w:sz w:val="22"/>
              <w:szCs w:val="30"/>
            </w:rPr>
            <m:t>v</m:t>
          </m:r>
          <m:r>
            <w:rPr>
              <w:rFonts w:ascii="Cambria Math" w:eastAsia="微软雅黑" w:hAnsi="Cambria Math" w:cs="微软雅黑" w:hint="eastAsia"/>
              <w:sz w:val="22"/>
              <w:szCs w:val="30"/>
            </w:rPr>
            <m:t>-</m:t>
          </m:r>
          <m:f>
            <m:fPr>
              <m:ctrlPr>
                <w:rPr>
                  <w:rFonts w:ascii="Cambria Math" w:hAnsi="Cambria Math"/>
                  <w:i/>
                  <w:sz w:val="22"/>
                  <w:szCs w:val="30"/>
                </w:rPr>
              </m:ctrlPr>
            </m:fPr>
            <m:num>
              <m:r>
                <w:rPr>
                  <w:rFonts w:ascii="Cambria Math" w:hAnsi="Cambria Math" w:hint="eastAsia"/>
                  <w:sz w:val="22"/>
                  <w:szCs w:val="30"/>
                </w:rPr>
                <m:t>w</m:t>
              </m:r>
            </m:num>
            <m:den>
              <m:r>
                <w:rPr>
                  <w:rFonts w:ascii="Cambria Math" w:hAnsi="Cambria Math" w:hint="eastAsia"/>
                  <w:sz w:val="22"/>
                  <w:szCs w:val="30"/>
                </w:rPr>
                <m:t>e</m:t>
              </m:r>
            </m:den>
          </m:f>
        </m:oMath>
      </m:oMathPara>
    </w:p>
    <w:p w:rsidR="00755640" w:rsidRDefault="00755640" w:rsidP="00F525B7">
      <w:pPr>
        <w:ind w:firstLineChars="190" w:firstLine="418"/>
        <w:rPr>
          <w:rFonts w:ascii="Arial" w:hAnsi="Arial" w:cs="Arial"/>
          <w:color w:val="333333"/>
          <w:szCs w:val="21"/>
          <w:vertAlign w:val="superscript"/>
        </w:rPr>
      </w:pPr>
      <w:r>
        <w:rPr>
          <w:rFonts w:hint="eastAsia"/>
          <w:sz w:val="22"/>
        </w:rPr>
        <w:t>可以得出</w:t>
      </w:r>
      <m:oMath>
        <m:r>
          <m:rPr>
            <m:sty m:val="p"/>
          </m:rPr>
          <w:rPr>
            <w:rFonts w:ascii="Cambria Math" w:hAnsi="Cambria Math"/>
            <w:sz w:val="22"/>
          </w:rPr>
          <m:t xml:space="preserve"> </m:t>
        </m:r>
        <m:f>
          <m:fPr>
            <m:ctrlPr>
              <w:rPr>
                <w:rFonts w:ascii="Cambria Math" w:hAnsi="Cambria Math"/>
                <w:i/>
                <w:sz w:val="22"/>
                <w:szCs w:val="30"/>
              </w:rPr>
            </m:ctrlPr>
          </m:fPr>
          <m:num>
            <m:r>
              <w:rPr>
                <w:rFonts w:ascii="Cambria Math" w:eastAsia="MS Gothic" w:hAnsi="Cambria Math" w:cs="MS Gothic" w:hint="eastAsia"/>
                <w:sz w:val="22"/>
                <w:szCs w:val="30"/>
              </w:rPr>
              <m:t>h</m:t>
            </m:r>
          </m:num>
          <m:den>
            <m:r>
              <w:rPr>
                <w:rFonts w:ascii="Cambria Math" w:hAnsi="Cambria Math" w:hint="eastAsia"/>
                <w:sz w:val="22"/>
                <w:szCs w:val="30"/>
              </w:rPr>
              <m:t>e</m:t>
            </m:r>
          </m:den>
        </m:f>
        <m:r>
          <w:rPr>
            <w:rFonts w:ascii="Cambria Math" w:hAnsi="Cambria Math" w:hint="eastAsia"/>
            <w:sz w:val="22"/>
            <w:szCs w:val="30"/>
          </w:rPr>
          <m:t>=</m:t>
        </m:r>
        <m:sSup>
          <m:sSupPr>
            <m:ctrlPr>
              <w:rPr>
                <w:rFonts w:ascii="Cambria Math" w:hAnsi="Cambria Math"/>
                <w:i/>
                <w:sz w:val="22"/>
                <w:szCs w:val="30"/>
              </w:rPr>
            </m:ctrlPr>
          </m:sSupPr>
          <m:e>
            <m:r>
              <w:rPr>
                <w:rFonts w:ascii="Cambria Math" w:hAnsi="Cambria Math"/>
                <w:sz w:val="22"/>
                <w:szCs w:val="30"/>
              </w:rPr>
              <m:t>4</m:t>
            </m:r>
          </m:e>
          <m:sup>
            <m:r>
              <w:rPr>
                <w:rFonts w:ascii="微软雅黑" w:eastAsia="微软雅黑" w:hAnsi="微软雅黑" w:cs="微软雅黑" w:hint="eastAsia"/>
                <w:sz w:val="22"/>
                <w:szCs w:val="30"/>
              </w:rPr>
              <m:t>-</m:t>
            </m:r>
            <m:r>
              <w:rPr>
                <w:rFonts w:ascii="Cambria Math" w:hAnsi="Cambria Math"/>
                <w:sz w:val="22"/>
                <w:szCs w:val="30"/>
              </w:rPr>
              <m:t>15</m:t>
            </m:r>
          </m:sup>
        </m:sSup>
      </m:oMath>
      <w:r>
        <w:rPr>
          <w:rFonts w:hint="eastAsia"/>
          <w:sz w:val="22"/>
          <w:szCs w:val="30"/>
        </w:rPr>
        <w:t xml:space="preserve"> </w:t>
      </w:r>
      <w:r>
        <w:rPr>
          <w:rFonts w:hint="eastAsia"/>
          <w:sz w:val="22"/>
          <w:szCs w:val="30"/>
        </w:rPr>
        <w:t>又因</w:t>
      </w:r>
      <w:r>
        <w:rPr>
          <w:rFonts w:ascii="Arial" w:hAnsi="Arial" w:cs="Arial"/>
          <w:color w:val="333333"/>
          <w:szCs w:val="21"/>
        </w:rPr>
        <w:t>e=1.6×</w:t>
      </w:r>
      <m:oMath>
        <m:sSup>
          <m:sSupPr>
            <m:ctrlPr>
              <w:rPr>
                <w:rFonts w:ascii="Cambria Math" w:hAnsi="Cambria Math" w:cs="Arial"/>
                <w:color w:val="333333"/>
                <w:szCs w:val="21"/>
              </w:rPr>
            </m:ctrlPr>
          </m:sSupPr>
          <m:e>
            <m:r>
              <m:rPr>
                <m:sty m:val="p"/>
              </m:rPr>
              <w:rPr>
                <w:rFonts w:ascii="Cambria Math" w:hAnsi="Cambria Math" w:cs="Arial"/>
                <w:color w:val="333333"/>
                <w:szCs w:val="21"/>
              </w:rPr>
              <m:t>10</m:t>
            </m:r>
          </m:e>
          <m:sup>
            <m:r>
              <w:rPr>
                <w:rFonts w:ascii="微软雅黑" w:eastAsia="微软雅黑" w:hAnsi="微软雅黑" w:cs="微软雅黑" w:hint="eastAsia"/>
                <w:color w:val="333333"/>
                <w:szCs w:val="21"/>
              </w:rPr>
              <m:t>-</m:t>
            </m:r>
            <m:r>
              <w:rPr>
                <w:rFonts w:ascii="Cambria Math" w:hAnsi="Cambria Math" w:cs="Arial"/>
                <w:color w:val="333333"/>
                <w:szCs w:val="21"/>
              </w:rPr>
              <m:t>19</m:t>
            </m:r>
          </m:sup>
        </m:sSup>
      </m:oMath>
      <w:r>
        <w:rPr>
          <w:rFonts w:ascii="Arial" w:hAnsi="Arial" w:cs="Arial"/>
          <w:color w:val="333333"/>
          <w:szCs w:val="21"/>
        </w:rPr>
        <w:t xml:space="preserve">C </w:t>
      </w:r>
      <w:r>
        <w:rPr>
          <w:rFonts w:ascii="Arial" w:hAnsi="Arial" w:cs="Arial" w:hint="eastAsia"/>
          <w:color w:val="333333"/>
          <w:szCs w:val="21"/>
        </w:rPr>
        <w:t>可以的出</w:t>
      </w:r>
      <w:r>
        <w:rPr>
          <w:rFonts w:ascii="Arial" w:hAnsi="Arial" w:cs="Arial" w:hint="eastAsia"/>
          <w:color w:val="333333"/>
          <w:szCs w:val="21"/>
        </w:rPr>
        <w:t>h</w:t>
      </w:r>
      <w:r>
        <w:rPr>
          <w:rFonts w:ascii="Arial" w:hAnsi="Arial" w:cs="Arial" w:hint="eastAsia"/>
          <w:color w:val="333333"/>
          <w:szCs w:val="21"/>
        </w:rPr>
        <w:t>为</w:t>
      </w:r>
      <w:r>
        <w:rPr>
          <w:rFonts w:ascii="Arial" w:hAnsi="Arial" w:cs="Arial" w:hint="eastAsia"/>
          <w:color w:val="333333"/>
          <w:szCs w:val="21"/>
        </w:rPr>
        <w:t>6.4</w:t>
      </w:r>
      <w:r>
        <w:rPr>
          <w:rFonts w:ascii="Arial" w:hAnsi="Arial" w:cs="Arial" w:hint="eastAsia"/>
          <w:color w:val="333333"/>
          <w:szCs w:val="21"/>
        </w:rPr>
        <w:t>×</w:t>
      </w:r>
      <w:r>
        <w:rPr>
          <w:rFonts w:ascii="Arial" w:hAnsi="Arial" w:cs="Arial" w:hint="eastAsia"/>
          <w:color w:val="333333"/>
          <w:szCs w:val="21"/>
        </w:rPr>
        <w:t>10</w:t>
      </w:r>
      <w:r>
        <w:rPr>
          <w:rFonts w:ascii="Arial" w:hAnsi="Arial" w:cs="Arial" w:hint="eastAsia"/>
          <w:color w:val="333333"/>
          <w:szCs w:val="21"/>
          <w:vertAlign w:val="superscript"/>
        </w:rPr>
        <w:t>-</w:t>
      </w:r>
      <w:r w:rsidR="008E63AD">
        <w:rPr>
          <w:rFonts w:ascii="Arial" w:hAnsi="Arial" w:cs="Arial"/>
          <w:color w:val="333333"/>
          <w:szCs w:val="21"/>
          <w:vertAlign w:val="superscript"/>
        </w:rPr>
        <w:t>34</w:t>
      </w:r>
    </w:p>
    <w:p w:rsidR="008E63AD" w:rsidRPr="008E63AD" w:rsidRDefault="008E63AD" w:rsidP="008E63AD">
      <w:pPr>
        <w:rPr>
          <w:sz w:val="30"/>
          <w:szCs w:val="30"/>
        </w:rPr>
      </w:pPr>
      <w:r>
        <w:rPr>
          <w:rFonts w:ascii="Arial" w:hAnsi="Arial" w:cs="Arial"/>
          <w:color w:val="333333"/>
          <w:szCs w:val="21"/>
        </w:rPr>
        <w:tab/>
      </w:r>
      <w:r>
        <w:rPr>
          <w:rFonts w:ascii="Arial" w:hAnsi="Arial" w:cs="Arial" w:hint="eastAsia"/>
          <w:color w:val="333333"/>
          <w:szCs w:val="21"/>
        </w:rPr>
        <w:t>其中，百分误差为</w:t>
      </w:r>
      <m:oMath>
        <m:f>
          <m:fPr>
            <m:ctrlPr>
              <w:rPr>
                <w:rFonts w:ascii="Cambria Math" w:hAnsi="Cambria Math" w:cs="Arial"/>
                <w:color w:val="333333"/>
                <w:szCs w:val="21"/>
              </w:rPr>
            </m:ctrlPr>
          </m:fPr>
          <m:num>
            <m:r>
              <w:rPr>
                <w:rFonts w:ascii="Cambria Math" w:hAnsi="Cambria Math" w:cs="Arial" w:hint="eastAsia"/>
                <w:color w:val="333333"/>
                <w:szCs w:val="21"/>
              </w:rPr>
              <m:t>|</m:t>
            </m:r>
            <m:r>
              <w:rPr>
                <w:rFonts w:ascii="MS Gothic" w:eastAsia="MS Gothic" w:hAnsi="MS Gothic" w:cs="MS Gothic" w:hint="eastAsia"/>
                <w:color w:val="333333"/>
                <w:szCs w:val="21"/>
              </w:rPr>
              <m:t>h-h</m:t>
            </m:r>
            <m:r>
              <w:rPr>
                <w:rFonts w:ascii="Cambria Math" w:hAnsi="Cambria Math" w:cs="Arial"/>
                <w:color w:val="333333"/>
                <w:szCs w:val="21"/>
              </w:rPr>
              <m:t>0</m:t>
            </m:r>
            <m:r>
              <w:rPr>
                <w:rFonts w:ascii="Cambria Math" w:hAnsi="Cambria Math" w:cs="Arial" w:hint="eastAsia"/>
                <w:color w:val="333333"/>
                <w:szCs w:val="21"/>
              </w:rPr>
              <m:t>|</m:t>
            </m:r>
          </m:num>
          <m:den>
            <m:r>
              <w:rPr>
                <w:rFonts w:ascii="MS Gothic" w:eastAsia="MS Gothic" w:hAnsi="MS Gothic" w:cs="MS Gothic" w:hint="eastAsia"/>
                <w:color w:val="333333"/>
                <w:szCs w:val="21"/>
              </w:rPr>
              <m:t>h</m:t>
            </m:r>
          </m:den>
        </m:f>
        <m:r>
          <w:rPr>
            <w:rFonts w:ascii="Cambria Math" w:hAnsi="Cambria Math" w:cs="Arial"/>
            <w:color w:val="333333"/>
            <w:szCs w:val="21"/>
          </w:rPr>
          <m:t>×100</m:t>
        </m:r>
        <m:r>
          <w:rPr>
            <w:rFonts w:ascii="Cambria Math" w:hAnsi="Cambria Math" w:cs="Arial" w:hint="eastAsia"/>
            <w:color w:val="333333"/>
            <w:szCs w:val="21"/>
          </w:rPr>
          <m:t>%</m:t>
        </m:r>
        <m:r>
          <m:rPr>
            <m:sty m:val="p"/>
          </m:rPr>
          <w:rPr>
            <w:rFonts w:ascii="Cambria Math" w:hAnsi="Cambria Math" w:cs="Arial" w:hint="eastAsia"/>
            <w:color w:val="333333"/>
            <w:szCs w:val="21"/>
          </w:rPr>
          <m:t>=</m:t>
        </m:r>
        <m:r>
          <m:rPr>
            <m:sty m:val="p"/>
          </m:rPr>
          <w:rPr>
            <w:rFonts w:ascii="Cambria Math" w:hAnsi="Cambria Math" w:cs="Arial"/>
            <w:color w:val="333333"/>
            <w:szCs w:val="21"/>
          </w:rPr>
          <m:t>3.43</m:t>
        </m:r>
        <m:r>
          <m:rPr>
            <m:sty m:val="p"/>
          </m:rPr>
          <w:rPr>
            <w:rFonts w:ascii="Cambria Math" w:hAnsi="Cambria Math" w:cs="Arial" w:hint="eastAsia"/>
            <w:color w:val="333333"/>
            <w:szCs w:val="21"/>
          </w:rPr>
          <m:t>%</m:t>
        </m:r>
      </m:oMath>
    </w:p>
    <w:p w:rsidR="005453D0" w:rsidRDefault="005453D0" w:rsidP="005453D0">
      <w:pPr>
        <w:ind w:firstLineChars="47" w:firstLine="141"/>
        <w:rPr>
          <w:sz w:val="30"/>
          <w:szCs w:val="30"/>
        </w:rPr>
      </w:pPr>
      <w:r w:rsidRPr="00F4697A">
        <w:rPr>
          <w:sz w:val="30"/>
          <w:szCs w:val="30"/>
        </w:rPr>
        <w:t>【</w:t>
      </w:r>
      <w:r>
        <w:rPr>
          <w:rFonts w:hint="eastAsia"/>
          <w:sz w:val="30"/>
          <w:szCs w:val="30"/>
        </w:rPr>
        <w:t>分析</w:t>
      </w:r>
      <w:r>
        <w:rPr>
          <w:sz w:val="30"/>
          <w:szCs w:val="30"/>
        </w:rPr>
        <w:t>讨论题及实验心得</w:t>
      </w:r>
      <w:r w:rsidRPr="00F4697A">
        <w:rPr>
          <w:sz w:val="30"/>
          <w:szCs w:val="30"/>
        </w:rPr>
        <w:t>】</w:t>
      </w:r>
    </w:p>
    <w:p w:rsidR="008E63AD" w:rsidRPr="008E63AD" w:rsidRDefault="008E63AD" w:rsidP="008E63AD">
      <w:pPr>
        <w:ind w:leftChars="67" w:left="141" w:rightChars="67" w:right="141" w:firstLineChars="100" w:firstLine="220"/>
        <w:rPr>
          <w:rFonts w:asciiTheme="minorEastAsia" w:hAnsiTheme="minorEastAsia"/>
          <w:sz w:val="22"/>
        </w:rPr>
      </w:pPr>
      <w:r w:rsidRPr="008E63AD">
        <w:rPr>
          <w:rFonts w:asciiTheme="minorEastAsia" w:hAnsiTheme="minorEastAsia" w:hint="eastAsia"/>
          <w:sz w:val="22"/>
        </w:rPr>
        <w:t>分析讨论题：</w:t>
      </w:r>
    </w:p>
    <w:p w:rsidR="00635730" w:rsidRPr="008E63AD" w:rsidRDefault="000D6A70" w:rsidP="008E63AD">
      <w:pPr>
        <w:ind w:leftChars="67" w:left="141" w:rightChars="67" w:right="141" w:firstLineChars="100" w:firstLine="220"/>
        <w:rPr>
          <w:rFonts w:asciiTheme="minorEastAsia" w:hAnsiTheme="minorEastAsia"/>
          <w:sz w:val="22"/>
        </w:rPr>
      </w:pPr>
      <w:r w:rsidRPr="008E63AD">
        <w:rPr>
          <w:rFonts w:asciiTheme="minorEastAsia" w:hAnsiTheme="minorEastAsia" w:hint="eastAsia"/>
          <w:sz w:val="22"/>
        </w:rPr>
        <w:t>逸出功的</w:t>
      </w:r>
      <w:r w:rsidR="008E63AD" w:rsidRPr="008E63AD">
        <w:rPr>
          <w:rFonts w:asciiTheme="minorEastAsia" w:hAnsiTheme="minorEastAsia" w:hint="eastAsia"/>
          <w:sz w:val="22"/>
        </w:rPr>
        <w:t>求解通过常数项乘以基本电荷量得出。</w:t>
      </w:r>
    </w:p>
    <w:p w:rsidR="008E63AD" w:rsidRPr="008E63AD" w:rsidRDefault="008E63AD" w:rsidP="008E63AD">
      <w:pPr>
        <w:ind w:leftChars="67" w:left="141" w:rightChars="67" w:right="141" w:firstLineChars="100" w:firstLine="220"/>
        <w:rPr>
          <w:rFonts w:asciiTheme="minorEastAsia" w:hAnsiTheme="minorEastAsia"/>
          <w:sz w:val="22"/>
        </w:rPr>
      </w:pPr>
      <w:r w:rsidRPr="008E63AD">
        <w:rPr>
          <w:rFonts w:asciiTheme="minorEastAsia" w:hAnsiTheme="minorEastAsia" w:hint="eastAsia"/>
          <w:sz w:val="22"/>
        </w:rPr>
        <w:t>截止频率的确定是由关系式</w:t>
      </w:r>
      <m:oMath>
        <m:sSub>
          <m:sSubPr>
            <m:ctrlPr>
              <w:rPr>
                <w:rFonts w:ascii="Cambria Math" w:hAnsi="Cambria Math"/>
                <w:sz w:val="22"/>
              </w:rPr>
            </m:ctrlPr>
          </m:sSubPr>
          <m:e>
            <m:r>
              <m:rPr>
                <m:sty m:val="p"/>
              </m:rPr>
              <w:rPr>
                <w:rFonts w:ascii="Cambria Math" w:hAnsi="Cambria Math"/>
                <w:sz w:val="22"/>
              </w:rPr>
              <m:t>V</m:t>
            </m:r>
          </m:e>
          <m:sub>
            <m:r>
              <w:rPr>
                <w:rFonts w:ascii="Cambria Math" w:hAnsi="Cambria Math" w:hint="eastAsia"/>
                <w:sz w:val="22"/>
              </w:rPr>
              <m:t>光速</m:t>
            </m:r>
          </m:sub>
        </m:sSub>
        <m:r>
          <w:rPr>
            <w:rFonts w:ascii="Cambria Math" w:hAnsi="Cambria Math" w:hint="eastAsia"/>
            <w:sz w:val="22"/>
          </w:rPr>
          <m:t>=</m:t>
        </m:r>
        <m:r>
          <w:rPr>
            <w:rFonts w:ascii="Cambria Math" w:hAnsi="Cambria Math"/>
            <w:sz w:val="22"/>
          </w:rPr>
          <m:t>λ×υ</m:t>
        </m:r>
      </m:oMath>
      <w:r w:rsidRPr="008E63AD">
        <w:rPr>
          <w:rFonts w:asciiTheme="minorEastAsia" w:hAnsiTheme="minorEastAsia" w:hint="eastAsia"/>
          <w:sz w:val="22"/>
        </w:rPr>
        <w:t>得出。</w:t>
      </w:r>
    </w:p>
    <w:p w:rsidR="008E63AD" w:rsidRDefault="008E63AD" w:rsidP="008E63AD">
      <w:pPr>
        <w:ind w:leftChars="67" w:left="141" w:rightChars="67" w:right="141" w:firstLineChars="100" w:firstLine="220"/>
        <w:rPr>
          <w:rFonts w:asciiTheme="minorEastAsia" w:hAnsiTheme="minorEastAsia"/>
          <w:sz w:val="22"/>
        </w:rPr>
      </w:pPr>
      <w:r w:rsidRPr="008E63AD">
        <w:rPr>
          <w:rFonts w:asciiTheme="minorEastAsia" w:hAnsiTheme="minorEastAsia" w:hint="eastAsia"/>
          <w:sz w:val="22"/>
        </w:rPr>
        <w:t>实验心得</w:t>
      </w:r>
      <w:r w:rsidR="00D70231">
        <w:rPr>
          <w:rFonts w:asciiTheme="minorEastAsia" w:hAnsiTheme="minorEastAsia" w:hint="eastAsia"/>
          <w:sz w:val="22"/>
        </w:rPr>
        <w:t>：</w:t>
      </w:r>
    </w:p>
    <w:p w:rsidR="007C1FA3" w:rsidRDefault="007C1FA3" w:rsidP="008E63AD">
      <w:pPr>
        <w:ind w:leftChars="67" w:left="141" w:rightChars="67" w:right="141" w:firstLineChars="100" w:firstLine="220"/>
        <w:rPr>
          <w:rFonts w:asciiTheme="minorEastAsia" w:hAnsiTheme="minorEastAsia"/>
          <w:sz w:val="22"/>
        </w:rPr>
      </w:pPr>
    </w:p>
    <w:p w:rsidR="00D70231" w:rsidRPr="00D70231" w:rsidRDefault="00D70231" w:rsidP="00D70231">
      <w:pPr>
        <w:ind w:leftChars="67" w:left="141" w:rightChars="67" w:right="141" w:firstLineChars="100" w:firstLine="220"/>
        <w:rPr>
          <w:rFonts w:asciiTheme="minorEastAsia" w:hAnsiTheme="minorEastAsia"/>
          <w:sz w:val="22"/>
        </w:rPr>
      </w:pPr>
      <w:r w:rsidRPr="00D70231">
        <w:rPr>
          <w:rFonts w:asciiTheme="minorEastAsia" w:hAnsiTheme="minorEastAsia" w:hint="eastAsia"/>
          <w:sz w:val="22"/>
        </w:rPr>
        <w:t>本实验中应用不同的方法都测出了普朗克常数，但都有一定的实验误差，据分析误差产生原因是：</w:t>
      </w:r>
      <w:r>
        <w:rPr>
          <w:rFonts w:asciiTheme="minorEastAsia" w:hAnsiTheme="minorEastAsia" w:hint="eastAsia"/>
          <w:sz w:val="22"/>
        </w:rPr>
        <w:t> </w:t>
      </w:r>
    </w:p>
    <w:p w:rsidR="00D70231" w:rsidRPr="00D70231" w:rsidRDefault="00D70231" w:rsidP="00D70231">
      <w:pPr>
        <w:ind w:leftChars="67" w:left="141" w:rightChars="67" w:right="141" w:firstLineChars="100" w:firstLine="220"/>
        <w:rPr>
          <w:rFonts w:asciiTheme="minorEastAsia" w:hAnsiTheme="minorEastAsia"/>
          <w:sz w:val="22"/>
        </w:rPr>
      </w:pPr>
      <w:r w:rsidRPr="00D70231">
        <w:rPr>
          <w:rFonts w:asciiTheme="minorEastAsia" w:hAnsiTheme="minorEastAsia" w:hint="eastAsia"/>
          <w:sz w:val="22"/>
        </w:rPr>
        <w:t>1、暗电流的影响，暗电流是光电管没有受到光照射时，也会产生电流，它是由于热电子发射、和光电管管壳漏电等原因造成； </w:t>
      </w:r>
    </w:p>
    <w:p w:rsidR="00D70231" w:rsidRPr="00D70231" w:rsidRDefault="00D70231" w:rsidP="00D70231">
      <w:pPr>
        <w:ind w:leftChars="67" w:left="141" w:rightChars="67" w:right="141" w:firstLineChars="100" w:firstLine="220"/>
        <w:rPr>
          <w:rFonts w:asciiTheme="minorEastAsia" w:hAnsiTheme="minorEastAsia"/>
          <w:sz w:val="22"/>
        </w:rPr>
      </w:pPr>
      <w:r w:rsidRPr="00D70231">
        <w:rPr>
          <w:rFonts w:asciiTheme="minorEastAsia" w:hAnsiTheme="minorEastAsia" w:hint="eastAsia"/>
          <w:sz w:val="22"/>
        </w:rPr>
        <w:t>2、本底电流的影响，本底电流是由于室内的各种漫反射光线射入光电管所致，它们均使光电流不可能降为零 且随电压的变化而变化。</w:t>
      </w:r>
      <w:r>
        <w:rPr>
          <w:rFonts w:asciiTheme="minorEastAsia" w:hAnsiTheme="minorEastAsia" w:hint="eastAsia"/>
          <w:sz w:val="22"/>
        </w:rPr>
        <w:t> </w:t>
      </w:r>
    </w:p>
    <w:p w:rsidR="00D70231" w:rsidRPr="008E63AD" w:rsidRDefault="00D70231" w:rsidP="00D70231">
      <w:pPr>
        <w:ind w:leftChars="67" w:left="141" w:rightChars="67" w:right="141" w:firstLineChars="100" w:firstLine="220"/>
        <w:rPr>
          <w:rFonts w:asciiTheme="minorEastAsia" w:hAnsiTheme="minorEastAsia"/>
          <w:sz w:val="22"/>
        </w:rPr>
      </w:pPr>
      <w:r w:rsidRPr="00D70231">
        <w:rPr>
          <w:rFonts w:asciiTheme="minorEastAsia" w:hAnsiTheme="minorEastAsia" w:hint="eastAsia"/>
          <w:sz w:val="22"/>
        </w:rPr>
        <w:t>3、实验者自身的影响：（1）从不同频率的伏安特性曲线读到的“抬头电压”（截止电压），不同人读</w:t>
      </w:r>
      <w:bookmarkStart w:id="0" w:name="_GoBack"/>
      <w:bookmarkEnd w:id="0"/>
      <w:r w:rsidRPr="00D70231">
        <w:rPr>
          <w:rFonts w:asciiTheme="minorEastAsia" w:hAnsiTheme="minorEastAsia" w:hint="eastAsia"/>
          <w:sz w:val="22"/>
        </w:rPr>
        <w:t>得的不一样，经过处理后的到U-v曲线也不一样，测出的数值就不一样；（2）调零时，可能会出现误差，及在测量时恐怕也会使原来调零的系统不再准确。</w:t>
      </w:r>
    </w:p>
    <w:sectPr w:rsidR="00D70231" w:rsidRPr="008E63AD" w:rsidSect="001A7BE9">
      <w:pgSz w:w="11906" w:h="16838"/>
      <w:pgMar w:top="992" w:right="992" w:bottom="992" w:left="992" w:header="851" w:footer="992" w:gutter="0"/>
      <w:pgBorders>
        <w:top w:val="single" w:sz="12" w:space="0" w:color="auto"/>
        <w:left w:val="single" w:sz="12" w:space="0" w:color="auto"/>
        <w:bottom w:val="single" w:sz="12" w:space="0" w:color="auto"/>
        <w:right w:val="single" w:sz="12" w:space="0"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3E1" w:rsidRDefault="001053E1" w:rsidP="001A7BE9">
      <w:r>
        <w:separator/>
      </w:r>
    </w:p>
  </w:endnote>
  <w:endnote w:type="continuationSeparator" w:id="0">
    <w:p w:rsidR="001053E1" w:rsidRDefault="001053E1" w:rsidP="001A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3E1" w:rsidRDefault="001053E1" w:rsidP="001A7BE9">
      <w:r>
        <w:separator/>
      </w:r>
    </w:p>
  </w:footnote>
  <w:footnote w:type="continuationSeparator" w:id="0">
    <w:p w:rsidR="001053E1" w:rsidRDefault="001053E1" w:rsidP="001A7B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540B8"/>
    <w:multiLevelType w:val="hybridMultilevel"/>
    <w:tmpl w:val="357C3ACA"/>
    <w:lvl w:ilvl="0" w:tplc="B46069F4">
      <w:start w:val="1"/>
      <w:numFmt w:val="decimal"/>
      <w:lvlText w:val="%1."/>
      <w:lvlJc w:val="left"/>
      <w:pPr>
        <w:ind w:left="642" w:hanging="360"/>
      </w:pPr>
      <w:rPr>
        <w:rFonts w:hint="default"/>
      </w:rPr>
    </w:lvl>
    <w:lvl w:ilvl="1" w:tplc="04090019">
      <w:start w:val="1"/>
      <w:numFmt w:val="lowerLetter"/>
      <w:lvlText w:val="%2)"/>
      <w:lvlJc w:val="left"/>
      <w:pPr>
        <w:ind w:left="1122" w:hanging="420"/>
      </w:pPr>
    </w:lvl>
    <w:lvl w:ilvl="2" w:tplc="0409001B">
      <w:start w:val="1"/>
      <w:numFmt w:val="lowerRoman"/>
      <w:lvlText w:val="%3."/>
      <w:lvlJc w:val="right"/>
      <w:pPr>
        <w:ind w:left="1542" w:hanging="420"/>
      </w:pPr>
    </w:lvl>
    <w:lvl w:ilvl="3" w:tplc="0409000F">
      <w:start w:val="1"/>
      <w:numFmt w:val="decimal"/>
      <w:lvlText w:val="%4."/>
      <w:lvlJc w:val="left"/>
      <w:pPr>
        <w:ind w:left="1962" w:hanging="420"/>
      </w:pPr>
    </w:lvl>
    <w:lvl w:ilvl="4" w:tplc="04090019">
      <w:start w:val="1"/>
      <w:numFmt w:val="lowerLetter"/>
      <w:lvlText w:val="%5)"/>
      <w:lvlJc w:val="left"/>
      <w:pPr>
        <w:ind w:left="2382" w:hanging="420"/>
      </w:pPr>
    </w:lvl>
    <w:lvl w:ilvl="5" w:tplc="0409001B">
      <w:start w:val="1"/>
      <w:numFmt w:val="lowerRoman"/>
      <w:lvlText w:val="%6."/>
      <w:lvlJc w:val="right"/>
      <w:pPr>
        <w:ind w:left="2802" w:hanging="420"/>
      </w:pPr>
    </w:lvl>
    <w:lvl w:ilvl="6" w:tplc="0409000F">
      <w:start w:val="1"/>
      <w:numFmt w:val="decimal"/>
      <w:lvlText w:val="%7."/>
      <w:lvlJc w:val="left"/>
      <w:pPr>
        <w:ind w:left="3222" w:hanging="420"/>
      </w:pPr>
    </w:lvl>
    <w:lvl w:ilvl="7" w:tplc="04090019">
      <w:start w:val="1"/>
      <w:numFmt w:val="lowerLetter"/>
      <w:lvlText w:val="%8)"/>
      <w:lvlJc w:val="left"/>
      <w:pPr>
        <w:ind w:left="3642" w:hanging="420"/>
      </w:pPr>
    </w:lvl>
    <w:lvl w:ilvl="8" w:tplc="0409001B">
      <w:start w:val="1"/>
      <w:numFmt w:val="lowerRoman"/>
      <w:lvlText w:val="%9."/>
      <w:lvlJc w:val="right"/>
      <w:pPr>
        <w:ind w:left="4062" w:hanging="420"/>
      </w:pPr>
    </w:lvl>
  </w:abstractNum>
  <w:abstractNum w:abstractNumId="1" w15:restartNumberingAfterBreak="0">
    <w:nsid w:val="579067C8"/>
    <w:multiLevelType w:val="hybridMultilevel"/>
    <w:tmpl w:val="ED5EB8EC"/>
    <w:lvl w:ilvl="0" w:tplc="FFC01BC6">
      <w:start w:val="1"/>
      <w:numFmt w:val="decimal"/>
      <w:lvlText w:val="%1."/>
      <w:lvlJc w:val="left"/>
      <w:pPr>
        <w:ind w:left="642" w:hanging="360"/>
      </w:pPr>
      <w:rPr>
        <w:rFonts w:hint="default"/>
      </w:rPr>
    </w:lvl>
    <w:lvl w:ilvl="1" w:tplc="04090019">
      <w:start w:val="1"/>
      <w:numFmt w:val="lowerLetter"/>
      <w:lvlText w:val="%2)"/>
      <w:lvlJc w:val="left"/>
      <w:pPr>
        <w:ind w:left="1122" w:hanging="420"/>
      </w:pPr>
    </w:lvl>
    <w:lvl w:ilvl="2" w:tplc="0409001B">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2" w15:restartNumberingAfterBreak="0">
    <w:nsid w:val="590D07A1"/>
    <w:multiLevelType w:val="hybridMultilevel"/>
    <w:tmpl w:val="DC203A18"/>
    <w:lvl w:ilvl="0" w:tplc="51E8C10E">
      <w:start w:val="1"/>
      <w:numFmt w:val="decimal"/>
      <w:lvlText w:val="%1）"/>
      <w:lvlJc w:val="left"/>
      <w:pPr>
        <w:ind w:left="642" w:hanging="360"/>
      </w:pPr>
      <w:rPr>
        <w:rFonts w:hint="default"/>
      </w:rPr>
    </w:lvl>
    <w:lvl w:ilvl="1" w:tplc="04090019" w:tentative="1">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F8"/>
    <w:rsid w:val="00003823"/>
    <w:rsid w:val="00067C2C"/>
    <w:rsid w:val="000B5488"/>
    <w:rsid w:val="000D6A70"/>
    <w:rsid w:val="000E5A6E"/>
    <w:rsid w:val="000F1277"/>
    <w:rsid w:val="000F5136"/>
    <w:rsid w:val="00101AAB"/>
    <w:rsid w:val="001053E1"/>
    <w:rsid w:val="0010698D"/>
    <w:rsid w:val="001307D1"/>
    <w:rsid w:val="00140B71"/>
    <w:rsid w:val="001A7BE9"/>
    <w:rsid w:val="001E7EE1"/>
    <w:rsid w:val="001F7138"/>
    <w:rsid w:val="00241E86"/>
    <w:rsid w:val="00270324"/>
    <w:rsid w:val="002A3D84"/>
    <w:rsid w:val="003012DA"/>
    <w:rsid w:val="00303E46"/>
    <w:rsid w:val="00347429"/>
    <w:rsid w:val="003739B0"/>
    <w:rsid w:val="00385560"/>
    <w:rsid w:val="00430026"/>
    <w:rsid w:val="00447044"/>
    <w:rsid w:val="00454442"/>
    <w:rsid w:val="004766E3"/>
    <w:rsid w:val="00480126"/>
    <w:rsid w:val="00497142"/>
    <w:rsid w:val="004F5CB8"/>
    <w:rsid w:val="005453D0"/>
    <w:rsid w:val="00596C53"/>
    <w:rsid w:val="005E267E"/>
    <w:rsid w:val="005F15B9"/>
    <w:rsid w:val="005F1AC3"/>
    <w:rsid w:val="006126F8"/>
    <w:rsid w:val="0062120C"/>
    <w:rsid w:val="00635730"/>
    <w:rsid w:val="00677D44"/>
    <w:rsid w:val="006D485C"/>
    <w:rsid w:val="00726317"/>
    <w:rsid w:val="00755640"/>
    <w:rsid w:val="00767928"/>
    <w:rsid w:val="0078511A"/>
    <w:rsid w:val="007C1FA3"/>
    <w:rsid w:val="008003E0"/>
    <w:rsid w:val="00834A6D"/>
    <w:rsid w:val="00863181"/>
    <w:rsid w:val="0087784D"/>
    <w:rsid w:val="00895C29"/>
    <w:rsid w:val="008A2EDC"/>
    <w:rsid w:val="008B46FF"/>
    <w:rsid w:val="008B5374"/>
    <w:rsid w:val="008D2AD9"/>
    <w:rsid w:val="008E63AD"/>
    <w:rsid w:val="00931779"/>
    <w:rsid w:val="00960235"/>
    <w:rsid w:val="00983184"/>
    <w:rsid w:val="00990E87"/>
    <w:rsid w:val="009E1BD9"/>
    <w:rsid w:val="009E5313"/>
    <w:rsid w:val="00A87F81"/>
    <w:rsid w:val="00AA193E"/>
    <w:rsid w:val="00AE1658"/>
    <w:rsid w:val="00B03E61"/>
    <w:rsid w:val="00B30C4E"/>
    <w:rsid w:val="00B33424"/>
    <w:rsid w:val="00B379F9"/>
    <w:rsid w:val="00B96967"/>
    <w:rsid w:val="00BA025C"/>
    <w:rsid w:val="00BD2517"/>
    <w:rsid w:val="00BF0650"/>
    <w:rsid w:val="00C23044"/>
    <w:rsid w:val="00C64001"/>
    <w:rsid w:val="00CA5B47"/>
    <w:rsid w:val="00CB2FB5"/>
    <w:rsid w:val="00CC03E4"/>
    <w:rsid w:val="00CE2F63"/>
    <w:rsid w:val="00D305CF"/>
    <w:rsid w:val="00D66C36"/>
    <w:rsid w:val="00D70231"/>
    <w:rsid w:val="00D7194E"/>
    <w:rsid w:val="00DA587E"/>
    <w:rsid w:val="00DD587B"/>
    <w:rsid w:val="00EE1271"/>
    <w:rsid w:val="00F47F2B"/>
    <w:rsid w:val="00F525B7"/>
    <w:rsid w:val="00F5493F"/>
    <w:rsid w:val="00F66FEE"/>
    <w:rsid w:val="00F73AF3"/>
    <w:rsid w:val="00F9334C"/>
    <w:rsid w:val="00FC06A7"/>
    <w:rsid w:val="00FD6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D65AD"/>
  <w15:chartTrackingRefBased/>
  <w15:docId w15:val="{FC29FC0A-1E1E-46DD-81A5-21BD6248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B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B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7BE9"/>
    <w:rPr>
      <w:sz w:val="18"/>
      <w:szCs w:val="18"/>
    </w:rPr>
  </w:style>
  <w:style w:type="paragraph" w:styleId="a5">
    <w:name w:val="footer"/>
    <w:basedOn w:val="a"/>
    <w:link w:val="a6"/>
    <w:uiPriority w:val="99"/>
    <w:unhideWhenUsed/>
    <w:rsid w:val="001A7BE9"/>
    <w:pPr>
      <w:tabs>
        <w:tab w:val="center" w:pos="4153"/>
        <w:tab w:val="right" w:pos="8306"/>
      </w:tabs>
      <w:snapToGrid w:val="0"/>
      <w:jc w:val="left"/>
    </w:pPr>
    <w:rPr>
      <w:sz w:val="18"/>
      <w:szCs w:val="18"/>
    </w:rPr>
  </w:style>
  <w:style w:type="character" w:customStyle="1" w:styleId="a6">
    <w:name w:val="页脚 字符"/>
    <w:basedOn w:val="a0"/>
    <w:link w:val="a5"/>
    <w:uiPriority w:val="99"/>
    <w:rsid w:val="001A7BE9"/>
    <w:rPr>
      <w:sz w:val="18"/>
      <w:szCs w:val="18"/>
    </w:rPr>
  </w:style>
  <w:style w:type="character" w:styleId="a7">
    <w:name w:val="Placeholder Text"/>
    <w:basedOn w:val="a0"/>
    <w:uiPriority w:val="99"/>
    <w:semiHidden/>
    <w:rsid w:val="00B96967"/>
    <w:rPr>
      <w:color w:val="808080"/>
    </w:rPr>
  </w:style>
  <w:style w:type="paragraph" w:styleId="a8">
    <w:name w:val="List Paragraph"/>
    <w:basedOn w:val="a"/>
    <w:uiPriority w:val="34"/>
    <w:qFormat/>
    <w:rsid w:val="00241E86"/>
    <w:pPr>
      <w:ind w:firstLineChars="200" w:firstLine="420"/>
    </w:pPr>
  </w:style>
  <w:style w:type="table" w:styleId="7-5">
    <w:name w:val="Grid Table 7 Colorful Accent 5"/>
    <w:basedOn w:val="a1"/>
    <w:uiPriority w:val="52"/>
    <w:rsid w:val="00F47F2B"/>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83179">
      <w:bodyDiv w:val="1"/>
      <w:marLeft w:val="0"/>
      <w:marRight w:val="0"/>
      <w:marTop w:val="0"/>
      <w:marBottom w:val="0"/>
      <w:divBdr>
        <w:top w:val="none" w:sz="0" w:space="0" w:color="auto"/>
        <w:left w:val="none" w:sz="0" w:space="0" w:color="auto"/>
        <w:bottom w:val="none" w:sz="0" w:space="0" w:color="auto"/>
        <w:right w:val="none" w:sz="0" w:space="0" w:color="auto"/>
      </w:divBdr>
    </w:div>
    <w:div w:id="1145507183">
      <w:bodyDiv w:val="1"/>
      <w:marLeft w:val="0"/>
      <w:marRight w:val="0"/>
      <w:marTop w:val="0"/>
      <w:marBottom w:val="0"/>
      <w:divBdr>
        <w:top w:val="none" w:sz="0" w:space="0" w:color="auto"/>
        <w:left w:val="none" w:sz="0" w:space="0" w:color="auto"/>
        <w:bottom w:val="none" w:sz="0" w:space="0" w:color="auto"/>
        <w:right w:val="none" w:sz="0" w:space="0" w:color="auto"/>
      </w:divBdr>
    </w:div>
    <w:div w:id="1548183836">
      <w:bodyDiv w:val="1"/>
      <w:marLeft w:val="0"/>
      <w:marRight w:val="0"/>
      <w:marTop w:val="0"/>
      <w:marBottom w:val="0"/>
      <w:divBdr>
        <w:top w:val="none" w:sz="0" w:space="0" w:color="auto"/>
        <w:left w:val="none" w:sz="0" w:space="0" w:color="auto"/>
        <w:bottom w:val="none" w:sz="0" w:space="0" w:color="auto"/>
        <w:right w:val="none" w:sz="0" w:space="0" w:color="auto"/>
      </w:divBdr>
    </w:div>
    <w:div w:id="1777409998">
      <w:bodyDiv w:val="1"/>
      <w:marLeft w:val="0"/>
      <w:marRight w:val="0"/>
      <w:marTop w:val="0"/>
      <w:marBottom w:val="0"/>
      <w:divBdr>
        <w:top w:val="none" w:sz="0" w:space="0" w:color="auto"/>
        <w:left w:val="none" w:sz="0" w:space="0" w:color="auto"/>
        <w:bottom w:val="none" w:sz="0" w:space="0" w:color="auto"/>
        <w:right w:val="none" w:sz="0" w:space="0" w:color="auto"/>
      </w:divBdr>
    </w:div>
    <w:div w:id="20166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20Files\Desktop\&#20809;&#30005;&#25928;&#24212;&#27861;&#27979;&#23450;&#26222;&#26391;&#20811;&#24120;&#2596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ersonal%20Files\Desktop\&#20809;&#30005;&#25928;&#24212;&#27861;&#27979;&#23450;&#26222;&#26391;&#20811;&#24120;&#2596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8387664896936744E-2"/>
          <c:y val="2.8486339505373558E-2"/>
          <c:w val="0.92327904451682952"/>
          <c:h val="0.94767567170768163"/>
        </c:manualLayout>
      </c:layout>
      <c:scatterChart>
        <c:scatterStyle val="smoothMarker"/>
        <c:varyColors val="0"/>
        <c:ser>
          <c:idx val="0"/>
          <c:order val="0"/>
          <c:tx>
            <c:v>365nm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Sheet1!$A$3:$A$15</c:f>
              <c:numCache>
                <c:formatCode>General</c:formatCode>
                <c:ptCount val="13"/>
                <c:pt idx="0">
                  <c:v>-1.99</c:v>
                </c:pt>
                <c:pt idx="1">
                  <c:v>-1.94</c:v>
                </c:pt>
                <c:pt idx="2">
                  <c:v>-1.89</c:v>
                </c:pt>
                <c:pt idx="3">
                  <c:v>-1.84</c:v>
                </c:pt>
                <c:pt idx="4">
                  <c:v>-1.79</c:v>
                </c:pt>
                <c:pt idx="5">
                  <c:v>-1.74</c:v>
                </c:pt>
                <c:pt idx="6">
                  <c:v>-1.69</c:v>
                </c:pt>
                <c:pt idx="7">
                  <c:v>-1.64</c:v>
                </c:pt>
                <c:pt idx="8">
                  <c:v>-1.59</c:v>
                </c:pt>
                <c:pt idx="9">
                  <c:v>-1.54</c:v>
                </c:pt>
                <c:pt idx="10">
                  <c:v>-1.49</c:v>
                </c:pt>
                <c:pt idx="11">
                  <c:v>-1.44</c:v>
                </c:pt>
                <c:pt idx="12">
                  <c:v>-1.39</c:v>
                </c:pt>
              </c:numCache>
            </c:numRef>
          </c:xVal>
          <c:yVal>
            <c:numRef>
              <c:f>Sheet1!$B$3:$B$15</c:f>
              <c:numCache>
                <c:formatCode>General</c:formatCode>
                <c:ptCount val="13"/>
                <c:pt idx="0">
                  <c:v>-3</c:v>
                </c:pt>
                <c:pt idx="1">
                  <c:v>-2.1</c:v>
                </c:pt>
                <c:pt idx="2">
                  <c:v>-1</c:v>
                </c:pt>
                <c:pt idx="3">
                  <c:v>0</c:v>
                </c:pt>
                <c:pt idx="4">
                  <c:v>2.4</c:v>
                </c:pt>
                <c:pt idx="5">
                  <c:v>5.5</c:v>
                </c:pt>
                <c:pt idx="6">
                  <c:v>10.3</c:v>
                </c:pt>
                <c:pt idx="7">
                  <c:v>18</c:v>
                </c:pt>
                <c:pt idx="8">
                  <c:v>30</c:v>
                </c:pt>
                <c:pt idx="9">
                  <c:v>45.2</c:v>
                </c:pt>
                <c:pt idx="10">
                  <c:v>64.2</c:v>
                </c:pt>
                <c:pt idx="11">
                  <c:v>86.2</c:v>
                </c:pt>
                <c:pt idx="12">
                  <c:v>108.5</c:v>
                </c:pt>
              </c:numCache>
            </c:numRef>
          </c:yVal>
          <c:smooth val="1"/>
          <c:extLst>
            <c:ext xmlns:c16="http://schemas.microsoft.com/office/drawing/2014/chart" uri="{C3380CC4-5D6E-409C-BE32-E72D297353CC}">
              <c16:uniqueId val="{00000000-37B3-4AC3-B20B-C5000B93FA27}"/>
            </c:ext>
          </c:extLst>
        </c:ser>
        <c:ser>
          <c:idx val="1"/>
          <c:order val="1"/>
          <c:tx>
            <c:v>435.8nm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Sheet1!$C$3:$C$22</c:f>
              <c:numCache>
                <c:formatCode>General</c:formatCode>
                <c:ptCount val="20"/>
                <c:pt idx="0">
                  <c:v>-1.2569999999999999</c:v>
                </c:pt>
                <c:pt idx="1">
                  <c:v>-1.2070000000000001</c:v>
                </c:pt>
                <c:pt idx="2">
                  <c:v>-1.157</c:v>
                </c:pt>
                <c:pt idx="3">
                  <c:v>-1.107</c:v>
                </c:pt>
                <c:pt idx="4">
                  <c:v>-1.0569999999999999</c:v>
                </c:pt>
                <c:pt idx="5">
                  <c:v>-1.0069999999999999</c:v>
                </c:pt>
                <c:pt idx="6">
                  <c:v>-0.95700000000000096</c:v>
                </c:pt>
                <c:pt idx="7">
                  <c:v>-0.90700000000000103</c:v>
                </c:pt>
                <c:pt idx="8">
                  <c:v>-0.85700000000000098</c:v>
                </c:pt>
                <c:pt idx="9">
                  <c:v>-0.80700000000000205</c:v>
                </c:pt>
                <c:pt idx="10">
                  <c:v>-0.757000000000002</c:v>
                </c:pt>
                <c:pt idx="11">
                  <c:v>-0.70700000000000196</c:v>
                </c:pt>
                <c:pt idx="12">
                  <c:v>-0.65700000000000203</c:v>
                </c:pt>
                <c:pt idx="13">
                  <c:v>-0.60700000000000198</c:v>
                </c:pt>
                <c:pt idx="14">
                  <c:v>-0.55700000000000205</c:v>
                </c:pt>
                <c:pt idx="15">
                  <c:v>-0.507000000000003</c:v>
                </c:pt>
                <c:pt idx="16">
                  <c:v>-0.45700000000000301</c:v>
                </c:pt>
                <c:pt idx="17">
                  <c:v>-0.40700000000000303</c:v>
                </c:pt>
                <c:pt idx="18">
                  <c:v>-0.35700000000000298</c:v>
                </c:pt>
                <c:pt idx="19">
                  <c:v>-0.30700000000000299</c:v>
                </c:pt>
              </c:numCache>
            </c:numRef>
          </c:xVal>
          <c:yVal>
            <c:numRef>
              <c:f>Sheet1!$D$3:$D$22</c:f>
              <c:numCache>
                <c:formatCode>General</c:formatCode>
                <c:ptCount val="20"/>
                <c:pt idx="0">
                  <c:v>-3.2</c:v>
                </c:pt>
                <c:pt idx="1">
                  <c:v>-2.6</c:v>
                </c:pt>
                <c:pt idx="2">
                  <c:v>-1.6</c:v>
                </c:pt>
                <c:pt idx="3">
                  <c:v>0</c:v>
                </c:pt>
                <c:pt idx="4">
                  <c:v>2.5</c:v>
                </c:pt>
                <c:pt idx="5">
                  <c:v>6.3</c:v>
                </c:pt>
                <c:pt idx="6">
                  <c:v>11.4</c:v>
                </c:pt>
                <c:pt idx="7">
                  <c:v>17.2</c:v>
                </c:pt>
                <c:pt idx="8">
                  <c:v>23.2</c:v>
                </c:pt>
                <c:pt idx="9">
                  <c:v>29.6</c:v>
                </c:pt>
                <c:pt idx="10">
                  <c:v>36.200000000000003</c:v>
                </c:pt>
                <c:pt idx="11">
                  <c:v>42.6</c:v>
                </c:pt>
                <c:pt idx="12">
                  <c:v>49.1</c:v>
                </c:pt>
                <c:pt idx="13">
                  <c:v>54.6</c:v>
                </c:pt>
                <c:pt idx="14">
                  <c:v>61.8</c:v>
                </c:pt>
                <c:pt idx="15">
                  <c:v>68.599999999999994</c:v>
                </c:pt>
                <c:pt idx="16">
                  <c:v>77</c:v>
                </c:pt>
                <c:pt idx="17">
                  <c:v>84.4</c:v>
                </c:pt>
                <c:pt idx="18">
                  <c:v>95.5</c:v>
                </c:pt>
                <c:pt idx="19">
                  <c:v>104.7</c:v>
                </c:pt>
              </c:numCache>
            </c:numRef>
          </c:yVal>
          <c:smooth val="1"/>
          <c:extLst>
            <c:ext xmlns:c16="http://schemas.microsoft.com/office/drawing/2014/chart" uri="{C3380CC4-5D6E-409C-BE32-E72D297353CC}">
              <c16:uniqueId val="{00000001-37B3-4AC3-B20B-C5000B93FA27}"/>
            </c:ext>
          </c:extLst>
        </c:ser>
        <c:ser>
          <c:idx val="2"/>
          <c:order val="2"/>
          <c:tx>
            <c:v>577nm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Sheet1!$E$3:$E$19</c:f>
              <c:numCache>
                <c:formatCode>General</c:formatCode>
                <c:ptCount val="17"/>
                <c:pt idx="0">
                  <c:v>-0.68300000000000005</c:v>
                </c:pt>
                <c:pt idx="1">
                  <c:v>-0.63300000000000001</c:v>
                </c:pt>
                <c:pt idx="2">
                  <c:v>-0.58299999999999996</c:v>
                </c:pt>
                <c:pt idx="3">
                  <c:v>-0.53300000000000003</c:v>
                </c:pt>
                <c:pt idx="4">
                  <c:v>-0.48299999999999998</c:v>
                </c:pt>
                <c:pt idx="5">
                  <c:v>-0.433</c:v>
                </c:pt>
                <c:pt idx="6">
                  <c:v>-0.38300000000000001</c:v>
                </c:pt>
                <c:pt idx="7">
                  <c:v>-0.33300000000000002</c:v>
                </c:pt>
                <c:pt idx="8">
                  <c:v>-0.28299999999999997</c:v>
                </c:pt>
                <c:pt idx="9">
                  <c:v>-0.23300000000000001</c:v>
                </c:pt>
                <c:pt idx="10">
                  <c:v>-0.183</c:v>
                </c:pt>
                <c:pt idx="11">
                  <c:v>-0.13300000000000001</c:v>
                </c:pt>
                <c:pt idx="12">
                  <c:v>-8.2999999999999102E-2</c:v>
                </c:pt>
                <c:pt idx="13">
                  <c:v>-3.2999999999999002E-2</c:v>
                </c:pt>
                <c:pt idx="14">
                  <c:v>1.70000000000009E-2</c:v>
                </c:pt>
                <c:pt idx="15">
                  <c:v>6.7000000000000906E-2</c:v>
                </c:pt>
                <c:pt idx="16">
                  <c:v>0.11700000000000101</c:v>
                </c:pt>
              </c:numCache>
            </c:numRef>
          </c:xVal>
          <c:yVal>
            <c:numRef>
              <c:f>Sheet1!$F$3:$F$19</c:f>
              <c:numCache>
                <c:formatCode>General</c:formatCode>
                <c:ptCount val="17"/>
                <c:pt idx="0">
                  <c:v>-2.1</c:v>
                </c:pt>
                <c:pt idx="1">
                  <c:v>-1.9</c:v>
                </c:pt>
                <c:pt idx="2">
                  <c:v>-1.4</c:v>
                </c:pt>
                <c:pt idx="3">
                  <c:v>0</c:v>
                </c:pt>
                <c:pt idx="4">
                  <c:v>4</c:v>
                </c:pt>
                <c:pt idx="5">
                  <c:v>10</c:v>
                </c:pt>
                <c:pt idx="6">
                  <c:v>17</c:v>
                </c:pt>
                <c:pt idx="7">
                  <c:v>24.5</c:v>
                </c:pt>
                <c:pt idx="8">
                  <c:v>33.1</c:v>
                </c:pt>
                <c:pt idx="9">
                  <c:v>41.5</c:v>
                </c:pt>
                <c:pt idx="10">
                  <c:v>50.3</c:v>
                </c:pt>
                <c:pt idx="11">
                  <c:v>60.1</c:v>
                </c:pt>
                <c:pt idx="12">
                  <c:v>70</c:v>
                </c:pt>
                <c:pt idx="13">
                  <c:v>78.2</c:v>
                </c:pt>
                <c:pt idx="14">
                  <c:v>88.2</c:v>
                </c:pt>
                <c:pt idx="15">
                  <c:v>96.7</c:v>
                </c:pt>
                <c:pt idx="16">
                  <c:v>106.3</c:v>
                </c:pt>
              </c:numCache>
            </c:numRef>
          </c:yVal>
          <c:smooth val="1"/>
          <c:extLst>
            <c:ext xmlns:c16="http://schemas.microsoft.com/office/drawing/2014/chart" uri="{C3380CC4-5D6E-409C-BE32-E72D297353CC}">
              <c16:uniqueId val="{00000002-37B3-4AC3-B20B-C5000B93FA27}"/>
            </c:ext>
          </c:extLst>
        </c:ser>
        <c:dLbls>
          <c:showLegendKey val="0"/>
          <c:showVal val="0"/>
          <c:showCatName val="0"/>
          <c:showSerName val="0"/>
          <c:showPercent val="0"/>
          <c:showBubbleSize val="0"/>
        </c:dLbls>
        <c:axId val="517043768"/>
        <c:axId val="517041144"/>
      </c:scatterChart>
      <c:valAx>
        <c:axId val="51704376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1587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a:t>
                </a:r>
                <a:endParaRPr lang="zh-CN" altLang="en-US"/>
              </a:p>
            </c:rich>
          </c:tx>
          <c:layout>
            <c:manualLayout>
              <c:xMode val="edge"/>
              <c:yMode val="edge"/>
              <c:x val="0.83079808834970548"/>
              <c:y val="0.781936969130962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285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041144"/>
        <c:crosses val="autoZero"/>
        <c:crossBetween val="midCat"/>
      </c:valAx>
      <c:valAx>
        <c:axId val="5170411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1587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a:t>
                </a:r>
                <a:endParaRPr lang="zh-CN" altLang="en-US"/>
              </a:p>
            </c:rich>
          </c:tx>
          <c:layout>
            <c:manualLayout>
              <c:xMode val="edge"/>
              <c:yMode val="edge"/>
              <c:x val="0.64495114006514653"/>
              <c:y val="4.19848269969749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317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043768"/>
        <c:crosses val="autoZero"/>
        <c:crossBetween val="midCat"/>
      </c:valAx>
      <c:spPr>
        <a:noFill/>
        <a:ln>
          <a:noFill/>
        </a:ln>
        <a:effectLst/>
      </c:spPr>
    </c:plotArea>
    <c:legend>
      <c:legendPos val="r"/>
      <c:layout>
        <c:manualLayout>
          <c:xMode val="edge"/>
          <c:yMode val="edge"/>
          <c:x val="3.0553745928338746E-2"/>
          <c:y val="3.3050067239588074E-2"/>
          <c:w val="0.13557003257328989"/>
          <c:h val="0.131102821004036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Sheet2!$B$2:$F$2</c:f>
              <c:numCache>
                <c:formatCode>General</c:formatCode>
                <c:ptCount val="5"/>
                <c:pt idx="0">
                  <c:v>8.2200000000000006</c:v>
                </c:pt>
                <c:pt idx="1">
                  <c:v>7.41</c:v>
                </c:pt>
                <c:pt idx="2">
                  <c:v>6.88</c:v>
                </c:pt>
                <c:pt idx="3">
                  <c:v>5.49</c:v>
                </c:pt>
                <c:pt idx="4">
                  <c:v>5.19</c:v>
                </c:pt>
              </c:numCache>
            </c:numRef>
          </c:xVal>
          <c:yVal>
            <c:numRef>
              <c:f>Sheet2!$B$4:$F$4</c:f>
              <c:numCache>
                <c:formatCode>0.000_ </c:formatCode>
                <c:ptCount val="5"/>
                <c:pt idx="0">
                  <c:v>1.84</c:v>
                </c:pt>
                <c:pt idx="1">
                  <c:v>1.3540000000000001</c:v>
                </c:pt>
                <c:pt idx="2">
                  <c:v>1.107</c:v>
                </c:pt>
                <c:pt idx="3">
                  <c:v>0.621</c:v>
                </c:pt>
                <c:pt idx="4">
                  <c:v>0.53300000000000003</c:v>
                </c:pt>
              </c:numCache>
            </c:numRef>
          </c:yVal>
          <c:smooth val="1"/>
          <c:extLst>
            <c:ext xmlns:c16="http://schemas.microsoft.com/office/drawing/2014/chart" uri="{C3380CC4-5D6E-409C-BE32-E72D297353CC}">
              <c16:uniqueId val="{00000001-8DE3-420F-8643-FC581998213D}"/>
            </c:ext>
          </c:extLst>
        </c:ser>
        <c:dLbls>
          <c:showLegendKey val="0"/>
          <c:showVal val="0"/>
          <c:showCatName val="0"/>
          <c:showSerName val="0"/>
          <c:showPercent val="0"/>
          <c:showBubbleSize val="0"/>
        </c:dLbls>
        <c:axId val="358815336"/>
        <c:axId val="358809104"/>
      </c:scatterChart>
      <c:valAx>
        <c:axId val="3588153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000" b="0" i="0" u="none" strike="noStrike" baseline="0">
                    <a:effectLst/>
                  </a:rPr>
                  <a:t>υ (×10^14</a:t>
                </a:r>
                <a:r>
                  <a:rPr lang="en-US" altLang="zh-CN" sz="1000" b="0" i="0" u="none" strike="noStrike" baseline="0">
                    <a:effectLst/>
                  </a:rPr>
                  <a:t>Hz)</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8809104"/>
        <c:crosses val="autoZero"/>
        <c:crossBetween val="midCat"/>
      </c:valAx>
      <c:valAx>
        <c:axId val="3588091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|Ua| (V)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_ "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8815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ChristianSwift丁乃文</dc:creator>
  <cp:keywords/>
  <dc:description/>
  <cp:lastModifiedBy>芣 苡</cp:lastModifiedBy>
  <cp:revision>31</cp:revision>
  <dcterms:created xsi:type="dcterms:W3CDTF">2016-09-17T09:35:00Z</dcterms:created>
  <dcterms:modified xsi:type="dcterms:W3CDTF">2019-09-27T14:58:00Z</dcterms:modified>
</cp:coreProperties>
</file>