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76E7F" w14:textId="0889F77E" w:rsidR="00CA5733" w:rsidRDefault="000B08B4">
      <w:r>
        <w:rPr>
          <w:rFonts w:hint="eastAsia"/>
        </w:rPr>
        <w:t>内嵌式远程桌面功能模块</w:t>
      </w:r>
    </w:p>
    <w:p w14:paraId="2FE853D9" w14:textId="64B9B20E" w:rsidR="000B08B4" w:rsidRDefault="000B08B4">
      <w:r>
        <w:rPr>
          <w:rFonts w:hint="eastAsia"/>
        </w:rPr>
        <w:t>软件</w:t>
      </w:r>
      <w:r w:rsidR="00CF2C04">
        <w:rPr>
          <w:rFonts w:hint="eastAsia"/>
        </w:rPr>
        <w:t>设计思路</w:t>
      </w:r>
      <w:r>
        <w:rPr>
          <w:rFonts w:hint="eastAsia"/>
        </w:rPr>
        <w:t>：</w:t>
      </w:r>
    </w:p>
    <w:p w14:paraId="07B17CED" w14:textId="3148C4F5" w:rsidR="000B08B4" w:rsidRDefault="000B08B4" w:rsidP="000B08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ActiveX插件模式：利用IE浏览器提供的com组件开发方案，使用B/S框架，下载服务端activex插件，使用插件实现远程桌面。</w:t>
      </w:r>
    </w:p>
    <w:p w14:paraId="500BF37B" w14:textId="7867957B" w:rsidR="000B08B4" w:rsidRDefault="000B08B4" w:rsidP="000B08B4">
      <w:pPr>
        <w:pStyle w:val="a7"/>
        <w:ind w:left="360" w:firstLineChars="0" w:firstLine="0"/>
      </w:pPr>
      <w:r>
        <w:rPr>
          <w:rFonts w:hint="eastAsia"/>
        </w:rPr>
        <w:t>优点：只需要服务端部署插件，易于维护。</w:t>
      </w:r>
    </w:p>
    <w:p w14:paraId="4CACEA89" w14:textId="38DE97E7" w:rsidR="000B08B4" w:rsidRDefault="000B08B4" w:rsidP="000B08B4">
      <w:pPr>
        <w:pStyle w:val="a7"/>
        <w:ind w:left="360" w:firstLineChars="0" w:firstLine="0"/>
      </w:pPr>
      <w:r>
        <w:rPr>
          <w:rFonts w:hint="eastAsia"/>
        </w:rPr>
        <w:t>缺点：必须使用ie浏览器，兼容性收到制约。</w:t>
      </w:r>
    </w:p>
    <w:p w14:paraId="70DE4D99" w14:textId="01761485" w:rsidR="000B08B4" w:rsidRDefault="000B08B4" w:rsidP="000B08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WimForm框架：使用C/S方案，利用winform视窗特性开发，再winform中嵌入远程桌面插件。</w:t>
      </w:r>
    </w:p>
    <w:p w14:paraId="29FDDD2D" w14:textId="523C3998" w:rsidR="000B08B4" w:rsidRDefault="000B08B4" w:rsidP="000B08B4">
      <w:pPr>
        <w:pStyle w:val="a7"/>
        <w:ind w:left="360" w:firstLineChars="0" w:firstLine="0"/>
      </w:pPr>
      <w:r>
        <w:rPr>
          <w:rFonts w:hint="eastAsia"/>
        </w:rPr>
        <w:t>优点：兼容性高。</w:t>
      </w:r>
    </w:p>
    <w:p w14:paraId="6B7A5010" w14:textId="4FB8AC7E" w:rsidR="000B08B4" w:rsidRDefault="000B08B4" w:rsidP="000B08B4">
      <w:pPr>
        <w:pStyle w:val="a7"/>
        <w:ind w:left="360" w:firstLineChars="0" w:firstLine="0"/>
      </w:pPr>
      <w:r>
        <w:rPr>
          <w:rFonts w:hint="eastAsia"/>
        </w:rPr>
        <w:t>缺点：CS框架不利于维护。</w:t>
      </w:r>
    </w:p>
    <w:p w14:paraId="6CB801EB" w14:textId="629BA541" w:rsidR="000B08B4" w:rsidRDefault="000B08B4" w:rsidP="000B08B4">
      <w:r>
        <w:rPr>
          <w:rFonts w:hint="eastAsia"/>
        </w:rPr>
        <w:t>当前的方案选择2，开发和测试可以脱离服务。</w:t>
      </w:r>
    </w:p>
    <w:p w14:paraId="081F95B8" w14:textId="3EBF64EC" w:rsidR="00CF2C04" w:rsidRDefault="00CF2C04" w:rsidP="000B08B4"/>
    <w:p w14:paraId="4F8F8A99" w14:textId="26B2D26C" w:rsidR="00CF2C04" w:rsidRDefault="00CF2C04" w:rsidP="000B08B4">
      <w:r>
        <w:rPr>
          <w:rFonts w:hint="eastAsia"/>
        </w:rPr>
        <w:t>关键技术：</w:t>
      </w:r>
    </w:p>
    <w:p w14:paraId="5122E1A6" w14:textId="0DE91E3D" w:rsidR="00CF2C04" w:rsidRDefault="00CF2C04" w:rsidP="00CF2C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RDP协议插件：使用</w:t>
      </w:r>
      <w:r>
        <w:t>.net</w:t>
      </w:r>
      <w:r>
        <w:rPr>
          <w:rFonts w:hint="eastAsia"/>
        </w:rPr>
        <w:t>环境提供的rdp插件类实现功能封装。</w:t>
      </w:r>
    </w:p>
    <w:p w14:paraId="4339B086" w14:textId="10C5AC8F" w:rsidR="00CF2C04" w:rsidRDefault="00CF2C04" w:rsidP="00CF2C0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浏览器插件：使用webbrowser插件实现类ie封装，使用CefSharp插件实现类chrome封装。</w:t>
      </w:r>
      <w:bookmarkStart w:id="0" w:name="_GoBack"/>
      <w:bookmarkEnd w:id="0"/>
    </w:p>
    <w:p w14:paraId="007B5AEB" w14:textId="175BA863" w:rsidR="000B08B4" w:rsidRDefault="000B08B4" w:rsidP="000B08B4"/>
    <w:p w14:paraId="25EA9076" w14:textId="4398810A" w:rsidR="007C2E9D" w:rsidRDefault="000B08B4" w:rsidP="000B08B4">
      <w:r>
        <w:rPr>
          <w:rFonts w:hint="eastAsia"/>
        </w:rPr>
        <w:t>软件架构：</w:t>
      </w:r>
    </w:p>
    <w:p w14:paraId="3257AE97" w14:textId="511CD631" w:rsidR="000B08B4" w:rsidRDefault="00EB2B83" w:rsidP="00EB2B83">
      <w:pPr>
        <w:jc w:val="center"/>
      </w:pPr>
      <w:r>
        <w:rPr>
          <w:noProof/>
        </w:rPr>
        <w:drawing>
          <wp:inline distT="0" distB="0" distL="0" distR="0" wp14:anchorId="70FA3756" wp14:editId="40B1E34F">
            <wp:extent cx="2751849" cy="176942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662" cy="177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360B" w14:textId="3048596E" w:rsidR="00CF2C04" w:rsidRDefault="00CF2C04" w:rsidP="00CF2C04"/>
    <w:p w14:paraId="41A95058" w14:textId="110F351E" w:rsidR="00CF2C04" w:rsidRDefault="00CF2C04" w:rsidP="00CF2C04">
      <w:pPr>
        <w:rPr>
          <w:rFonts w:hint="eastAsia"/>
        </w:rPr>
      </w:pPr>
    </w:p>
    <w:sectPr w:rsidR="00CF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F7C41" w14:textId="77777777" w:rsidR="00CF3614" w:rsidRDefault="00CF3614" w:rsidP="000B08B4">
      <w:r>
        <w:separator/>
      </w:r>
    </w:p>
  </w:endnote>
  <w:endnote w:type="continuationSeparator" w:id="0">
    <w:p w14:paraId="65F89549" w14:textId="77777777" w:rsidR="00CF3614" w:rsidRDefault="00CF3614" w:rsidP="000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52AB" w14:textId="77777777" w:rsidR="00CF3614" w:rsidRDefault="00CF3614" w:rsidP="000B08B4">
      <w:r>
        <w:separator/>
      </w:r>
    </w:p>
  </w:footnote>
  <w:footnote w:type="continuationSeparator" w:id="0">
    <w:p w14:paraId="3E997506" w14:textId="77777777" w:rsidR="00CF3614" w:rsidRDefault="00CF3614" w:rsidP="000B0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975E9"/>
    <w:multiLevelType w:val="hybridMultilevel"/>
    <w:tmpl w:val="0010AACE"/>
    <w:lvl w:ilvl="0" w:tplc="74101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113E61"/>
    <w:multiLevelType w:val="hybridMultilevel"/>
    <w:tmpl w:val="8BB2C688"/>
    <w:lvl w:ilvl="0" w:tplc="9EE07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56"/>
    <w:rsid w:val="000B08B4"/>
    <w:rsid w:val="00153856"/>
    <w:rsid w:val="005B6B05"/>
    <w:rsid w:val="007C2E9D"/>
    <w:rsid w:val="00B774FE"/>
    <w:rsid w:val="00C702A6"/>
    <w:rsid w:val="00CA5733"/>
    <w:rsid w:val="00CF2C04"/>
    <w:rsid w:val="00CF3614"/>
    <w:rsid w:val="00E5128D"/>
    <w:rsid w:val="00E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3498"/>
  <w15:chartTrackingRefBased/>
  <w15:docId w15:val="{64E10AF0-E1DD-4473-9DB7-55E6AEFA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8B4"/>
    <w:rPr>
      <w:sz w:val="18"/>
      <w:szCs w:val="18"/>
    </w:rPr>
  </w:style>
  <w:style w:type="paragraph" w:styleId="a7">
    <w:name w:val="List Paragraph"/>
    <w:basedOn w:val="a"/>
    <w:uiPriority w:val="34"/>
    <w:qFormat/>
    <w:rsid w:val="000B08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DC13-5E63-4D9C-9296-D00422AC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振伟</dc:creator>
  <cp:keywords/>
  <dc:description/>
  <cp:lastModifiedBy>钟 振伟</cp:lastModifiedBy>
  <cp:revision>8</cp:revision>
  <dcterms:created xsi:type="dcterms:W3CDTF">2019-07-09T06:59:00Z</dcterms:created>
  <dcterms:modified xsi:type="dcterms:W3CDTF">2019-07-12T07:48:00Z</dcterms:modified>
</cp:coreProperties>
</file>