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2CCB" w14:textId="77777777" w:rsidR="00F7172E" w:rsidRDefault="00D37EE7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8052CD4" w14:textId="77777777" w:rsidR="00F7172E" w:rsidRDefault="00D37EE7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995ACFD" w14:textId="77777777" w:rsidR="00F7172E" w:rsidRDefault="00D37EE7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6E1A35EE" w14:textId="77777777" w:rsidR="00F7172E" w:rsidRDefault="00D37EE7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E93EB5C" w14:textId="77777777" w:rsidR="00F7172E" w:rsidRDefault="00D37EE7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BB92B07" w14:textId="77777777" w:rsidR="00F7172E" w:rsidRDefault="00F7172E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B44FBB" w14:textId="77777777" w:rsidR="00F7172E" w:rsidRDefault="00F7172E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563AEDE" w14:textId="77777777" w:rsidR="00F7172E" w:rsidRDefault="00F7172E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C38771C" w14:textId="77777777" w:rsidR="00F7172E" w:rsidRDefault="00D37E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D3E1568" w14:textId="77777777" w:rsidR="00F7172E" w:rsidRDefault="00D37E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№8</w:t>
      </w:r>
    </w:p>
    <w:p w14:paraId="01C82561" w14:textId="77777777" w:rsidR="00F7172E" w:rsidRDefault="00D37E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программирования»</w:t>
      </w:r>
    </w:p>
    <w:p w14:paraId="764EB19B" w14:textId="77777777" w:rsidR="00F7172E" w:rsidRDefault="00D37E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«МДК 05.02. Разработка кода</w:t>
      </w:r>
    </w:p>
    <w:p w14:paraId="4400906E" w14:textId="77777777" w:rsidR="00F7172E" w:rsidRDefault="00D37E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информационных систем»</w:t>
      </w:r>
    </w:p>
    <w:p w14:paraId="64B1A5F3" w14:textId="77777777" w:rsidR="00F7172E" w:rsidRDefault="00F7172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383AE4" w14:textId="77777777" w:rsidR="00F7172E" w:rsidRDefault="00F7172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37E79D" w14:textId="77777777" w:rsidR="00F7172E" w:rsidRDefault="00F7172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BD4102" w14:textId="77777777" w:rsidR="00F7172E" w:rsidRDefault="00D37EE7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473D4CD" w14:textId="77777777" w:rsidR="00F7172E" w:rsidRDefault="00D37EE7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14:paraId="5AB7859A" w14:textId="056F314E" w:rsidR="00F7172E" w:rsidRPr="004B0606" w:rsidRDefault="004B0606">
      <w:pPr>
        <w:pStyle w:val="a4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Четвериков Д.А.</w:t>
      </w:r>
    </w:p>
    <w:p w14:paraId="4D8D4993" w14:textId="77777777" w:rsidR="00F7172E" w:rsidRDefault="00F7172E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04C6412" w14:textId="77777777" w:rsidR="00F7172E" w:rsidRDefault="00D37EE7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4DA7CDF2" w14:textId="77777777" w:rsidR="00F7172E" w:rsidRDefault="00D37EE7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Е.Г.</w:t>
      </w:r>
    </w:p>
    <w:p w14:paraId="39949ABA" w14:textId="77777777" w:rsidR="00F7172E" w:rsidRDefault="00F7172E">
      <w:pPr>
        <w:pStyle w:val="a4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50094EF" w14:textId="77777777" w:rsidR="00F7172E" w:rsidRDefault="00F7172E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5E539D" w14:textId="77777777" w:rsidR="00F7172E" w:rsidRDefault="00F7172E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BA901F" w14:textId="77777777" w:rsidR="00F7172E" w:rsidRDefault="00D37EE7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1B379FD3" w14:textId="77777777" w:rsidR="00F7172E" w:rsidRDefault="00D37E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2025</w:t>
      </w:r>
    </w:p>
    <w:p w14:paraId="3FFB1BB9" w14:textId="77777777" w:rsidR="00F7172E" w:rsidRDefault="00D37EE7">
      <w:pPr>
        <w:spacing w:line="360" w:lineRule="auto"/>
        <w:ind w:firstLineChars="257" w:firstLine="7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получение базовых навыков </w:t>
      </w:r>
      <w:r>
        <w:rPr>
          <w:rFonts w:ascii="Times New Roman" w:hAnsi="Times New Roman" w:cs="Times New Roman"/>
          <w:sz w:val="28"/>
          <w:szCs w:val="28"/>
        </w:rPr>
        <w:t>реализации приложений с графическим интерфейсом пользователя на основе событийно-ориентированного программирования.</w:t>
      </w:r>
    </w:p>
    <w:p w14:paraId="1F635948" w14:textId="46E1989F" w:rsidR="00F7172E" w:rsidRDefault="00D37EE7">
      <w:pPr>
        <w:spacing w:line="360" w:lineRule="auto"/>
        <w:ind w:firstLineChars="257" w:firstLine="7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(Вариант </w:t>
      </w:r>
      <w:r w:rsidR="00BF1531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164E72A" w14:textId="3BA99AD0" w:rsidR="00F7172E" w:rsidRDefault="00D37EE7">
      <w:pPr>
        <w:numPr>
          <w:ilvl w:val="0"/>
          <w:numId w:val="1"/>
        </w:numPr>
        <w:tabs>
          <w:tab w:val="clear" w:pos="425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приложение «Калькулятор </w:t>
      </w:r>
      <w:r w:rsidR="004B0606">
        <w:rPr>
          <w:rFonts w:ascii="Times New Roman" w:hAnsi="Times New Roman" w:cs="Times New Roman"/>
          <w:sz w:val="28"/>
          <w:szCs w:val="28"/>
        </w:rPr>
        <w:t>площади фигур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5BADE1C" w14:textId="2C48C7E7" w:rsidR="00F7172E" w:rsidRDefault="00BF1531">
      <w:pPr>
        <w:numPr>
          <w:ilvl w:val="0"/>
          <w:numId w:val="1"/>
        </w:numPr>
        <w:tabs>
          <w:tab w:val="clear" w:pos="425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выбор из фиксированного списка </w:t>
      </w:r>
      <w:r w:rsidR="004B0606">
        <w:rPr>
          <w:rFonts w:ascii="Times New Roman" w:hAnsi="Times New Roman" w:cs="Times New Roman"/>
          <w:sz w:val="28"/>
          <w:szCs w:val="28"/>
        </w:rPr>
        <w:t>фигур</w:t>
      </w:r>
      <w:r>
        <w:rPr>
          <w:rFonts w:ascii="Times New Roman" w:hAnsi="Times New Roman" w:cs="Times New Roman"/>
          <w:sz w:val="28"/>
          <w:szCs w:val="28"/>
        </w:rPr>
        <w:t>(не менее 1</w:t>
      </w:r>
      <w:r w:rsidR="004B060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CE7C053" w14:textId="77777777" w:rsidR="00F7172E" w:rsidRDefault="00D37EE7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алгоритма:</w:t>
      </w:r>
    </w:p>
    <w:p w14:paraId="01C9F637" w14:textId="77777777" w:rsidR="00F7172E" w:rsidRDefault="00D37EE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625521">
        <w:rPr>
          <w:rFonts w:ascii="Times New Roman" w:hAnsi="Times New Roman" w:cs="Times New Roman"/>
          <w:sz w:val="28"/>
          <w:szCs w:val="28"/>
        </w:rPr>
        <w:t>1</w:t>
      </w:r>
    </w:p>
    <w:p w14:paraId="2FBE0AD3" w14:textId="6B70CCFB" w:rsidR="00625521" w:rsidRPr="00D72BBF" w:rsidRDefault="00625521" w:rsidP="00D72BBF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BBF">
        <w:rPr>
          <w:rFonts w:ascii="Times New Roman" w:hAnsi="Times New Roman" w:cs="Times New Roman"/>
          <w:sz w:val="28"/>
          <w:szCs w:val="28"/>
          <w:lang w:val="en-US"/>
        </w:rPr>
        <w:t>TForm</w:t>
      </w:r>
      <w:r w:rsidRPr="00D72BBF">
        <w:rPr>
          <w:rFonts w:ascii="Times New Roman" w:hAnsi="Times New Roman" w:cs="Times New Roman"/>
          <w:sz w:val="28"/>
          <w:szCs w:val="28"/>
        </w:rPr>
        <w:t>1.</w:t>
      </w:r>
      <w:r w:rsidRPr="00D72BBF">
        <w:rPr>
          <w:rFonts w:ascii="Times New Roman" w:hAnsi="Times New Roman" w:cs="Times New Roman"/>
          <w:sz w:val="28"/>
          <w:szCs w:val="28"/>
          <w:lang w:val="en-US"/>
        </w:rPr>
        <w:t>FormCreate</w:t>
      </w:r>
      <w:r w:rsidRPr="00D72BBF">
        <w:rPr>
          <w:rFonts w:ascii="Times New Roman" w:hAnsi="Times New Roman" w:cs="Times New Roman"/>
          <w:sz w:val="28"/>
          <w:szCs w:val="28"/>
        </w:rPr>
        <w:t xml:space="preserve"> иницилизация списка </w:t>
      </w:r>
      <w:r w:rsidR="004B0606">
        <w:rPr>
          <w:rFonts w:ascii="Times New Roman" w:hAnsi="Times New Roman" w:cs="Times New Roman"/>
          <w:sz w:val="28"/>
          <w:szCs w:val="28"/>
        </w:rPr>
        <w:t>фигур</w:t>
      </w:r>
    </w:p>
    <w:p w14:paraId="0A632B04" w14:textId="77777777" w:rsidR="004B0606" w:rsidRDefault="00625521" w:rsidP="004B0606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BBF">
        <w:rPr>
          <w:rFonts w:ascii="Times New Roman" w:hAnsi="Times New Roman" w:cs="Times New Roman"/>
          <w:sz w:val="28"/>
          <w:szCs w:val="28"/>
        </w:rPr>
        <w:t xml:space="preserve">Заполнение </w:t>
      </w:r>
      <w:r w:rsidRPr="00D72BBF">
        <w:rPr>
          <w:rFonts w:ascii="Times New Roman" w:hAnsi="Times New Roman" w:cs="Times New Roman"/>
          <w:sz w:val="28"/>
          <w:szCs w:val="28"/>
          <w:lang w:val="en-US"/>
        </w:rPr>
        <w:t>ComboBox</w:t>
      </w:r>
      <w:r w:rsidRPr="00D72B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511D31" w14:textId="77777777" w:rsidR="004B0606" w:rsidRDefault="004B0606" w:rsidP="004B0606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Основаня функция для обработки нажатия на кнопку</w:t>
      </w:r>
    </w:p>
    <w:p w14:paraId="2E013FB1" w14:textId="1BBD8C41" w:rsidR="00625521" w:rsidRPr="004B0606" w:rsidRDefault="004B0606" w:rsidP="004B0606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считает площадь по введённым параметрам, в зависимости от того, какая фигура была выбрана.</w:t>
      </w:r>
      <w:r w:rsidR="00625521" w:rsidRPr="004B0606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14:paraId="087299AE" w14:textId="77777777" w:rsidR="00F7172E" w:rsidRDefault="00D37EE7">
      <w:pPr>
        <w:spacing w:beforeLines="50" w:before="120" w:afterLines="50" w:after="120" w:line="360" w:lineRule="auto"/>
        <w:ind w:leftChars="5" w:left="12" w:firstLineChars="252" w:firstLine="708"/>
        <w:jc w:val="both"/>
        <w:rPr>
          <w:rFonts w:ascii="Times New Roman" w:eastAsia="Courier New" w:hAnsi="Times New Roman" w:cs="Times New Roman"/>
          <w:b/>
          <w:bCs/>
          <w:sz w:val="28"/>
          <w:szCs w:val="28"/>
        </w:rPr>
      </w:pPr>
      <w:r>
        <w:rPr>
          <w:rFonts w:ascii="Times New Roman" w:eastAsia="Courier New" w:hAnsi="Times New Roman" w:cs="Times New Roman"/>
          <w:b/>
          <w:bCs/>
          <w:sz w:val="28"/>
          <w:szCs w:val="28"/>
        </w:rPr>
        <w:t>О</w:t>
      </w:r>
      <w:r>
        <w:rPr>
          <w:rFonts w:ascii="Times New Roman" w:eastAsia="Courier New" w:hAnsi="Times New Roman" w:cs="Times New Roman"/>
          <w:b/>
          <w:bCs/>
          <w:sz w:val="28"/>
          <w:szCs w:val="28"/>
        </w:rPr>
        <w:t>писание элементов</w:t>
      </w:r>
    </w:p>
    <w:p w14:paraId="2F7E576B" w14:textId="77777777" w:rsidR="00F7172E" w:rsidRDefault="00D37EE7">
      <w:pPr>
        <w:snapToGrid w:val="0"/>
        <w:spacing w:beforeLines="50" w:before="120" w:afterLines="50" w:after="120" w:line="360" w:lineRule="auto"/>
        <w:ind w:leftChars="5" w:left="12" w:firstLineChars="252" w:firstLine="706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  <w:lang w:val="en-US"/>
        </w:rPr>
        <w:t>TLabel</w:t>
      </w:r>
      <w:r w:rsidRPr="00BF1531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sz w:val="28"/>
          <w:szCs w:val="28"/>
        </w:rPr>
        <w:t>- используется для подписей полей, в которые записываются значения.</w:t>
      </w:r>
    </w:p>
    <w:p w14:paraId="1CEC67FC" w14:textId="77777777" w:rsidR="00F7172E" w:rsidRDefault="00D37EE7">
      <w:pPr>
        <w:snapToGrid w:val="0"/>
        <w:spacing w:beforeLines="50" w:before="120" w:afterLines="50" w:after="120" w:line="360" w:lineRule="auto"/>
        <w:ind w:leftChars="5" w:left="12" w:firstLineChars="252" w:firstLine="706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  <w:lang w:val="en-US"/>
        </w:rPr>
        <w:t>Tbutton</w:t>
      </w:r>
      <w:r w:rsidRPr="00BF1531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sz w:val="28"/>
          <w:szCs w:val="28"/>
        </w:rPr>
        <w:t>- используется для создания кнопок для рассчета итоговой суммы, очистки полей, вывода окна с информацией.</w:t>
      </w:r>
    </w:p>
    <w:p w14:paraId="345DE64B" w14:textId="77777777" w:rsidR="00F7172E" w:rsidRDefault="00D37EE7">
      <w:pPr>
        <w:snapToGrid w:val="0"/>
        <w:spacing w:beforeLines="50" w:before="120" w:afterLines="50" w:after="120" w:line="360" w:lineRule="auto"/>
        <w:ind w:leftChars="5" w:left="12" w:firstLineChars="252" w:firstLine="706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  <w:lang w:val="en-US"/>
        </w:rPr>
        <w:t>TEdit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 - используется для ввода значений.</w:t>
      </w:r>
    </w:p>
    <w:p w14:paraId="1158AA7C" w14:textId="77777777" w:rsidR="00F7172E" w:rsidRDefault="00D37EE7">
      <w:pPr>
        <w:snapToGrid w:val="0"/>
        <w:spacing w:beforeLines="50" w:before="120" w:afterLines="50" w:after="120" w:line="360" w:lineRule="auto"/>
        <w:ind w:leftChars="5" w:left="12" w:firstLineChars="252" w:firstLine="706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  <w:lang w:val="en-US"/>
        </w:rPr>
        <w:t>TCombobox</w:t>
      </w:r>
      <w:r w:rsidRPr="00BF1531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- используется как список, в котором можно выбрать по какому типу процентов будет </w:t>
      </w:r>
      <w:r>
        <w:rPr>
          <w:rFonts w:ascii="Times New Roman" w:eastAsia="Courier New" w:hAnsi="Times New Roman" w:cs="Times New Roman"/>
          <w:sz w:val="28"/>
          <w:szCs w:val="28"/>
        </w:rPr>
        <w:t>происходить вычисление.</w:t>
      </w:r>
    </w:p>
    <w:p w14:paraId="03873147" w14:textId="77777777" w:rsidR="00F7172E" w:rsidRPr="00BF1531" w:rsidRDefault="00D37EE7">
      <w:pPr>
        <w:snapToGrid w:val="0"/>
        <w:spacing w:beforeLines="50" w:before="120" w:afterLines="50" w:after="120" w:line="360" w:lineRule="auto"/>
        <w:ind w:leftChars="5" w:left="12" w:firstLineChars="252" w:firstLine="708"/>
        <w:jc w:val="both"/>
        <w:rPr>
          <w:rFonts w:ascii="Times New Roman" w:eastAsia="Courier New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ourier New" w:hAnsi="Times New Roman" w:cs="Times New Roman"/>
          <w:b/>
          <w:bCs/>
          <w:sz w:val="28"/>
          <w:szCs w:val="28"/>
        </w:rPr>
        <w:t>Код</w:t>
      </w:r>
      <w:r w:rsidRPr="00BF1531">
        <w:rPr>
          <w:rFonts w:ascii="Times New Roman" w:eastAsia="Courier New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Courier New" w:hAnsi="Times New Roman" w:cs="Times New Roman"/>
          <w:b/>
          <w:bCs/>
          <w:sz w:val="28"/>
          <w:szCs w:val="28"/>
        </w:rPr>
        <w:t>программы</w:t>
      </w:r>
    </w:p>
    <w:p w14:paraId="0E4BB0EF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>unit Unit1;</w:t>
      </w:r>
    </w:p>
    <w:p w14:paraId="08CF7906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</w:p>
    <w:p w14:paraId="1A629780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>{$mode objfpc}{$H+}</w:t>
      </w:r>
    </w:p>
    <w:p w14:paraId="535AC571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</w:p>
    <w:p w14:paraId="5C5565E0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>interface</w:t>
      </w:r>
    </w:p>
    <w:p w14:paraId="53323CCF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</w:p>
    <w:p w14:paraId="4953A365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>uses</w:t>
      </w:r>
    </w:p>
    <w:p w14:paraId="28B03D7F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lastRenderedPageBreak/>
        <w:t xml:space="preserve">  Classes, SysUtils, Forms, Controls, Graphics, Dialogs, StdCtrls, ExtCtrls;</w:t>
      </w:r>
    </w:p>
    <w:p w14:paraId="0C3408E2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</w:p>
    <w:p w14:paraId="43456E1D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>type</w:t>
      </w:r>
    </w:p>
    <w:p w14:paraId="599E2839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</w:p>
    <w:p w14:paraId="2379FCCF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{ TForm1 }</w:t>
      </w:r>
    </w:p>
    <w:p w14:paraId="19E44C78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</w:p>
    <w:p w14:paraId="66566511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TForm1 = class(TForm)</w:t>
      </w:r>
    </w:p>
    <w:p w14:paraId="1B703656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btnCalculate: TButton;</w:t>
      </w:r>
    </w:p>
    <w:p w14:paraId="3AE15011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cmbShape: TComboBox;</w:t>
      </w:r>
    </w:p>
    <w:p w14:paraId="70C9794F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edtParam1: TEdit;</w:t>
      </w:r>
    </w:p>
    <w:p w14:paraId="7C3FC36E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edtParam2: TEdit;</w:t>
      </w:r>
    </w:p>
    <w:p w14:paraId="35395D5B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edtResult: TEdit;</w:t>
      </w:r>
    </w:p>
    <w:p w14:paraId="74BF326A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Label1: TLabel;</w:t>
      </w:r>
    </w:p>
    <w:p w14:paraId="65FDFBD9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Label2: TLabel;</w:t>
      </w:r>
    </w:p>
    <w:p w14:paraId="5BB3B109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Label3: TLabel;</w:t>
      </w:r>
    </w:p>
    <w:p w14:paraId="179B941E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Label4: TLabel;</w:t>
      </w:r>
    </w:p>
    <w:p w14:paraId="468E0150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lblParam1: TLabel;</w:t>
      </w:r>
    </w:p>
    <w:p w14:paraId="50D53FAA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lblParam2: TLabel;</w:t>
      </w:r>
    </w:p>
    <w:p w14:paraId="1FF8424A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Panel1: TPanel;</w:t>
      </w:r>
    </w:p>
    <w:p w14:paraId="1213C915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procedure btnCalculateClick(Sender: TObject);</w:t>
      </w:r>
    </w:p>
    <w:p w14:paraId="1C15E6F3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procedure cmbShapeChange(Sender: TObject);</w:t>
      </w:r>
    </w:p>
    <w:p w14:paraId="0F49B439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procedure FormCreate(Sender: TObject);</w:t>
      </w:r>
    </w:p>
    <w:p w14:paraId="1993AE2D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private</w:t>
      </w:r>
    </w:p>
    <w:p w14:paraId="518DA20E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procedure UpdateLabels;</w:t>
      </w:r>
    </w:p>
    <w:p w14:paraId="418EC548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public</w:t>
      </w:r>
    </w:p>
    <w:p w14:paraId="1D333EF7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end;</w:t>
      </w:r>
    </w:p>
    <w:p w14:paraId="52033B1C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</w:p>
    <w:p w14:paraId="60FF6F8C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>var</w:t>
      </w:r>
    </w:p>
    <w:p w14:paraId="4267278C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Form1: TForm1;</w:t>
      </w:r>
    </w:p>
    <w:p w14:paraId="0A650FF6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</w:p>
    <w:p w14:paraId="62220BA2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>implementation</w:t>
      </w:r>
    </w:p>
    <w:p w14:paraId="4F2539B1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</w:p>
    <w:p w14:paraId="62230E18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>{$R *.lfm}</w:t>
      </w:r>
    </w:p>
    <w:p w14:paraId="75E0A3E7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</w:p>
    <w:p w14:paraId="45FCD86B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>{ TForm1 }</w:t>
      </w:r>
    </w:p>
    <w:p w14:paraId="10075252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</w:p>
    <w:p w14:paraId="03EDD847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>procedure TForm1.FormCreate(Sender: TObject);</w:t>
      </w:r>
    </w:p>
    <w:p w14:paraId="568ED004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>begin</w:t>
      </w:r>
    </w:p>
    <w:p w14:paraId="3FCF1A72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// Заполняем список фигур</w:t>
      </w:r>
    </w:p>
    <w:p w14:paraId="07365DF6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cmbShape.Items.Add('Круг');</w:t>
      </w:r>
    </w:p>
    <w:p w14:paraId="4BBF51FA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cmbShape.Items.Add('Прямоугольник');</w:t>
      </w:r>
    </w:p>
    <w:p w14:paraId="05B8B2B9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cmbShape.Items.Add('Треугольник');</w:t>
      </w:r>
    </w:p>
    <w:p w14:paraId="19AD20F3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cmbShape.Items.Add('Трапеция');</w:t>
      </w:r>
    </w:p>
    <w:p w14:paraId="21D5D788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cmbShape.ItemIndex := 0;</w:t>
      </w:r>
    </w:p>
    <w:p w14:paraId="23BA3A4D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UpdateLabels;</w:t>
      </w:r>
    </w:p>
    <w:p w14:paraId="3A5B50CC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>end;</w:t>
      </w:r>
    </w:p>
    <w:p w14:paraId="5C377E1F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</w:p>
    <w:p w14:paraId="57EE4733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>procedure TForm1.cmbShapeChange(Sender: TObject);</w:t>
      </w:r>
    </w:p>
    <w:p w14:paraId="6B2E447E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lastRenderedPageBreak/>
        <w:t>begin</w:t>
      </w:r>
    </w:p>
    <w:p w14:paraId="69069539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UpdateLabels;</w:t>
      </w:r>
    </w:p>
    <w:p w14:paraId="3C97AADC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>end;</w:t>
      </w:r>
    </w:p>
    <w:p w14:paraId="21829D21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</w:p>
    <w:p w14:paraId="2AD2C159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>procedure TForm1.btnCalculateClick(Sender: TObject);</w:t>
      </w:r>
    </w:p>
    <w:p w14:paraId="72503C4F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>var</w:t>
      </w:r>
    </w:p>
    <w:p w14:paraId="0B269FC2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area: Double;</w:t>
      </w:r>
    </w:p>
    <w:p w14:paraId="63CB8F18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param1, param2: Double;</w:t>
      </w:r>
    </w:p>
    <w:p w14:paraId="133D7FB6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>begin</w:t>
      </w:r>
    </w:p>
    <w:p w14:paraId="3959237D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try</w:t>
      </w:r>
    </w:p>
    <w:p w14:paraId="2BB338FF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param1 := StrToFloat(edtParam1.Text);</w:t>
      </w:r>
    </w:p>
    <w:p w14:paraId="159E4629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</w:p>
    <w:p w14:paraId="73F65D38" w14:textId="77777777" w:rsidR="004B0606" w:rsidRPr="004B0606" w:rsidRDefault="004B0606" w:rsidP="004B0606">
      <w:pPr>
        <w:rPr>
          <w:rFonts w:ascii="Consolas" w:eastAsia="Courier New" w:hAnsi="Consolas" w:cs="Consolas"/>
        </w:rPr>
      </w:pPr>
      <w:r w:rsidRPr="004B0606">
        <w:rPr>
          <w:rFonts w:ascii="Consolas" w:eastAsia="Courier New" w:hAnsi="Consolas" w:cs="Consolas"/>
          <w:lang w:val="en-US"/>
        </w:rPr>
        <w:t xml:space="preserve">    </w:t>
      </w:r>
      <w:r w:rsidRPr="004B0606">
        <w:rPr>
          <w:rFonts w:ascii="Consolas" w:eastAsia="Courier New" w:hAnsi="Consolas" w:cs="Consolas"/>
        </w:rPr>
        <w:t>// Для круга нужен только один параметр</w:t>
      </w:r>
    </w:p>
    <w:p w14:paraId="4D6334BD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</w:rPr>
        <w:t xml:space="preserve">    </w:t>
      </w:r>
      <w:r w:rsidRPr="004B0606">
        <w:rPr>
          <w:rFonts w:ascii="Consolas" w:eastAsia="Courier New" w:hAnsi="Consolas" w:cs="Consolas"/>
          <w:lang w:val="en-US"/>
        </w:rPr>
        <w:t>if cmbShape.ItemIndex &lt;&gt; 0 then</w:t>
      </w:r>
    </w:p>
    <w:p w14:paraId="71EB1930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param2 := StrToFloat(edtParam2.Text);</w:t>
      </w:r>
    </w:p>
    <w:p w14:paraId="6332412B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</w:p>
    <w:p w14:paraId="19FAFCD8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case cmbShape.ItemIndex of</w:t>
      </w:r>
    </w:p>
    <w:p w14:paraId="4CC2A55D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0: area := Pi * param1 * param1; // Круг: π*r²</w:t>
      </w:r>
    </w:p>
    <w:p w14:paraId="624EB1C8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1: area := param1 * param2;      // Прямоугольник: a*b</w:t>
      </w:r>
    </w:p>
    <w:p w14:paraId="00072D10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2: area := 0.5 * param1 * param2; // Треугольник: 0.5*a*h</w:t>
      </w:r>
    </w:p>
    <w:p w14:paraId="2E586567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3: area := 0.5 * (param1 + param2) * param1; // Трапеция: 0.5*(a+b)*h (здесь param2 - второе основание)</w:t>
      </w:r>
    </w:p>
    <w:p w14:paraId="1036E8CE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end;</w:t>
      </w:r>
    </w:p>
    <w:p w14:paraId="258DD36C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</w:p>
    <w:p w14:paraId="4CF48CA2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edtResult.Text := Format('%.2f', [area]);</w:t>
      </w:r>
    </w:p>
    <w:p w14:paraId="5CC3F7BE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except</w:t>
      </w:r>
    </w:p>
    <w:p w14:paraId="65042C82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on E: Exception do</w:t>
      </w:r>
    </w:p>
    <w:p w14:paraId="6C2C540F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ShowMessage('Ошибка ввода данных: ' + E.Message);</w:t>
      </w:r>
    </w:p>
    <w:p w14:paraId="7BA1C5AC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end;</w:t>
      </w:r>
    </w:p>
    <w:p w14:paraId="08294C00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>end;</w:t>
      </w:r>
    </w:p>
    <w:p w14:paraId="335560DC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</w:p>
    <w:p w14:paraId="6D71AEFC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>procedure TForm1.UpdateLabels;</w:t>
      </w:r>
    </w:p>
    <w:p w14:paraId="3D52FC4C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>begin</w:t>
      </w:r>
    </w:p>
    <w:p w14:paraId="33A5C81A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case cmbShape.ItemIndex of</w:t>
      </w:r>
    </w:p>
    <w:p w14:paraId="79FA54C6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0: begin // Круг</w:t>
      </w:r>
    </w:p>
    <w:p w14:paraId="13932D23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   lblParam1.Caption := 'Радиус:';</w:t>
      </w:r>
    </w:p>
    <w:p w14:paraId="10375F46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   lblParam2.Visible := False;</w:t>
      </w:r>
    </w:p>
    <w:p w14:paraId="374EC5D0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   edtParam2.Visible := False;</w:t>
      </w:r>
    </w:p>
    <w:p w14:paraId="64079E0B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 end;</w:t>
      </w:r>
    </w:p>
    <w:p w14:paraId="1346F1E7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1: begin // Прямоугольник</w:t>
      </w:r>
    </w:p>
    <w:p w14:paraId="23BADF98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   lblParam1.Caption := 'Длина:';</w:t>
      </w:r>
    </w:p>
    <w:p w14:paraId="5320984B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   lblParam2.Caption := 'Ширина:';</w:t>
      </w:r>
    </w:p>
    <w:p w14:paraId="247F596D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   lblParam2.Visible := True;</w:t>
      </w:r>
    </w:p>
    <w:p w14:paraId="44967ED1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   edtParam2.Visible := True;</w:t>
      </w:r>
    </w:p>
    <w:p w14:paraId="5C8BF80F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 end;</w:t>
      </w:r>
    </w:p>
    <w:p w14:paraId="00B83304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2: begin // Треугольник</w:t>
      </w:r>
    </w:p>
    <w:p w14:paraId="3589D295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   lblParam1.Caption := 'Основание:';</w:t>
      </w:r>
    </w:p>
    <w:p w14:paraId="03606577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   lblParam2.Caption := 'Высота:';</w:t>
      </w:r>
    </w:p>
    <w:p w14:paraId="2421422D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lastRenderedPageBreak/>
        <w:t xml:space="preserve">         lblParam2.Visible := True;</w:t>
      </w:r>
    </w:p>
    <w:p w14:paraId="2AF477D0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   edtParam2.Visible := True;</w:t>
      </w:r>
    </w:p>
    <w:p w14:paraId="7FA53AA1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 end;</w:t>
      </w:r>
    </w:p>
    <w:p w14:paraId="00C72B0D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3: begin // Трапеция</w:t>
      </w:r>
    </w:p>
    <w:p w14:paraId="73CB4F3C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   lblParam1.Caption := 'Высота:';</w:t>
      </w:r>
    </w:p>
    <w:p w14:paraId="59ABB5DF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   lblParam2.Caption := 'Второе основание:';</w:t>
      </w:r>
    </w:p>
    <w:p w14:paraId="2B6D01CE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   lblParam2.Visible := True;</w:t>
      </w:r>
    </w:p>
    <w:p w14:paraId="0FEB14DB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   edtParam2.Visible := True;</w:t>
      </w:r>
    </w:p>
    <w:p w14:paraId="488BC0F1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     end;</w:t>
      </w:r>
    </w:p>
    <w:p w14:paraId="3475BDE9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 xml:space="preserve">  end;</w:t>
      </w:r>
    </w:p>
    <w:p w14:paraId="24035DC0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  <w:r w:rsidRPr="004B0606">
        <w:rPr>
          <w:rFonts w:ascii="Consolas" w:eastAsia="Courier New" w:hAnsi="Consolas" w:cs="Consolas"/>
          <w:lang w:val="en-US"/>
        </w:rPr>
        <w:t>end;</w:t>
      </w:r>
    </w:p>
    <w:p w14:paraId="30305AE1" w14:textId="77777777" w:rsidR="004B0606" w:rsidRPr="004B0606" w:rsidRDefault="004B0606" w:rsidP="004B0606">
      <w:pPr>
        <w:rPr>
          <w:rFonts w:ascii="Consolas" w:eastAsia="Courier New" w:hAnsi="Consolas" w:cs="Consolas"/>
          <w:lang w:val="en-US"/>
        </w:rPr>
      </w:pPr>
    </w:p>
    <w:p w14:paraId="4D4F55D0" w14:textId="4A1B3232" w:rsidR="00F902A4" w:rsidRDefault="004B0606" w:rsidP="004B0606">
      <w:pPr>
        <w:rPr>
          <w:rFonts w:ascii="Consolas" w:eastAsia="Courier New" w:hAnsi="Consolas" w:cs="Consolas"/>
        </w:rPr>
      </w:pPr>
      <w:r w:rsidRPr="004B0606">
        <w:rPr>
          <w:rFonts w:ascii="Consolas" w:eastAsia="Courier New" w:hAnsi="Consolas" w:cs="Consolas"/>
          <w:lang w:val="en-US"/>
        </w:rPr>
        <w:t>end.</w:t>
      </w:r>
      <w:r w:rsidR="00F902A4">
        <w:rPr>
          <w:rFonts w:ascii="Consolas" w:eastAsia="Courier New" w:hAnsi="Consolas" w:cs="Consolas"/>
        </w:rPr>
        <w:br w:type="page"/>
      </w:r>
    </w:p>
    <w:p w14:paraId="53C433ED" w14:textId="18B8E5A6" w:rsidR="00F7172E" w:rsidRDefault="004B0606" w:rsidP="00F902A4">
      <w:pPr>
        <w:spacing w:beforeAutospacing="1" w:afterAutospacing="1" w:line="360" w:lineRule="auto"/>
        <w:jc w:val="center"/>
      </w:pPr>
      <w:r w:rsidRPr="004B0606">
        <w:lastRenderedPageBreak/>
        <w:drawing>
          <wp:inline distT="0" distB="0" distL="0" distR="0" wp14:anchorId="084ED51E" wp14:editId="5352A222">
            <wp:extent cx="4001058" cy="385816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FF3D" w14:textId="7CA3FB47" w:rsidR="00F7172E" w:rsidRDefault="00D37EE7">
      <w:pPr>
        <w:spacing w:beforeAutospacing="1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Результат работы программы</w:t>
      </w:r>
    </w:p>
    <w:p w14:paraId="59348F77" w14:textId="770BCA0D" w:rsidR="00F7172E" w:rsidRDefault="004B0606">
      <w:pPr>
        <w:spacing w:beforeAutospacing="1" w:afterAutospacing="1" w:line="360" w:lineRule="auto"/>
        <w:jc w:val="center"/>
      </w:pPr>
      <w:r w:rsidRPr="004B0606">
        <w:drawing>
          <wp:inline distT="0" distB="0" distL="0" distR="0" wp14:anchorId="1A533F6C" wp14:editId="06B4DEE4">
            <wp:extent cx="4172532" cy="38105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7F58" w14:textId="4FD04800" w:rsidR="00F7172E" w:rsidRPr="004B0606" w:rsidRDefault="00D37EE7" w:rsidP="004B0606">
      <w:pPr>
        <w:spacing w:beforeAutospacing="1" w:afterAutospacing="1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2 - Результат работы программы </w:t>
      </w:r>
      <w:r w:rsidR="00D72BBF">
        <w:rPr>
          <w:rFonts w:ascii="Times New Roman" w:hAnsi="Times New Roman" w:cs="Times New Roman"/>
          <w:sz w:val="28"/>
          <w:szCs w:val="28"/>
        </w:rPr>
        <w:t>1</w:t>
      </w:r>
      <w:r w:rsidR="004174E8">
        <w:rPr>
          <w:rFonts w:ascii="Times New Roman" w:hAnsi="Times New Roman" w:cs="Times New Roman"/>
          <w:sz w:val="28"/>
          <w:szCs w:val="28"/>
        </w:rPr>
        <w:br w:type="page"/>
      </w:r>
    </w:p>
    <w:p w14:paraId="59D7D9E5" w14:textId="4D40BB7F" w:rsidR="00F7172E" w:rsidRPr="004174E8" w:rsidRDefault="00D37EE7" w:rsidP="004B0606">
      <w:pPr>
        <w:spacing w:beforeAutospacing="1" w:afterAutospacing="1" w:line="360" w:lineRule="auto"/>
        <w:ind w:leftChars="5" w:left="12" w:firstLineChars="25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были получены навыки создания простых приложений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174E8">
        <w:rPr>
          <w:rFonts w:ascii="Times New Roman" w:hAnsi="Times New Roman" w:cs="Times New Roman"/>
          <w:sz w:val="28"/>
          <w:szCs w:val="28"/>
        </w:rPr>
        <w:t xml:space="preserve">был реализован калькулятор </w:t>
      </w:r>
      <w:r w:rsidR="004B0606">
        <w:rPr>
          <w:rFonts w:ascii="Times New Roman" w:hAnsi="Times New Roman" w:cs="Times New Roman"/>
          <w:sz w:val="28"/>
          <w:szCs w:val="28"/>
        </w:rPr>
        <w:t>площади фигур</w:t>
      </w:r>
      <w:r w:rsidR="004174E8" w:rsidRPr="004174E8">
        <w:rPr>
          <w:rFonts w:ascii="Times New Roman" w:hAnsi="Times New Roman" w:cs="Times New Roman"/>
          <w:sz w:val="28"/>
          <w:szCs w:val="28"/>
        </w:rPr>
        <w:t>.</w:t>
      </w:r>
      <w:r w:rsidR="004B0606">
        <w:rPr>
          <w:rFonts w:ascii="Times New Roman" w:hAnsi="Times New Roman" w:cs="Times New Roman"/>
          <w:sz w:val="28"/>
          <w:szCs w:val="28"/>
        </w:rPr>
        <w:t xml:space="preserve"> </w:t>
      </w:r>
      <w:r w:rsidR="004174E8">
        <w:rPr>
          <w:rFonts w:ascii="Times New Roman" w:hAnsi="Times New Roman" w:cs="Times New Roman"/>
          <w:sz w:val="28"/>
          <w:szCs w:val="28"/>
        </w:rPr>
        <w:t>Также калькулятор выводит ошибку, если одно из полей не было заполнено, соответственно при вводе всех переменных вычисляет массу и выводит на экран.</w:t>
      </w:r>
    </w:p>
    <w:sectPr w:rsidR="00F7172E" w:rsidRPr="004174E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46AD3" w14:textId="77777777" w:rsidR="00D37EE7" w:rsidRDefault="00D37EE7">
      <w:r>
        <w:separator/>
      </w:r>
    </w:p>
  </w:endnote>
  <w:endnote w:type="continuationSeparator" w:id="0">
    <w:p w14:paraId="43FAEF64" w14:textId="77777777" w:rsidR="00D37EE7" w:rsidRDefault="00D37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A8593" w14:textId="77777777" w:rsidR="00D37EE7" w:rsidRDefault="00D37EE7">
      <w:r>
        <w:separator/>
      </w:r>
    </w:p>
  </w:footnote>
  <w:footnote w:type="continuationSeparator" w:id="0">
    <w:p w14:paraId="15DE980C" w14:textId="77777777" w:rsidR="00D37EE7" w:rsidRDefault="00D37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06240"/>
    <w:multiLevelType w:val="singleLevel"/>
    <w:tmpl w:val="2580624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E5B6440"/>
    <w:multiLevelType w:val="singleLevel"/>
    <w:tmpl w:val="2E5B644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B6B0B17"/>
    <w:multiLevelType w:val="hybridMultilevel"/>
    <w:tmpl w:val="45F40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3637E3D"/>
    <w:rsid w:val="00291BDA"/>
    <w:rsid w:val="004174E8"/>
    <w:rsid w:val="004B0606"/>
    <w:rsid w:val="004F607D"/>
    <w:rsid w:val="00625521"/>
    <w:rsid w:val="00BF1531"/>
    <w:rsid w:val="00D37EE7"/>
    <w:rsid w:val="00D72BBF"/>
    <w:rsid w:val="00F7172E"/>
    <w:rsid w:val="00F902A4"/>
    <w:rsid w:val="33637E3D"/>
    <w:rsid w:val="54AA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C313CD"/>
  <w15:docId w15:val="{E0F5DF28-F280-4C62-811C-956762FF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qFormat/>
  </w:style>
  <w:style w:type="paragraph" w:styleId="a5">
    <w:name w:val="List Paragraph"/>
    <w:basedOn w:val="a"/>
    <w:uiPriority w:val="99"/>
    <w:unhideWhenUsed/>
    <w:rsid w:val="00D72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Быданцев</dc:creator>
  <cp:lastModifiedBy>Четвериков Денис Альбертович</cp:lastModifiedBy>
  <cp:revision>3</cp:revision>
  <dcterms:created xsi:type="dcterms:W3CDTF">2025-06-15T18:21:00Z</dcterms:created>
  <dcterms:modified xsi:type="dcterms:W3CDTF">2025-06-17T11:11:00Z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759E0D5CEAE94F739CA57F046E93C0B7_11</vt:lpwstr>
  </property>
</Properties>
</file>