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132CB">
      <w:pPr>
        <w:jc w:val="center"/>
        <w:rPr>
          <w:rFonts w:hint="eastAsia" w:ascii="方正小标宋简体" w:hAnsi="方正小标宋简体" w:eastAsia="方正小标宋简体" w:cs="方正小标宋简体"/>
          <w:sz w:val="44"/>
          <w:szCs w:val="44"/>
        </w:rPr>
      </w:pPr>
    </w:p>
    <w:p w14:paraId="5E2898B7">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中华人民共和国劳动合同法</w:t>
      </w:r>
    </w:p>
    <w:p w14:paraId="510B9DFF">
      <w:pPr>
        <w:ind w:firstLine="640" w:firstLineChars="200"/>
        <w:rPr>
          <w:rFonts w:hint="eastAsia" w:ascii="仿宋_GB2312" w:hAnsi="仿宋_GB2312" w:eastAsia="仿宋_GB2312" w:cs="仿宋_GB2312"/>
          <w:sz w:val="32"/>
          <w:szCs w:val="32"/>
        </w:rPr>
      </w:pPr>
    </w:p>
    <w:p w14:paraId="4E12FB9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（2007年6月29日第十届全国人民代表大会常务委员会第二十八次会议通过 根据2012年12月28日《全国人民代表大会常务委员会关于修改〈中华人民共和国劳动合同法〉的决定》修订）</w:t>
      </w:r>
    </w:p>
    <w:p w14:paraId="3264EB53">
      <w:pPr>
        <w:ind w:firstLine="640" w:firstLineChars="200"/>
        <w:rPr>
          <w:rFonts w:hint="eastAsia" w:ascii="仿宋_GB2312" w:hAnsi="仿宋_GB2312" w:eastAsia="仿宋_GB2312" w:cs="仿宋_GB2312"/>
          <w:sz w:val="32"/>
          <w:szCs w:val="32"/>
        </w:rPr>
      </w:pPr>
    </w:p>
    <w:p w14:paraId="1882C371">
      <w:pPr>
        <w:jc w:val="center"/>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目　录</w:t>
      </w:r>
    </w:p>
    <w:p w14:paraId="02E05A8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第一章　总　则</w:t>
      </w:r>
    </w:p>
    <w:p w14:paraId="2E136A1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劳动合同的订立</w:t>
      </w:r>
    </w:p>
    <w:p w14:paraId="3AB774A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劳动合同的履行和变更</w:t>
      </w:r>
    </w:p>
    <w:p w14:paraId="7E87458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劳动合同的解除和终止</w:t>
      </w:r>
    </w:p>
    <w:p w14:paraId="787F591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特别规定</w:t>
      </w:r>
    </w:p>
    <w:p w14:paraId="6176EFA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第一节　集体合同</w:t>
      </w:r>
    </w:p>
    <w:p w14:paraId="321E81F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第二节　劳务派遣</w:t>
      </w:r>
    </w:p>
    <w:p w14:paraId="6E2A59C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第三节　非全日制用工</w:t>
      </w:r>
    </w:p>
    <w:p w14:paraId="5B7E746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监督检查</w:t>
      </w:r>
    </w:p>
    <w:p w14:paraId="374577E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第七章　法律责任</w:t>
      </w:r>
    </w:p>
    <w:p w14:paraId="3699F45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第八章　附　则</w:t>
      </w:r>
    </w:p>
    <w:p w14:paraId="019C72B0">
      <w:pPr>
        <w:ind w:firstLine="643" w:firstLineChars="200"/>
        <w:jc w:val="center"/>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第一章　总　则</w:t>
      </w:r>
    </w:p>
    <w:p w14:paraId="5F5AC89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为了完善劳动合同制度，明确劳动合同双方当事人的权利和义务，保护劳动者的合法权益，构建和发展和谐稳定的劳动关系，制定本法。</w:t>
      </w:r>
    </w:p>
    <w:p w14:paraId="5E0CA7C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中华人民共和国境内的企业、个体经济组织、民办非企业单位等组织（以下称用人单位）与劳动者建立劳动关系，订立、履行、变更、解除或者终止劳动合同，适用本法。</w:t>
      </w:r>
    </w:p>
    <w:p w14:paraId="3BB603D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国家机关、事业单位、社会团体和与其建立劳动关系的劳动者，订立、履行、变更、解除或者终止劳动合同，依照本法执行。</w:t>
      </w:r>
    </w:p>
    <w:p w14:paraId="58CD3F3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订立劳动合同，应当遵循合法、公平、平等自愿、协商一致、诚实信用的原则。</w:t>
      </w:r>
    </w:p>
    <w:p w14:paraId="5CD283A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依法订立的劳动合同具有约束力，用人单位与劳动者应当履行劳动合同约定的义务。</w:t>
      </w:r>
    </w:p>
    <w:p w14:paraId="144E050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用人单位应当依法建立和完善劳动规章制度，保障劳动者享有劳动权利、履行劳动义务。</w:t>
      </w:r>
    </w:p>
    <w:p w14:paraId="76BE1AC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人单位在制定、修改或者决定有关劳动报酬、工作时间、休息休假、劳动安全卫生、保险福利、职工培训、劳动纪律以及劳动定额管理等直接涉及劳动者切身利益的规章制度或者重大事项时，应当经职工代表大会或者全体职工讨论，提出方案和意见，与工会或者职工代表平等协商确定。</w:t>
      </w:r>
    </w:p>
    <w:p w14:paraId="05361AD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在规章制度和重大事项决定实施过程中，工会或者职工认为不适当的，有权向用人单位提出，通过协商予以修改完善。</w:t>
      </w:r>
    </w:p>
    <w:p w14:paraId="71C1599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用人单位应当将直接涉及劳动者切身利益的规章制度和重大事项决定公示，或者告知劳动者。</w:t>
      </w:r>
    </w:p>
    <w:p w14:paraId="36B62DC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县级以上人民政府劳动行政部门会同工会和企业方面代表，建立健全协调劳动关系三方机制，共同研究解决有关劳动关系的重大问题。</w:t>
      </w:r>
    </w:p>
    <w:p w14:paraId="3F1D28C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工会应当帮助、指导劳动者与用人单位依法订立和履行劳动合同，并与用人单位建立集体协商机制，维护劳动者的合法权益。</w:t>
      </w:r>
    </w:p>
    <w:p w14:paraId="6B2183A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劳动合同的订立</w:t>
      </w:r>
    </w:p>
    <w:p w14:paraId="066E37B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用人单位自用工之日起即与劳动者建立劳动关系。用人单位应当建立职工名册备查。</w:t>
      </w:r>
    </w:p>
    <w:p w14:paraId="6E539B7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14:paraId="006B3DC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用人单位招用劳动者，不得扣押劳动者的居民身份证和其他证件，不得要求劳动者提供担保或者以其他名义向劳动者收取财物。</w:t>
      </w:r>
    </w:p>
    <w:p w14:paraId="176EB9E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建立劳动关系，应当订立书面劳动合同。</w:t>
      </w:r>
    </w:p>
    <w:p w14:paraId="6E8C43B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已建立劳动关系，未同时订立书面劳动合同的，应当自用工之日起一个月内订立书面劳动合同。</w:t>
      </w:r>
    </w:p>
    <w:p w14:paraId="2D175EE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用人单位与劳动者在用工前订立劳动合同的，劳动关系自用工之日起建立。</w:t>
      </w:r>
    </w:p>
    <w:p w14:paraId="04AC190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用人单位未在用工的同时订立书面劳动合同，与劳动者约定的劳动报酬不明确的，新招用的劳动者的劳动报酬按照集体合同规定的标准执行；没有集体合同或者集体合同未规定的，实行同工同酬。</w:t>
      </w:r>
    </w:p>
    <w:p w14:paraId="7512AFE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劳动合同分为固定期限劳动合同、无固定期限劳动合同和以完成一定工作任务为期限的劳动合同。</w:t>
      </w:r>
    </w:p>
    <w:p w14:paraId="5C24B86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固定期限劳动合同，是指用人单位与劳动者约定合同终止时间的劳动合同。</w:t>
      </w:r>
    </w:p>
    <w:p w14:paraId="0914175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用人单位与劳动者协商一致，可以订立固定期限劳动合同。</w:t>
      </w:r>
    </w:p>
    <w:p w14:paraId="3225834B">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第十四条　</w:t>
      </w:r>
      <w:r>
        <w:rPr>
          <w:rFonts w:hint="eastAsia" w:ascii="仿宋_GB2312" w:hAnsi="仿宋_GB2312" w:eastAsia="仿宋_GB2312" w:cs="仿宋_GB2312"/>
          <w:color w:val="0000FF"/>
          <w:sz w:val="32"/>
          <w:szCs w:val="32"/>
        </w:rPr>
        <w:t>无固定期限劳动合同，是指用人单位与劳动者约定无确定终止时间的劳动合同。</w:t>
      </w:r>
    </w:p>
    <w:p w14:paraId="0624E23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用人单位与劳动者协商一致，可以订立无固定期限劳动合同。有下列情形之一，劳动者提出或者同意续订、订立劳动合同的，除劳动者提出订立固定期限劳动合同外，应当订立无固定期限劳动合同：</w:t>
      </w:r>
    </w:p>
    <w:p w14:paraId="473B59C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（一）劳动者在该用人单位连续工作满十年的；</w:t>
      </w:r>
    </w:p>
    <w:p w14:paraId="2720BFE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（二）用人单位初次实行劳动合同制度或者国有企业改制重新订立劳动合同时，劳动者在该用人单位</w:t>
      </w:r>
      <w:bookmarkStart w:id="0" w:name="_GoBack"/>
      <w:bookmarkEnd w:id="0"/>
      <w:r>
        <w:rPr>
          <w:rFonts w:hint="eastAsia" w:ascii="仿宋_GB2312" w:hAnsi="仿宋_GB2312" w:eastAsia="仿宋_GB2312" w:cs="仿宋_GB2312"/>
          <w:sz w:val="32"/>
          <w:szCs w:val="32"/>
        </w:rPr>
        <w:t>连续工作满十年且距法定退休年龄不足十年的；</w:t>
      </w:r>
    </w:p>
    <w:p w14:paraId="36D9D7A1">
      <w:pPr>
        <w:ind w:firstLine="640" w:firstLineChars="200"/>
        <w:rPr>
          <w:rFonts w:hint="eastAsia" w:ascii="仿宋_GB2312" w:hAnsi="仿宋_GB2312" w:eastAsia="仿宋_GB2312" w:cs="仿宋_GB2312"/>
          <w:sz w:val="32"/>
          <w:szCs w:val="32"/>
          <w:shd w:val="clear" w:fill="000000"/>
        </w:rPr>
      </w:pPr>
      <w:r>
        <w:rPr>
          <w:rFonts w:hint="eastAsia" w:ascii="仿宋_GB2312" w:hAnsi="仿宋_GB2312" w:eastAsia="仿宋_GB2312" w:cs="仿宋_GB2312"/>
          <w:sz w:val="32"/>
          <w:szCs w:val="32"/>
        </w:rPr>
        <w:t>（三）</w:t>
      </w:r>
      <w:r>
        <w:rPr>
          <w:rFonts w:hint="eastAsia" w:ascii="仿宋_GB2312" w:hAnsi="仿宋_GB2312" w:eastAsia="仿宋_GB2312" w:cs="仿宋_GB2312"/>
          <w:sz w:val="32"/>
          <w:szCs w:val="32"/>
          <w:shd w:val="clear" w:fill="000000"/>
        </w:rPr>
        <w:t>连续订立二次固定期限劳动合同，且劳动者没有本法第三十九条和第四十条第一项、第二项规定的情形，续订劳动合同的。</w:t>
      </w:r>
    </w:p>
    <w:p w14:paraId="4CA0180A">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用人单位自用工之日起满一年不与劳动者订立书面劳动合同的，视为用人单位与劳动者已订立无固定期限劳动合同。</w:t>
      </w:r>
    </w:p>
    <w:p w14:paraId="492DEBB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以完成一定工作任务为期限的劳动合同，是指用人单位与劳动者约定以某项工作的完成为合同期限的劳动合同。</w:t>
      </w:r>
    </w:p>
    <w:p w14:paraId="3674274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用人单位与劳动者协商一致，可以订立以完成一定工作任务为期限的劳动合同。</w:t>
      </w:r>
    </w:p>
    <w:p w14:paraId="30AEF06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劳动合同由用人单位与劳动者协商一致，并经用人单位与劳动者在劳动合同文本上签字或者盖章生效。</w:t>
      </w:r>
    </w:p>
    <w:p w14:paraId="07D6981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劳动合同文本由用人单位和劳动者各执一份。</w:t>
      </w:r>
    </w:p>
    <w:p w14:paraId="7772AAE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劳动合同应当具备以下条款：</w:t>
      </w:r>
    </w:p>
    <w:p w14:paraId="51E5351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（一）用人单位的名称、住所和法定代表人或者主要负责人；</w:t>
      </w:r>
    </w:p>
    <w:p w14:paraId="3457803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（二）劳动者的姓名、住址和居民身份证或者其他有效身份证件号码；</w:t>
      </w:r>
    </w:p>
    <w:p w14:paraId="50A2946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（三）劳动合同期限；</w:t>
      </w:r>
    </w:p>
    <w:p w14:paraId="352566B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（四）工作内容和工作地点；</w:t>
      </w:r>
    </w:p>
    <w:p w14:paraId="0BC6645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（五）工作时间和休息休假；</w:t>
      </w:r>
    </w:p>
    <w:p w14:paraId="7EC3AA3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（六）劳动报酬；</w:t>
      </w:r>
    </w:p>
    <w:p w14:paraId="732D46E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（七）社会保险；</w:t>
      </w:r>
    </w:p>
    <w:p w14:paraId="0B805E8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（八）劳动保护、劳动条件和职业危害防护；</w:t>
      </w:r>
    </w:p>
    <w:p w14:paraId="54F35CD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（九）法律、法规规定应当纳入劳动合同的其他事项。</w:t>
      </w:r>
    </w:p>
    <w:p w14:paraId="46C5421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劳动合同除前款规定的必备条款外，用人单位与劳动者可以约定试用期、培训、保守秘密、补充保险和福利待遇等其他事项。</w:t>
      </w:r>
    </w:p>
    <w:p w14:paraId="3A42537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劳动合同对劳动报酬和劳动条件等标准约定不明确，引发争议的，用人单位与劳动者可以重新协商；协商不成的，适用集体合同规定；没有集体合同或者集体合同未规定劳动报酬的，实行同工同酬；没有集体合同或者集体合同未规定劳动条件等标准的，适用国家有关规定。</w:t>
      </w:r>
    </w:p>
    <w:p w14:paraId="3471585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劳动合同期限三个月以上不满一年的，试用期不得超过一个月；劳动合同期限一年以上不满三年的，试用期不得超过二个月；三年以上固定期限和无固定期限的劳动合同，试用期不得超过六个月。</w:t>
      </w:r>
    </w:p>
    <w:p w14:paraId="19426B3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同一用人单位与同一劳动者只能约定一次试用期。</w:t>
      </w:r>
    </w:p>
    <w:p w14:paraId="7390DD9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以完成一定工作任务为期限的劳动合同或者劳动合同期限不满三个月的，不得约定试用期。</w:t>
      </w:r>
    </w:p>
    <w:p w14:paraId="5B18EC7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试用期包含在劳动合同期限内。劳动合同仅约定试用期的，试用期不成立，该期限为劳动合同期限。</w:t>
      </w:r>
    </w:p>
    <w:p w14:paraId="14962C1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劳动者在试用期的工资不得低于本单位相同岗位最低档工资或者劳动合同约定工资的百分之八十，并不得低于用人单位所在地的最低工资标准。</w:t>
      </w:r>
    </w:p>
    <w:p w14:paraId="13ECDB2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在试用期中，除劳动者有本法第三十九条和第四十条第一项、第二项规定的情形外，用人单位不得解除劳动合同。用人单位在试用期解除劳动合同的，应当向劳动者说明理由。</w:t>
      </w:r>
    </w:p>
    <w:p w14:paraId="3144B73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用人单位为劳动者提供专项培训费用，对其进行专业技术培训的，可以与该劳动者订立协议，约定服务期。</w:t>
      </w:r>
    </w:p>
    <w:p w14:paraId="17F6716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劳动者违反服务期约定的，应当按照约定向用人单位支付违约金。违约金的数额不得超过用人单位提供的培训费用。用人单位要求劳动者支付的违约金不得超过服务期尚未履行部分所应分摊的培训费用。</w:t>
      </w:r>
    </w:p>
    <w:p w14:paraId="7CF1144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用人单位与劳动者约定服务期的，不影响按照正常的工资调整机制提高劳动者在服务期期间的劳动报酬。</w:t>
      </w:r>
    </w:p>
    <w:p w14:paraId="671527E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用人单位与劳动者可以在劳动合同中约定保守用人单位的商业秘密和与知识产权相关的保密事项。</w:t>
      </w:r>
    </w:p>
    <w:p w14:paraId="7E90B18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14:paraId="5962777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竞业限制的人员限于用人单位的高级管理人员、高级技术人员和其他负有保密义务的人员。竞业限制的范围、地域、期限由用人单位与劳动者约定，竞业限制的约定不得违反法律、法规的规定。</w:t>
      </w:r>
    </w:p>
    <w:p w14:paraId="02269A0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解除或者终止劳动合同后，前款规定的人员到与本单位生产或者经营同类产品、从事同类业务的有竞争关系的其他用人单位，或者自己开业生产或者经营同类产品、从事同类业务的竞业限制期限，不得超过二年。</w:t>
      </w:r>
    </w:p>
    <w:p w14:paraId="46E12F2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除本法第二十二条和第二十三条规定的情形外，用人单位不得与劳动者约定由劳动者承担违约金。</w:t>
      </w:r>
    </w:p>
    <w:p w14:paraId="4423744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下列劳动合同无效或者部分无效：</w:t>
      </w:r>
    </w:p>
    <w:p w14:paraId="038ED5D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（一）以欺诈、胁迫的手段或者乘人之危，使对方在违背真实意思的情况下订立或者变更劳动合同的；</w:t>
      </w:r>
    </w:p>
    <w:p w14:paraId="3FBB2E4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（二）用人单位免除自己的法定责任、排除劳动者权利的；</w:t>
      </w:r>
    </w:p>
    <w:p w14:paraId="0ED22FA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（三）违反法律、行政法规强制性规定的。</w:t>
      </w:r>
    </w:p>
    <w:p w14:paraId="6BABBA7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对劳动合同的无效或者部分无效有争议的，由劳动争议仲裁机构或者人民法院确认。</w:t>
      </w:r>
    </w:p>
    <w:p w14:paraId="14D23F4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劳动合同部分无效，不影响其他部分效力的，其他部分仍然有效。</w:t>
      </w:r>
    </w:p>
    <w:p w14:paraId="750D2BA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劳动合同被确认无效，劳动者已付出劳动的，用人单位应当向劳动者支付劳动报酬。劳动报酬的数额，参照本单位相同或者相近岗位劳动者的劳动报酬确定。</w:t>
      </w:r>
    </w:p>
    <w:p w14:paraId="33698B5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劳动合同的履行和变更</w:t>
      </w:r>
    </w:p>
    <w:p w14:paraId="78FEE1F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用人单位与劳动者应当按照劳动合同的约定，全面履行各自的义务。</w:t>
      </w:r>
    </w:p>
    <w:p w14:paraId="72A3DE1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用人单位应当按照劳动合同约定和国家规定，向劳动者及时足额支付劳动报酬。</w:t>
      </w:r>
    </w:p>
    <w:p w14:paraId="2F244A4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用人单位拖欠或者未足额支付劳动报酬的，劳动者可以依法向当地人民法院申请支付令，人民法院应当依法发出支付令。</w:t>
      </w:r>
    </w:p>
    <w:p w14:paraId="2E04D97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用人单位应当严格执行劳动定额标准，不得强迫或者变相强迫劳动者加班。用人单位安排加班的，应当按照国家有关规定向劳动者支付加班费。</w:t>
      </w:r>
    </w:p>
    <w:p w14:paraId="2C768DA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劳动者拒绝用人单位管理人员违章指挥、强令冒险作业的，不视为违反劳动合同。</w:t>
      </w:r>
    </w:p>
    <w:p w14:paraId="7BA7C95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劳动者对危害生命安全和身体健康的劳动条件，有权对用人单位提出批评、检举和控告。</w:t>
      </w:r>
    </w:p>
    <w:p w14:paraId="11E60AC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用人单位变更名称、法定代表人、主要负责人或者投资人等事项，不影响劳动合同的履行。</w:t>
      </w:r>
    </w:p>
    <w:p w14:paraId="4A712B1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用人单位发生合并或者分立等情况，原劳动合同继续有效，劳动合同由承继其权利和义务的用人单位继续履行。</w:t>
      </w:r>
    </w:p>
    <w:p w14:paraId="6DAA989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用人单位与劳动者协商一致，可以变更劳动合同约定的内容。变更劳动合同，应当采用书面形式。</w:t>
      </w:r>
    </w:p>
    <w:p w14:paraId="73F101D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变更后的劳动合同文本由用人单位和劳动者各执一份。</w:t>
      </w:r>
    </w:p>
    <w:p w14:paraId="6331CFB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劳动合同的解除和终止</w:t>
      </w:r>
    </w:p>
    <w:p w14:paraId="059FE87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用人单位与劳动者协商一致，可以解除劳动合同。</w:t>
      </w:r>
    </w:p>
    <w:p w14:paraId="6777916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　劳动者提前三十日以书面形式通知用人单位，可以解除劳动合同。劳动者在试用期内提前三日通知用人单位，可以解除劳动合同。</w:t>
      </w:r>
    </w:p>
    <w:p w14:paraId="466BD8E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用人单位有下列情形之一的，劳动者可以解除劳动合同：</w:t>
      </w:r>
    </w:p>
    <w:p w14:paraId="58D561E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（一）未按照劳动合同约定提供劳动保护或者劳动条件的；</w:t>
      </w:r>
    </w:p>
    <w:p w14:paraId="17DBDA8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（二）未及时足额支付劳动报酬的；</w:t>
      </w:r>
    </w:p>
    <w:p w14:paraId="0A718CE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（三）未依法为劳动者缴纳社会保险费的；</w:t>
      </w:r>
    </w:p>
    <w:p w14:paraId="40140C7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（四）用人单位的规章制度违反法律、法规的规定，损害劳动者权益的；</w:t>
      </w:r>
    </w:p>
    <w:p w14:paraId="729AC0D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（五）因本法第二十六条第一款规定的情形致使劳动合同无效的；</w:t>
      </w:r>
    </w:p>
    <w:p w14:paraId="5E2D89F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（六）法律、行政法规规定劳动者可以解除劳动合同的其他情形。</w:t>
      </w:r>
    </w:p>
    <w:p w14:paraId="6621110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用人单位以暴力、威胁或者非法限制人身自由的手段强迫劳动者劳动的，或者用人单位违章指挥、强令冒险作业危及劳动者人身安全的，劳动者可以立即解除劳动合同，不需事先告知用人单位。</w:t>
      </w:r>
    </w:p>
    <w:p w14:paraId="129E319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劳动者有下列情形之一的，用人单位可以解除劳动合同：</w:t>
      </w:r>
    </w:p>
    <w:p w14:paraId="4443FB3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（一）在试用期间被证明不符合录用条件的；</w:t>
      </w:r>
    </w:p>
    <w:p w14:paraId="31592D1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（二）严重违反用人单位的规章制度的；</w:t>
      </w:r>
    </w:p>
    <w:p w14:paraId="6DBB882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（三）严重失职，营私舞弊，给用人单位造成重大损害的；</w:t>
      </w:r>
    </w:p>
    <w:p w14:paraId="4A4E856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（四）劳动者同时与其他用人单位建立劳动关系，对完成本单位的工作任务造成严重影响，或者经用人单位提出，拒不改正的；</w:t>
      </w:r>
    </w:p>
    <w:p w14:paraId="62A42E4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（五）因本法第二十六条第一款第一项规定的情形致使劳动合同无效的；</w:t>
      </w:r>
    </w:p>
    <w:p w14:paraId="40CD350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（六）被依法追究刑事责任的。</w:t>
      </w:r>
    </w:p>
    <w:p w14:paraId="60EF73B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有下列情形之一的，用人单位提前三十日以书面形式通知劳动者本人或者额外支付劳动者一个月工资后，可以解除劳动合同：</w:t>
      </w:r>
    </w:p>
    <w:p w14:paraId="4B70510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（一）劳动者患病或者非因工负伤，在规定的医疗期满后不能从事原工作，也不能从事由用人单位另行安排的工作的；</w:t>
      </w:r>
    </w:p>
    <w:p w14:paraId="501A415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（二）劳动者不能胜任工作，经过培训或者调整工作岗位，仍不能胜任工作的；</w:t>
      </w:r>
    </w:p>
    <w:p w14:paraId="2EC548F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（三）劳动合同订立时所依据的客观情况发生重大变化，致使劳动合同无法履行，经用人单位与劳动者协商，未能就变更劳动合同内容达成协议的。</w:t>
      </w:r>
    </w:p>
    <w:p w14:paraId="33A1527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有下列情形之一，需要裁减人员二十人以上或者裁减不足二十人但占企业职工总数百分之十以上的，用人单位提前三十日向工会或者全体职工说明情况，听取工会或者职工的意见后，裁减人员方案经向劳动行政部门报告，可以裁减人员：</w:t>
      </w:r>
    </w:p>
    <w:p w14:paraId="2CBD56E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（一）依照企业破产法规定进行重整的；</w:t>
      </w:r>
    </w:p>
    <w:p w14:paraId="5CA6E2E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（二）生产经营发生严重困难的；</w:t>
      </w:r>
    </w:p>
    <w:p w14:paraId="7F2B20E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（三）企业转产、重大技术革新或者经营方式调整，经变更劳动合同后，仍需裁减人员的；</w:t>
      </w:r>
    </w:p>
    <w:p w14:paraId="5307E72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（四）其他因劳动合同订立时所依据的客观经济情况发生重大变化，致使劳动合同无法履行的。</w:t>
      </w:r>
    </w:p>
    <w:p w14:paraId="6C3AE7D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裁减人员时，应当优先留用下列人员：</w:t>
      </w:r>
    </w:p>
    <w:p w14:paraId="4F7D8CA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（一）与本单位订立较长期限的固定期限劳动合同的；</w:t>
      </w:r>
    </w:p>
    <w:p w14:paraId="498C97E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（二）与本单位订立无固定期限劳动合同的；</w:t>
      </w:r>
    </w:p>
    <w:p w14:paraId="1E37DCC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（三）家庭无其他就业人员，有需要扶养的老人或者未成年人的。</w:t>
      </w:r>
    </w:p>
    <w:p w14:paraId="2B8D2A9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用人单位依照本条第一款规定裁减人员，在六个月内重新招用人员的，应当通知被裁减的人员，并在同等条件下优先招用被裁减的人员。</w:t>
      </w:r>
    </w:p>
    <w:p w14:paraId="0566ECD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劳动者有下列情形之一的，用人单位不得依照本法第四十条、第四十一条的规定解除劳动合同：</w:t>
      </w:r>
    </w:p>
    <w:p w14:paraId="3B4331E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（一）从事接触职业病危害作业的劳动者未进行离岗前职业健康检查，或者疑似职业病病人在诊断或者医学观察期间的；</w:t>
      </w:r>
    </w:p>
    <w:p w14:paraId="4446883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（二）在本单位患职业病或者因工负伤并被确认丧失或者部分丧失劳动能力的；</w:t>
      </w:r>
    </w:p>
    <w:p w14:paraId="7A9C450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（三）患病或者非因工负伤，在规定的医疗期内的；</w:t>
      </w:r>
    </w:p>
    <w:p w14:paraId="793BD1D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（四）女职工在孕期、产期、哺乳期的；</w:t>
      </w:r>
    </w:p>
    <w:p w14:paraId="0C43E4C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（五）在本单位连续工作满十五年，且距法定退休年龄不足五年的；</w:t>
      </w:r>
    </w:p>
    <w:p w14:paraId="5865A65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（六）法律、行政法规规定的其他情形。</w:t>
      </w:r>
    </w:p>
    <w:p w14:paraId="13418C8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　用人单位单方解除劳动合同，应当事先将理由通知工会。用人单位违反法律、行政法规规定或者劳动合同约定的，工会有权要求用人单位纠正。用人单位应当研究工会的意见，并将处理结果书面通知工会。</w:t>
      </w:r>
    </w:p>
    <w:p w14:paraId="3A3D6B9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第四十四条　有下列情形之一的，劳动合同终止：</w:t>
      </w:r>
    </w:p>
    <w:p w14:paraId="2809D6B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（一）劳动合同期满的；</w:t>
      </w:r>
    </w:p>
    <w:p w14:paraId="7F72979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（二）劳动者开始依法享受基本养老保险待遇的；</w:t>
      </w:r>
    </w:p>
    <w:p w14:paraId="5A040B2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（三）劳动者死亡，或者被人民法院宣告死亡或者宣告失踪的；</w:t>
      </w:r>
    </w:p>
    <w:p w14:paraId="7719880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（四）用人单位被依法宣告破产的；</w:t>
      </w:r>
    </w:p>
    <w:p w14:paraId="3656861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（五）用人单位被吊销营业执照、责令关闭、撤销或者用人单位决定提前解散的；</w:t>
      </w:r>
    </w:p>
    <w:p w14:paraId="5D37F0B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（六）法律、行政法规规定的其他情形。</w:t>
      </w:r>
    </w:p>
    <w:p w14:paraId="13F2D35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第四十五条　劳动合同期满，有本法第四十二条规定情形之一的，劳动合同应当续延至相应的情形消失时终止。但是，本法第四十二条第二项规定丧失或者部分丧失劳动能力劳动者的劳动合同的终止，按照国家有关工伤保险的规定执行。</w:t>
      </w:r>
    </w:p>
    <w:p w14:paraId="33522DC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第四十六条　有下列情形之一的，用人单位应当向劳动者支付经济补偿：</w:t>
      </w:r>
    </w:p>
    <w:p w14:paraId="6178D3C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（一）劳动者依照本法第三十八条规定解除劳动合同的；</w:t>
      </w:r>
    </w:p>
    <w:p w14:paraId="45916BD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（二）用人单位依照本法第三十六条规定向劳动者提出解除劳动合同并与劳动者协商一致解除劳动合同的；</w:t>
      </w:r>
    </w:p>
    <w:p w14:paraId="6106482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（三）用人单位依照本法第四十条规定解除劳动合同的；</w:t>
      </w:r>
    </w:p>
    <w:p w14:paraId="1B4C3D2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（四）用人单位依照本法第四十一条第一款规定解除劳动合同的；</w:t>
      </w:r>
    </w:p>
    <w:p w14:paraId="115989F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（五）除用人单位维持或者提高劳动合同约定条件续订劳动合同，劳动者不同意续订的情形外，依照本法第四十四条第一项规定终止固定期限劳动合同的；</w:t>
      </w:r>
    </w:p>
    <w:p w14:paraId="4857C92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（六）依照本法第四十四条第四项、第五项规定终止劳动合同的；</w:t>
      </w:r>
    </w:p>
    <w:p w14:paraId="293141F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（七）法律、行政法规规定的其他情形。</w:t>
      </w:r>
    </w:p>
    <w:p w14:paraId="37EAFAE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第四十七条　经济补偿按劳动者在本单位工作的年限，每满一年支付一个月工资的标准向劳动者支付。六个月以上不满一年的，按一年计算；不满六个月的，向劳动者支付半个月工资的经济补偿。</w:t>
      </w:r>
    </w:p>
    <w:p w14:paraId="5428D24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p>
    <w:p w14:paraId="5DE7FC5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本条所称月工资是指劳动者在劳动合同解除或者终止前十二个月的平均工资。</w:t>
      </w:r>
    </w:p>
    <w:p w14:paraId="4FD28BB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14:paraId="57F4A2E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第四十九条　国家采取措施，建立健全劳动者社会保险关系跨地区转移接续制度。</w:t>
      </w:r>
    </w:p>
    <w:p w14:paraId="5A68A8A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第五十条　用人单位应当在解除或者终止劳动合同时出具解除或者终止劳动合同的证明，并在十五日内为劳动者办理档案和社会保险关系转移手续。</w:t>
      </w:r>
    </w:p>
    <w:p w14:paraId="748A5A4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劳动者应当按照双方约定，办理工作交接。用人单位依照本法有关规定应当向劳动者支付经济补偿的，在办结工作交接时支付。</w:t>
      </w:r>
    </w:p>
    <w:p w14:paraId="76D0AB0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用人单位对已经解除或者终止的劳动合同的文本，至少保存二年备查。</w:t>
      </w:r>
    </w:p>
    <w:p w14:paraId="27AF67E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第五章　特别规定 </w:t>
      </w:r>
    </w:p>
    <w:p w14:paraId="0DCD573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第一节　集体合同</w:t>
      </w:r>
    </w:p>
    <w:p w14:paraId="6E9FB00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第五十一条　企业职工一方与用人单位通过平等协商，可以就劳动报酬、工作时间、休息休假、劳动安全卫生、保险福利等事项订立集体合同。集体合同草案应当提交职工代表大会或者全体职工讨论通过。</w:t>
      </w:r>
    </w:p>
    <w:p w14:paraId="2D12B0F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集体合同由工会代表企业职工一方与用人单位订立；尚未建立工会的用人单位，由上级工会指导劳动者推举的代表与用人单位订立。</w:t>
      </w:r>
    </w:p>
    <w:p w14:paraId="65526A7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第五十二条　企业职工一方与用人单位可以订立劳动安全卫生、女职工权益保护、工资调整机制等专项集体合同。</w:t>
      </w:r>
    </w:p>
    <w:p w14:paraId="41D6CD1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第五十三条　在县级以下区域内，建筑业、采矿业、餐饮服务业等行业可以由工会与企业方面代表订立行业性集体合同，或者订立区域性集体合同。</w:t>
      </w:r>
    </w:p>
    <w:p w14:paraId="11CB399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第五十四条　集体合同订立后，应当报送劳动行政部门；劳动行政部门自收到集体合同文本之日起十五日内未提出异议的，集体合同即行生效。</w:t>
      </w:r>
    </w:p>
    <w:p w14:paraId="013D76B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依法订立的集体合同对用人单位和劳动者具有约束力。行业性、区域性集体合同对当地本行业、本区域的用人单位和劳动者具有约束力。</w:t>
      </w:r>
    </w:p>
    <w:p w14:paraId="104B2FE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第五十五条　集体合同中劳动报酬和劳动条件等标准不得低于当地人民政府规定的最低标准；用人单位与劳动者订立的劳动合同中劳动报酬和劳动条件等标准不得低于集体合同规定的标准。</w:t>
      </w:r>
    </w:p>
    <w:p w14:paraId="623CA77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第五十六条　用人单位违反集体合同，侵犯职工劳动权益的，工会可以依法要求用人单位承担责任；因履行集体合同发生争议，经协商解决不成的，工会可以依法申请仲裁、提起诉讼。</w:t>
      </w:r>
    </w:p>
    <w:p w14:paraId="3E6F93C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第二节　劳务派遣</w:t>
      </w:r>
    </w:p>
    <w:p w14:paraId="3D8F0D4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第五十七条　经营劳务派遣业务应当具备下列条件：</w:t>
      </w:r>
    </w:p>
    <w:p w14:paraId="2801F36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（一）注册资本不得少于人民币二百万元；</w:t>
      </w:r>
    </w:p>
    <w:p w14:paraId="6250437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（二）有与开展业务相适应的固定的经营场所和设施；</w:t>
      </w:r>
    </w:p>
    <w:p w14:paraId="3EC8A04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（三）有符合法律、行政法规规定的劳务派遣管理制度；</w:t>
      </w:r>
    </w:p>
    <w:p w14:paraId="5AEA1EA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（四）法律、行政法规规定的其他条件。</w:t>
      </w:r>
    </w:p>
    <w:p w14:paraId="4885750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经营劳务派遣业务，应当向劳动行政部门依法申请行政许可；经许可的，依法办理相应的公司登记。未经许可，任何单位和个人不得经营劳务派遣业务。</w:t>
      </w:r>
    </w:p>
    <w:p w14:paraId="1697961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第五十八条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p>
    <w:p w14:paraId="727E25A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劳务派遣单位应当与被派遣劳动者订立二年以上的固定期限劳动合同，按月支付劳动报酬；被派遣劳动者在无工作期间，劳务派遣单位应当按照所在地人民政府规定的最低工资标准，向其按月支付报酬。</w:t>
      </w:r>
    </w:p>
    <w:p w14:paraId="0A1434D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第五十九条　劳务派遣单位派遣劳动者应当与接受以劳务派遣形式用工的单位（以下称用工单位）订立劳务派遣协议。劳务派遣协议应当约定派遣岗位和人员数量、派遣期限、劳动报酬和社会保险费的数额与支付方式以及违反协议的责任。</w:t>
      </w:r>
    </w:p>
    <w:p w14:paraId="4B30510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用工单位应当根据工作岗位的实际需要与劳务派遣单位确定派遣期限，不得将连续用工期限分割订立数个短期劳务派遣协议。</w:t>
      </w:r>
    </w:p>
    <w:p w14:paraId="27DCD4A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第六十条　劳务派遣单位应当将劳务派遣协议的内容告知被派遣劳动者。</w:t>
      </w:r>
    </w:p>
    <w:p w14:paraId="30646B6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劳务派遣单位不得克扣用工单位按照劳务派遣协议支付给被派遣劳动者的劳动报酬。</w:t>
      </w:r>
    </w:p>
    <w:p w14:paraId="6E13999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劳务派遣单位和用工单位不得向被派遣劳动者收取费用。</w:t>
      </w:r>
    </w:p>
    <w:p w14:paraId="6E3DA25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第六十一条　劳务派遣单位跨地区派遣劳动者的，被派遣劳动者享有的劳动报酬和劳动条件，按照用工单位所在地的标准执行。</w:t>
      </w:r>
    </w:p>
    <w:p w14:paraId="4B959B7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第六十二条　用工单位应当履行下列义务：</w:t>
      </w:r>
    </w:p>
    <w:p w14:paraId="2143499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（一）执行国家劳动标准，提供相应的劳动条件和劳动保护；</w:t>
      </w:r>
    </w:p>
    <w:p w14:paraId="6684FEE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（二）告知被派遣劳动者的工作要求和劳动报酬；</w:t>
      </w:r>
    </w:p>
    <w:p w14:paraId="203F88D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（三）支付加班费、绩效奖金，提供与工作岗位相关的福利待遇；</w:t>
      </w:r>
    </w:p>
    <w:p w14:paraId="0F79C56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（四）对在岗被派遣劳动者进行工作岗位所必需的培训；</w:t>
      </w:r>
    </w:p>
    <w:p w14:paraId="69FC6F9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（五）连续用工的，实行正常的工资调整机制。</w:t>
      </w:r>
    </w:p>
    <w:p w14:paraId="1CDD8EF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用工单位不得将被派遣劳动者再派遣到其他用人单位。</w:t>
      </w:r>
    </w:p>
    <w:p w14:paraId="376D981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第六十三条　被派遣劳动者享有与用工单位的劳动者同工同酬的权利。用工单位应当按照同工同酬原则，对被派遣劳动者与本单位同类岗位的劳动者实行相同的劳动报酬分配办法。用工单位无同类岗位劳动者的，参照用工单位所在地相同或者相近岗位劳动者的劳动报酬确定。</w:t>
      </w:r>
    </w:p>
    <w:p w14:paraId="443B33B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劳务派遣单位与被派遣劳动者订立的劳动合同和与用工单位订立的劳务派遣协议，载明或者约定的向被派遣劳动者支付的劳动报酬应当符合前款规定。</w:t>
      </w:r>
    </w:p>
    <w:p w14:paraId="206D0ED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第六十四条　被派遣劳动者有权在劳务派遣单位或者用工单位依法参加或者组织工会，维护自身的合法权益。</w:t>
      </w:r>
    </w:p>
    <w:p w14:paraId="51C1BA0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第六十五条　被派遣劳动者可以依照本法第三十六条、第三十八条的规定与劳务派遣单位解除劳动合同。</w:t>
      </w:r>
    </w:p>
    <w:p w14:paraId="2587D53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被派遣劳动者有本法第三十九条和第四十条第一项、第二项规定情形的，用工单位可以将劳动者退回劳务派遣单位，劳务派遣单位依照本法有关规定，可以与劳动者解除劳动合同。</w:t>
      </w:r>
    </w:p>
    <w:p w14:paraId="0B9D933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第六十六条　劳动合同用工是我国的企业基本用工形式。劳务派遣用工是补充形式，只能在临时性、辅助性或者替代性的工作岗位上实施。</w:t>
      </w:r>
    </w:p>
    <w:p w14:paraId="4D2C1CA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前款规定的临时性工作岗位是指存续时间不超过六个月的岗位；辅助性工作岗位是指为主营业务岗位提供服务的非主营业务岗位；替代性工作岗位是指用工单位的劳动者因脱产学习、休假等原因无法工作的一定期间内，可以由其他劳动者替代工作的岗位。</w:t>
      </w:r>
    </w:p>
    <w:p w14:paraId="12D2FA3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用工单位应当严格控制劳务派遣用工数量，不得超过其用工总量的一定比例，具体比例由国务院劳动行政部门规定。</w:t>
      </w:r>
    </w:p>
    <w:p w14:paraId="78E8032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第六十七条　用人单位不得设立劳务派遣单位向本单位或者所属单位派遣劳动者。</w:t>
      </w:r>
    </w:p>
    <w:p w14:paraId="7248B4F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第三节　非全日制用工</w:t>
      </w:r>
    </w:p>
    <w:p w14:paraId="178B56F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第六十八条　非全日制用工，是指以小时计酬为主，劳动者在同一用人单位一般平均每日工作时间不超过四小时，每周工作时间累计不超过二十四小时的用工形式。</w:t>
      </w:r>
    </w:p>
    <w:p w14:paraId="6F412EF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第六十九条　非全日制用工双方当事人可以订立口头协议。</w:t>
      </w:r>
    </w:p>
    <w:p w14:paraId="57C34E9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从事非全日制用工的劳动者可以与一个或者一个以上用人单位订立劳动合同；但是，后订立的劳动合同不得影响先订立的劳动合同的履行。</w:t>
      </w:r>
    </w:p>
    <w:p w14:paraId="66E608D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第七十条　非全日制用工双方当事人不得约定试用期。</w:t>
      </w:r>
    </w:p>
    <w:p w14:paraId="120AFF8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第七十一条　非全日制用工双方当事人任何一方都可以随时通知对方终止用工。终止用工，用人单位不向劳动者支付经济补偿。</w:t>
      </w:r>
    </w:p>
    <w:p w14:paraId="726D679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第七十二条　非全日制用工小时计酬标准不得低于用人单位所在地人民政府规定的最低小时工资标准。</w:t>
      </w:r>
    </w:p>
    <w:p w14:paraId="2B01B88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非全日制用工劳动报酬结算支付周期最长不得超过十五日。</w:t>
      </w:r>
    </w:p>
    <w:p w14:paraId="408C917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监督检查</w:t>
      </w:r>
    </w:p>
    <w:p w14:paraId="7E9E5C5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第七十三条　国务院劳动行政部门负责全国劳动合同制度实施的监督管理。</w:t>
      </w:r>
    </w:p>
    <w:p w14:paraId="7F2C93C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县级以上地方人民政府劳动行政部门负责本行政区域内劳动合同制度实施的监督管理。</w:t>
      </w:r>
    </w:p>
    <w:p w14:paraId="58A448E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县级以上各级人民政府劳动行政部门在劳动合同制度实施的监督管理工作中，应当听取工会、企业方面代表以及有关行业主管部门的意见。</w:t>
      </w:r>
    </w:p>
    <w:p w14:paraId="4B49E23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第七十四条　县级以上地方人民政府劳动行政部门依法对下列实施劳动合同制度的情况进行监督检查：</w:t>
      </w:r>
    </w:p>
    <w:p w14:paraId="56D825F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（一）用人单位制定直接涉及劳动者切身利益的规章制度及其执行的情况；</w:t>
      </w:r>
    </w:p>
    <w:p w14:paraId="6BCAC1B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（二）用人单位与劳动者订立和解除劳动合同的情况；</w:t>
      </w:r>
    </w:p>
    <w:p w14:paraId="04F956B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（三）劳务派遣单位和用工单位遵守劳务派遣有关规定的情况；</w:t>
      </w:r>
    </w:p>
    <w:p w14:paraId="67009F8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（四）用人单位遵守国家关于劳动者工作时间和休息休假规定的情况；</w:t>
      </w:r>
    </w:p>
    <w:p w14:paraId="6A2B4E6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（五）用人单位支付劳动合同约定的劳动报酬和执行最低工资标准的情况；</w:t>
      </w:r>
    </w:p>
    <w:p w14:paraId="2891204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（六）用人单位参加各项社会保险和缴纳社会保险费的情况；</w:t>
      </w:r>
    </w:p>
    <w:p w14:paraId="588FE47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（七）法律、法规规定的其他劳动监察事项。</w:t>
      </w:r>
    </w:p>
    <w:p w14:paraId="2BDC96C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第七十五条　县级以上地方人民政府劳动行政部门实施监督检查时，有权查阅与劳动合同、集体合同有关的材料，有权对劳动场所进行实地检查，用人单位和劳动者都应当如实提供有关情况和材料。</w:t>
      </w:r>
    </w:p>
    <w:p w14:paraId="6F769B9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劳动行政部门的工作人员进行监督检查，应当出示证件，依法行使职权，文明执法。</w:t>
      </w:r>
    </w:p>
    <w:p w14:paraId="6EB76E6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第七十六条　县级以上人民政府建设、卫生、安全生产监督管理等有关主管部门在各自职责范围内，对用人单位执行劳动合同制度的情况进行监督管理。</w:t>
      </w:r>
    </w:p>
    <w:p w14:paraId="21E2F5A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第七十七条　劳动者合法权益受到侵害的，有权要求有关部门依法处理，或者依法申请仲裁、提起诉讼。</w:t>
      </w:r>
    </w:p>
    <w:p w14:paraId="40F5B55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第七十八条　工会依法维护劳动者的合法权益，对用人单位履行劳动合同、集体合同的情况进行监督。用人单位违反劳动法律、法规和劳动合同、集体合同的，工会有权提出意见或者要求纠正；劳动者申请仲裁、提起诉讼的，工会依法给予支持和帮助。</w:t>
      </w:r>
    </w:p>
    <w:p w14:paraId="107305F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第七十九条　任何组织或者个人对违反本法的行为都有权举报，县级以上人民政府劳动行政部门应当及时核实、处理，并对举报有功人员给予奖励。</w:t>
      </w:r>
    </w:p>
    <w:p w14:paraId="657E8F3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第七章　法律责任</w:t>
      </w:r>
    </w:p>
    <w:p w14:paraId="02A24C9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第八十条　用人单位直接涉及劳动者切身利益的规章制度违反法律、法规规定的，由劳动行政部门责令改正，给予警告；给劳动者造成损害的，应当承担赔偿责任。</w:t>
      </w:r>
    </w:p>
    <w:p w14:paraId="4FE0D34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第八十一条　用人单位提供的劳动合同文本未载明本法规定的劳动合同必备条款或者用人单位未将劳动合同文本交付劳动者的，由劳动行政部门责令改正；给劳动者造成损害的，应当承担赔偿责任。</w:t>
      </w:r>
    </w:p>
    <w:p w14:paraId="6B327DD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第八十二条　用人单位自用工之日起超过一个月不满一年未与劳动者订立书面劳动合同的，应当向劳动者每月支付二倍的工资。</w:t>
      </w:r>
    </w:p>
    <w:p w14:paraId="70672A3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用人单位违反本法规定不与劳动者订立无固定期限劳动合同的，自应当订立无固定期限劳动合同之日起向劳动者每月支付二倍的工资。</w:t>
      </w:r>
    </w:p>
    <w:p w14:paraId="15EF155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第八十三条　用人单位违反本法规定与劳动者约定试用期的，由劳动行政部门责令改正；违法约定的试用期已经履行的，由用人单位以劳动者试用期满月工资为标准，按已经履行的超过法定试用期的期间向劳动者支付赔偿金。</w:t>
      </w:r>
    </w:p>
    <w:p w14:paraId="136D770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第八十四条　用人单位违反本法规定，扣押劳动者居民身份证等证件的，由劳动行政部门责令限期退还劳动者本人，并依照有关法律规定给予处罚。</w:t>
      </w:r>
    </w:p>
    <w:p w14:paraId="1449ED4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用人单位违反本法规定，以担保或者其他名义向劳动者收取财物的，由劳动行政部门责令限期退还劳动者本人，并以每人五百元以上二千元以下的标准处以罚款；给劳动者造成损害的，应当承担赔偿责任。</w:t>
      </w:r>
    </w:p>
    <w:p w14:paraId="03216E2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劳动者依法解除或者终止劳动合同，用人单位扣押劳动者档案或者其他物品的，依照前款规定处罚。</w:t>
      </w:r>
    </w:p>
    <w:p w14:paraId="4E2E335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第八十五条　用人单位有下列情形之一的，由劳动行政部门责令限期支付劳动报酬、加班费或者经济补偿；劳动报酬低于当地最低工资标准的，应当支付其差额部分；逾期不支付的，责令用人单位按应付金额百分之五十以上百分之一百以下的标准向劳动者加付赔偿金：</w:t>
      </w:r>
    </w:p>
    <w:p w14:paraId="02E0F09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（一）未按照劳动合同的约定或者国家规定及时足额支付劳动者劳动报酬的；</w:t>
      </w:r>
    </w:p>
    <w:p w14:paraId="56A5E2B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（二）低于当地最低工资标准支付劳动者工资的；</w:t>
      </w:r>
    </w:p>
    <w:p w14:paraId="1C6D06C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（三）安排加班不支付加班费的；</w:t>
      </w:r>
    </w:p>
    <w:p w14:paraId="3ECA39D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（四）解除或者终止劳动合同，未依照本法规定向劳动者支付经济补偿的。</w:t>
      </w:r>
    </w:p>
    <w:p w14:paraId="31835C0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第八十六条　劳动合同依照本法第二十六条规定被确认无效，给对方造成损害的，有过错的一方应当承担赔偿责任。</w:t>
      </w:r>
    </w:p>
    <w:p w14:paraId="7BD4FB6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第八十七条　用人单位违反本法规定解除或者终止劳动合同的，应当依照本法第四十七条规定的经济补偿标准的二倍向劳动者支付赔偿金。</w:t>
      </w:r>
    </w:p>
    <w:p w14:paraId="75DF8AF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第八十八条　用人单位有下列情形之一的，依法给予行政处罚；构成犯罪的，依法追究刑事责任；给劳动者造成损害的，应当承担赔偿责任：</w:t>
      </w:r>
    </w:p>
    <w:p w14:paraId="24A2A84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（一）以暴力、威胁或者非法限制人身自由的手段强迫劳动的；</w:t>
      </w:r>
    </w:p>
    <w:p w14:paraId="1A621BB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（二）违章指挥或者强令冒险作业危及劳动者人身安全的；</w:t>
      </w:r>
    </w:p>
    <w:p w14:paraId="76595DC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（三）侮辱、体罚、殴打、非法搜查或者拘禁劳动者的；</w:t>
      </w:r>
    </w:p>
    <w:p w14:paraId="461AB95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（四）劳动条件恶劣、环境污染严重，给劳动者身心健康造成严重损害的。</w:t>
      </w:r>
    </w:p>
    <w:p w14:paraId="4F5D862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第八十九条　用人单位违反本法规定未向劳动者出具解除或者终止劳动合同的书面证明，由劳动行政部门责令改正；给劳动者造成损害的，应当承担赔偿责任。</w:t>
      </w:r>
    </w:p>
    <w:p w14:paraId="270EB74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第九十条　劳动者违反本法规定解除劳动合同，或者违反劳动合同中约定的保密义务或者竞业限制，给用人单位造成损失的，应当承担赔偿责任。</w:t>
      </w:r>
    </w:p>
    <w:p w14:paraId="408862B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第九十一条　用人单位招用与其他用人单位尚未解除或者终止劳动合同的劳动者，给其他用人单位造成损失的，应当承担连带赔偿责任。</w:t>
      </w:r>
    </w:p>
    <w:p w14:paraId="29508E8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第九十二条　违反本法规定，未经许可，擅自经营劳务派遣业务的，由劳动行政部门责令停止违法行为，没收违法所得，并处违法所得一倍以上五倍以下的罚款；没有违法所得的，可以处五万元以下的罚款。</w:t>
      </w:r>
    </w:p>
    <w:p w14:paraId="3546A46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劳务派遣单位、用工单位违反本法有关劳务派遣规定的，由劳动行政部门责令限期改正；逾期不改正的，以每人五千元以上一万元以下的标准处以罚款，对劳务派遣单位，吊销其劳务派遣业务经营许可证。用工单位给被派遣劳动者造成损害的，劳务派遣单位与用工单位承担连带赔偿责任。</w:t>
      </w:r>
    </w:p>
    <w:p w14:paraId="4126ED2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第九十三条　对不具备合法经营资格的用人单位的违法犯罪行为，依法追究法律责任；劳动者已经付出劳动的，该单位或者其出资人应当依照本法有关规定向劳动者支付劳动报酬、经济补偿、赔偿金；给劳动者造成损害的，应当承担赔偿责任。</w:t>
      </w:r>
    </w:p>
    <w:p w14:paraId="00B175B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第九十四条　个人承包经营违反本法规定招用劳动者，给劳动者造成损害的，发包的组织与个人承包经营者承担连带赔偿责任。</w:t>
      </w:r>
    </w:p>
    <w:p w14:paraId="4F9C9EB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第九十五条　劳动行政部门和其他有关主管部门及其工作人员玩忽职守、不履行法定职责，或者违法行使职权，给劳动者或者用人单位造成损害的，应当承担赔偿责任；对直接负责的主管人员和其他直接责任人员，依法给予行政处分；构成犯罪的，依法追究刑事责任。</w:t>
      </w:r>
    </w:p>
    <w:p w14:paraId="57443BB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第八章　附　则</w:t>
      </w:r>
    </w:p>
    <w:p w14:paraId="70A62D5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第九十六条　事业单位与实行聘用制的工作人员订立、履行、变更、解除或者终止劳动合同，法律、行政法规或者国务院另有规定的，依照其规定；未作规定的，依照本法有关规定执行。</w:t>
      </w:r>
    </w:p>
    <w:p w14:paraId="7A562F1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第九十七条　本法施行前已依法订立且在本法施行之日存续的劳动合同，继续履行；本法第十四条第二款第三项规定连续订立固定期限劳动合同的次数，自本法施行后续订固定期限劳动合同时开始计算。</w:t>
      </w:r>
    </w:p>
    <w:p w14:paraId="1956B75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本法施行前已建立劳动关系，尚未订立书面劳动合同的，应当自本法施行之日起一个月内订立。</w:t>
      </w:r>
    </w:p>
    <w:p w14:paraId="4122735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法施行之日存续的劳动合同在本法施行后解除或者终止，依照本法第四十六条规定应当支付经济补偿的，经济补偿年限自本法施行之日起计算；本法施行前按照当时有关规定，用人单位应当向劳动者支付经济补偿的，按照当时有关规定执行。</w:t>
      </w:r>
    </w:p>
    <w:p w14:paraId="42C4281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第九十八条　本法自2008年1月1日起施行。</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2BA20">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53B273">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C53B273">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B82F9D"/>
    <w:rsid w:val="035C6DF3"/>
    <w:rsid w:val="03C36E72"/>
    <w:rsid w:val="04FA68C4"/>
    <w:rsid w:val="05121E5F"/>
    <w:rsid w:val="0B996E37"/>
    <w:rsid w:val="22E91FFA"/>
    <w:rsid w:val="26B82F9D"/>
    <w:rsid w:val="2FFD5337"/>
    <w:rsid w:val="308952B0"/>
    <w:rsid w:val="35683252"/>
    <w:rsid w:val="3B9A0687"/>
    <w:rsid w:val="3E566392"/>
    <w:rsid w:val="423D2E16"/>
    <w:rsid w:val="52E00CE4"/>
    <w:rsid w:val="56941CA1"/>
    <w:rsid w:val="57877110"/>
    <w:rsid w:val="5BBE331C"/>
    <w:rsid w:val="5DC6470A"/>
    <w:rsid w:val="5FD97C49"/>
    <w:rsid w:val="606C1599"/>
    <w:rsid w:val="666C2F5C"/>
    <w:rsid w:val="671456E2"/>
    <w:rsid w:val="67340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11542</Words>
  <Characters>11554</Characters>
  <Lines>0</Lines>
  <Paragraphs>0</Paragraphs>
  <TotalTime>52</TotalTime>
  <ScaleCrop>false</ScaleCrop>
  <LinksUpToDate>false</LinksUpToDate>
  <CharactersWithSpaces>11681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2024-11-18T09:39:00Z</dcterms:created>
  <dc:creator>keke</dc:creator>
  <cp:lastModifiedBy>keke</cp:lastModifiedBy>
  <dcterms:modified xsi:type="dcterms:W3CDTF">2024-12-30T10:42:22Z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AC0D2CD5B59D41E39497B70A43883444_11</vt:lpwstr>
  </property>
  <property fmtid="{D5CDD505-2E9C-101B-9397-08002B2CF9AE}" pid="4" name="KSOTemplateDocerSaveRecord">
    <vt:lpwstr>eyJoZGlkIjoiNzcyYjVjOWVkYjczMjFjMDkzOTAwZmI5OTlhMjVkNDAiLCJ1c2VySWQiOiIzNDcwNTkxNDMifQ==</vt:lpwstr>
  </property>
</Properties>
</file>