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24EC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392261F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32"/>
          <w:szCs w:val="32"/>
          <w:lang w:eastAsia="zh-CN"/>
        </w:rPr>
      </w:pPr>
    </w:p>
    <w:p w14:paraId="0E93B95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锲而不舍落实中央八项规定精神</w:t>
      </w:r>
    </w:p>
    <w:p w14:paraId="1D89980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以优良党风引领社风民风</w:t>
      </w:r>
    </w:p>
    <w:p w14:paraId="29BE784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习近平</w:t>
      </w:r>
    </w:p>
    <w:p w14:paraId="6DE809B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p>
    <w:p w14:paraId="6ED4B03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一</w:t>
      </w:r>
    </w:p>
    <w:p w14:paraId="6D4C81A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新一届中央领导集体要定规矩，这（指《十八届中央政治局关于改进工作作风、密切联系群众的八项规定》——编者注）是很重要的规矩。没有规矩，不成方圆。从我们在座各位做起来，新人新办法。制定这方面的规矩，指导思想就是从严要求，体现党要管党、从严治党。党风廉政建设，要从领导干部做起，领导干部首先要从中央领导做起。正所谓己不正，焉能正人。最重要的就是要防微杜渐，不要“温水煮青蛙”。现在，有些形式主义、官僚主义的东西，有些铺张浪费、豪华奢侈的东西，上上下下都有些表现，我们不能安之若素、司空见惯、见怪不怪。既然作规定，就要朝严一点的标准去努力，就要来真格的。不痛不痒的，四平八稳的，都是空洞口号，就落不到实处，还不如不做。定规矩，就要落实一些已经有明确规范的事情，就要约束一些不合规范的事情，就要规范一些没有规范的事情。规矩是起约束作用的，所以要紧一点。紧一点自然就不舒服了，舒适度就有问题了，就是要不舒服一点、不自在一点，我们不舒服一点、不自在一点，老百姓的舒适度就好一点、满意度就高一点，对我们的感觉就好一点。这也是新形象新气象。</w:t>
      </w:r>
    </w:p>
    <w:p w14:paraId="1190CB8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（2012年12月4日在中央政治局会议上关于改进工作作风、密切联系群众的讲话）</w:t>
      </w:r>
    </w:p>
    <w:p w14:paraId="025FFAB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w:t>
      </w:r>
    </w:p>
    <w:p w14:paraId="4661D7A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12月4日，中央政治局会议审议通过了关于改进工作作风、密切联系群众的八项规定，指导思想就是从严要求，体现党要管党、从严治党，从中央政治局做起改进工作作风。讨论时，中央政治局同志都提出要严些。开始有的规定写的是“一般”怎么样，大家说还是“一律”好。没有硬杠杠，最后都成了“二般”了。我们“安民告示”，对外公布了，要靠大家监督，也说明我们是动真格的，不是说说而已。我们也希望以身作则，起到带头作用，自上而下做起。各地要按照这个规定的精神，结合实际就改进工作作风采取有力举措，全党上下共同努力解决作风方面存在的突出问题。</w:t>
      </w:r>
    </w:p>
    <w:p w14:paraId="268FD43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（2012年12月7日—11日在广东考察工作时的讲话）</w:t>
      </w:r>
    </w:p>
    <w:p w14:paraId="586F9B7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w:t>
      </w:r>
    </w:p>
    <w:p w14:paraId="347637A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改进工作作风的任务非常繁重，八项规定是一个切入口和动员令。八项规定既不是最高标准，更不是最终目的，只是我们改进作风的第一步，是我们作为共产党人应该做到的基本要求。“善禁者，先禁其身而后人。”各级领导干部要以身作则、率先垂范，说到的就要做到，承诺的就要兑现，中央政治局同志从我本人做起。领导干部的一言一行、一举一动，群众都看在眼里、记在心上。干部心系群众、埋头苦干，群众就会赞许你、拥护你、追随你；干部不务实事、骄奢淫逸，群众就会痛恨你、反对你、疏远你。我们的财力是不断增加了，但决不能大手大脚糟蹋浪费！要坚持勤俭办一切事业，坚决反对讲排场比阔气，坚决抵制享乐主义和奢靡之风。各级领导干部要时刻把群众的安危冷暖放在心上，多想想困难群众，多想想贫困地区，多做一些雪中送炭、急人之困的工作，少做些锦上添花、花上垒花的虚功。在我们社会主义国家，决不能发生旧社会那种“朱门酒肉臭，路有冻死骨”的现象。</w:t>
      </w:r>
    </w:p>
    <w:p w14:paraId="6F247022">
      <w:pPr>
        <w:keepNext w:val="0"/>
        <w:keepLines w:val="0"/>
        <w:pageBreakBefore w:val="0"/>
        <w:widowControl w:val="0"/>
        <w:kinsoku/>
        <w:wordWrap/>
        <w:overflowPunct/>
        <w:topLinePunct w:val="0"/>
        <w:autoSpaceDE/>
        <w:autoSpaceDN/>
        <w:bidi w:val="0"/>
        <w:adjustRightInd/>
        <w:snapToGrid/>
        <w:spacing w:line="600" w:lineRule="exact"/>
        <w:ind w:firstLine="320" w:firstLineChars="1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（2013年1月22日在十八届中央纪委二次全会上的讲话）</w:t>
      </w:r>
    </w:p>
    <w:p w14:paraId="30462E9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四</w:t>
      </w:r>
    </w:p>
    <w:p w14:paraId="00C48B6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作风问题具有顽固性和反复性，抓一抓有好转，松一松就反弹。有人担心，八项规定执行起来会不会是一阵风，或者是流于形式，这种担心不是没有道理的。能不能打消干部群众的这个疑问，关键看我们怎么做。发布八项规定只是开端、只是破题，还需要下很大功夫。我们要以踏石留印、抓铁有痕的劲头抓下去，善始善终、善作善成，防止虎头蛇尾，让全党全体人民来监督，让人民群众不断看到实实在在的成效和变化。</w:t>
      </w:r>
    </w:p>
    <w:p w14:paraId="589BB15A">
      <w:pPr>
        <w:keepNext w:val="0"/>
        <w:keepLines w:val="0"/>
        <w:pageBreakBefore w:val="0"/>
        <w:widowControl w:val="0"/>
        <w:kinsoku/>
        <w:wordWrap/>
        <w:overflowPunct/>
        <w:topLinePunct w:val="0"/>
        <w:autoSpaceDE/>
        <w:autoSpaceDN/>
        <w:bidi w:val="0"/>
        <w:adjustRightInd/>
        <w:snapToGrid/>
        <w:spacing w:line="600" w:lineRule="exact"/>
        <w:ind w:firstLine="320" w:firstLineChars="1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（2013年1月22日在十八届中央纪委二次全会上的讲话）</w:t>
      </w:r>
    </w:p>
    <w:p w14:paraId="580CA23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五</w:t>
      </w:r>
    </w:p>
    <w:p w14:paraId="07B6DE7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中央提出抓作风建设，反对形式主义、官僚主义、享乐主义，反对奢靡之风，就是提出了一个抓反腐倡廉建设的着力点，提出了一个夯实党执政的群众基础的切入点。全党同志一定要从这样的政治高度来认识这个问题，从思想上警醒起来，牢记“两个务必”，坚定不移转变作风，坚定不移反对腐败，切实做到踏石留印、抓铁有痕，不断以反腐倡廉的新进展、新成效取信于民，确保党和国家兴旺发达、长治久安。</w:t>
      </w:r>
    </w:p>
    <w:p w14:paraId="31739AD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（2013年4月19日在十八届中央政治局第五次集体学习时的讲话）</w:t>
      </w:r>
    </w:p>
    <w:p w14:paraId="34A6677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六</w:t>
      </w:r>
    </w:p>
    <w:p w14:paraId="1595FD2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我一直在想一个问题，这么多年来，中央经常讲、反复提“两个务必”，围绕改进作风发了不少文件、采取了不少措施，但为什么背离“两个务必”，搞形式主义、官僚主义、享乐主义和奢靡之风那一套还有不小的市场？为什么还有些人对不正之风乐此不疲？我看，从主观上说，主要原因是一些同志的世界观、人生观、价值观问题没有解决好，对坚持“两个务必”既没有端正思想认识，也没有打牢思想基础。从客观上说，主要原因是党要管党、从严治党方针在有些地方没有落到实处，在一些方面管党治党失之于宽、失之于松。</w:t>
      </w:r>
    </w:p>
    <w:p w14:paraId="7AAD751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不论是主观上的原因还是客观上的原因，关键还在领导干部身上。领导干部不带头坚持“两个务必”，甚至有的反过来带头搞“四风”，那怎么要人家坚持“两个务必”啊？凡事都是这样的，上行下效，上率下行，上有所好、下必甚焉，上有所恶、下必不为，上面松一寸、下面松一尺。所以，坚持“两个务必”要从领导干部做起，领导干部要以身作则。</w:t>
      </w:r>
    </w:p>
    <w:p w14:paraId="0C8788F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这次教育实践活动，中央要求领导干部带头就是出于这样的考虑。党的十八大以来，中央政治局带头改进作风，严格执行中央八项规定，就是要在新的历史条件下更好坚持“两个务必”，以实际行动给全党改进作风作好表率。各级领导干部要响应中央号召，通过“照镜子、正衣冠、洗洗澡、治治病”，切实解决作风上存在的突出问题，以上率下，自上而下，一级带一级，一级做给一级看，自觉起示范带头作用。世界上怕就怕“认真”二字，共产党就最讲“认真”。只要我们动真格抓，就没有解决不了的问题。中央有信心在全党同志共同努力下，把党的作风建设搞好。</w:t>
      </w:r>
    </w:p>
    <w:p w14:paraId="67434FA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（2013年7月11日、12日在河北调研指导党的群众路线教育实践活动时的讲话）</w:t>
      </w:r>
    </w:p>
    <w:p w14:paraId="3B1CD72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七</w:t>
      </w:r>
    </w:p>
    <w:p w14:paraId="4AE34D2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我们抓作风建设，归根到底，就是希望各级干部都能树立和发扬好的作风，既严以修身、严以用权、严以律己，又谋事要实、创业要实、做人要实。</w:t>
      </w:r>
    </w:p>
    <w:p w14:paraId="42903AA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严以修身，就是要加强党性修养，坚定理想信念，提升道德境界，追求高尚情操，自觉远离低级趣味，自觉抵制歪风邪气。严以用权，就是要坚持用权为民，按规则、按制度行使权力，把权力关进制度的笼子里，任何时候都不搞特权、不以权谋私。严以律己，就是要心存敬畏、手握戒尺，慎独慎微、勤于自省，遵守党纪国法，做到为政清廉。</w:t>
      </w:r>
    </w:p>
    <w:p w14:paraId="6CCB348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谋事要实，就是要从实际出发谋划事业和工作，使点子、政策、方案符合实际情况、符合客观规律、符合科学精神，不好高骛远，不脱离实际。创业要实，就是要脚踏实地、真抓实干，敢于担当责任，勇于直面矛盾，善于解决问题，努力创造经得起实践、人民、历史检验的实绩。做人要实，就是要对党、对组织、对人民、对同志忠诚老实，做老实人、说老实话、干老实事，襟怀坦白，公道正派。</w:t>
      </w:r>
    </w:p>
    <w:p w14:paraId="7E48739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这“三严三实”，是改进作风对各级干部的必然要求，要体现在抓作风建设各项工作之中，体现在各级干部首先是各级领导干部实际行动之中。</w:t>
      </w:r>
    </w:p>
    <w:p w14:paraId="2E6BA6F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（2014年3月9日在参加十二届全国人大二次会议安徽代表团审议时的讲话）</w:t>
      </w:r>
    </w:p>
    <w:p w14:paraId="5AFA7F5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八</w:t>
      </w:r>
    </w:p>
    <w:p w14:paraId="390E99B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抓常，就是要经常抓、见常态。作风建设，重在经常，必须常常抓。风气养成重在日常教化，作风建设贵在常抓不懈，时刻摆上位置、有机融入日常工作，做到管事就管人，管人就管思想、管作风。各级党组织及其主要负责人要把班子和干部队伍作风建设紧紧抓在手上，经常分析班子和干部队伍作风状况，经常分析本地区本部门干群关系状况，及时掌握苗头性、倾向性问题，采取有针对性的措施。</w:t>
      </w:r>
    </w:p>
    <w:p w14:paraId="5A02184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要善于把作风建设融入党的思想建设、组织建设、反腐倡廉建设、制度建设之中，使作风建设随着党的建设各项工作推进而同步深化。推进经济建设、政治建设、文化建设、社会建设、生态文明建设，都要落实作风建设具体要求，形成抓作风促工作、抓工作强作风良性循环。</w:t>
      </w:r>
    </w:p>
    <w:p w14:paraId="6BD829E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抓细，就是要深入抓、见实招。作风建设，重在抓细节，必须环环抓。老百姓看作风建设，主要不是看开了多少会、讲了多少话、发了多少文件，而是看解决了什么问题。“春江水暖鸭先知”，有没有变化，老百姓体会最深。为什么我们要抓景区会所、送节礼、送月饼、送贺年卡这些看起来不起眼的事情？为什么要抓办公用房、公车配备、出差餐饮等问题？就是要从细节处着手，养成习惯。如果对工作、对事业仅仅满足于一般化、满足于过得去，大呼隆抓，眉毛胡子一把抓，那么问题就会被掩盖。相反，提高标准、从严要求，自然就会看到差距、看到问题。抓住了问题也就抓住了具体。</w:t>
      </w:r>
    </w:p>
    <w:p w14:paraId="2D3F3C5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当前，干部群众特别是基层群众反映的作风问题都很具体，不能以原则来应对具体，要一一回应、具体解决。同时，要对各种问题进行分类，看是个别问题还是普遍问题，是某一工作环节的问题还是工作全过程的问题，是由比较单一原因造成的问题还是由深层次复杂原因造成的问题，由表及里，透过现象看本质，在解决个别具体问题的同时着力解决面上的普遍性问题。</w:t>
      </w:r>
    </w:p>
    <w:p w14:paraId="4A75515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抓长，就是要持久抓、见长效。作风建设，重在持久，必须反复抓。历史和现实都告诉我们，抓好作风建设非一日之功。作风问题往往抓一抓就好一些，放一放就松下来，存在一个很难走出来的怪圈。这么多年来，作风问题我们一直在抓，但很多问题不仅没有解决，反而变本加厉了。症结就是没有抓长，三天打鱼两天晒网，集中抓的时候雷霆万钧，平时则放任自流。所以，作风问题必须抓长、长抓，扭住不放，持之以恒，久久为功。要从体制机制层面进一步破题，为作风建设形成长效化保障。</w:t>
      </w:r>
    </w:p>
    <w:p w14:paraId="3C60849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（2014年5月9日在参加河南省兰考县委常委班子专题民主生活会时的讲话）</w:t>
      </w:r>
    </w:p>
    <w:p w14:paraId="1967C1D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九</w:t>
      </w:r>
    </w:p>
    <w:p w14:paraId="0433613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风”问题具有顽固性反复性，纠正“四风”不能止步，作风建设永远在路上。形式主义、官僚主义同我们党的性质宗旨和优良作风格格不入，是我们党的大敌、人民的大敌。中央政治局的同志必须带头树立正确政绩观，始终做老实人、说老实话、干老实事，自觉反对形式主义、官僚主义。中央政治局的同志不仅要带头不搞形式主义、官僚主义，而且要同形式主义、官僚主义的种种表现进行坚决斗争，聚焦突出问题，充分认识形式主义、官僚主义的多样性和变异性，摸清形式主义、官僚主义在不同时期、不同地区、不同部门的不同表现，紧密联系具体实际，既解决老问题，也察觉新问题；既解决显性问题，也解决隐性问题；既解决表层次问题，也解决深层次问题，抓出习惯，抓出长效。</w:t>
      </w:r>
    </w:p>
    <w:p w14:paraId="1EED40D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（2017年12月25日、26日在中央政治局民主生活会上的讲话）</w:t>
      </w:r>
    </w:p>
    <w:p w14:paraId="0449463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w:t>
      </w:r>
    </w:p>
    <w:p w14:paraId="3EDC783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作风问题本质上是党性问题。领导干部的作风直接关系党内风气和政治生态，关系民心向背，决定着党的群众基础。领导干部作风不过关，不过硬，党风社会风气就不可能好。人们认为习以为常的一些作风问题，往往就是对党的公信力、党的形象带来致命破坏的问题。作风问题绝不是小事，一旦成风，危害巨大。比如，党的十八大前的一段时间里一些领导干部中吃喝成风，老百姓意见很大。出了多少规定，也没有管住，不少人因此失去了信心。党的十八大后，我们下决心整治，现在管住了，人民群众拍手叫好。我们管住了一些领导干部的嘴，赢得了无数人民群众的心。这就是小切口、大成效。</w:t>
      </w:r>
    </w:p>
    <w:p w14:paraId="2963F7E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作风建设永远在路上，必须常抓不懈。泰山半腰有一段平路叫“快活三里”，一些人爬累了，喜欢在此歇脚。然而，挑山工一般不在此久留，因为休息时间长了，腿就会“发懒”，再上“十八盘”就更困难了。作风建设同样如此，越到紧要关头越不能有丝毫松懈。只要以滚石上山的劲头、爬坡过坎的勇气，保持定力、寸步不让，深化整治、见底见效，就能一步步实现弊绝风清、海晏河清。</w:t>
      </w:r>
    </w:p>
    <w:p w14:paraId="43C987E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（2018年1月5日在新进中央委员会的委员、候补委员和省部级主要领导干部学习贯彻习近平新时代中国特色社会主义思想和党的十九大精神研讨班上的讲话）</w:t>
      </w:r>
    </w:p>
    <w:p w14:paraId="4E06EDA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十一</w:t>
      </w:r>
    </w:p>
    <w:p w14:paraId="0BD0138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锲而不舍落实中央八项规定精神，保持党同人民群众的血肉联系。中央八项规定不是只管五年、十年，而是要长期坚持。要拿出恒心和韧劲，继续在常和长、严和实、深和细上下功夫，管出习惯、抓出成效，化风成俗。要紧盯时间节点，密切关注享乐主义、奢靡之风新动向新表现，找出可能反弹的风险点，坚决防止回潮复燃。纠正形式主义、官僚主义，一把手要负总责，对贯彻党中央精神“说起来重要、喊起来响亮、做起来挂空挡”的行为要严肃查处，决不允许“只听楼梯响，不见人下来”。要靠深入调查研究下功夫解难题，靠贴近实际和贴近群众的务实举措抓落实，靠一级压一级推动工作，确保党中央决策部署落地生根。各地区各部门要总结梳理中央八项规定精神执行五年来的成效，重新修订本地区本部门本单位的落实措施，向社会公开，接受群众监督。</w:t>
      </w:r>
    </w:p>
    <w:p w14:paraId="6E47E72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加强作风建设必须紧扣保持党同人民群众血肉联系这个关键。“四风”问题只是表象，根上是背离了党性，丢掉了宗旨。现在基层的种种问题，很多是因为党员、干部心里没有群众，不去做、不想做、不会做群众工作，少数干部或无视群众期盼、或不敢应对诉求，在群众面前处于失语状态。领导干部要破除“官本位”思想，坚决反对特权思想、特权现象。就像毛泽东同志当年说的：“群众是从实践中来选择他们的领导工具、他们的领导者。被选的人，如果自以为了不得，不是自觉地作工具，而以为‘我是何等人物’！那就错了。”这句掷地有声的话，今日听来依然振聋发聩。</w:t>
      </w:r>
    </w:p>
    <w:p w14:paraId="425C367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2012年12月我在中央政治局会议审议八项规定时就讲过一个道理：“我们不舒服一点、不自在一点，老百姓的舒适度就好一点、满意度就高一点，对我们的感觉就好一点。”职务越高越要强化群众观念、增强公仆意识，越要在思想上尊重群众、感情上贴近群众，保持对人民的赤子之心。要坚持工作重心下移，扑下身子深入群众，面对面、心贴心、实打实做好群众工作，着力解决群众反映强烈的突出问题。办事情都要把群众利益放在第一位，凡是群众反映强烈的问题都要严肃认真对待，凡是侵害群众利益的行为都要坚决纠正，永远赢得人民群众信任和拥护。</w:t>
      </w:r>
    </w:p>
    <w:p w14:paraId="077D9B2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（2018年1月11日在十九届中央纪委二次全会上的讲话）</w:t>
      </w:r>
    </w:p>
    <w:p w14:paraId="3A6E5FC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十二</w:t>
      </w:r>
    </w:p>
    <w:p w14:paraId="158CBDB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党的十八大以来，我们直面党内存在的种种问题和弊端，从制定和执行中央八项规定破题，解决了新形势下作风建设抓什么、怎么抓的问题，推动了全面从严治党，推动了党风、政风、社风好转。党的十九大之后，我们针对新情况新问题，修订了中央八项规定实施细则，继续落实中央八项规定精神。中央政治局的同志要带头严格执行中央八项规定精神，同时要从严抓好分管地方和部门贯彻执行中央八项规定精神的工作。要聚焦突出问题、紧盯关键节点，下大气力解决“四风”问题，不能虎头蛇尾，不能搞成“半拉子工程”，更不能搞形式走过场。</w:t>
      </w:r>
    </w:p>
    <w:p w14:paraId="3F3AACF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（2018年12月25日、26日在中央政治局民主生活会上的讲话）</w:t>
      </w:r>
    </w:p>
    <w:p w14:paraId="10BC7AA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十三</w:t>
      </w:r>
    </w:p>
    <w:p w14:paraId="2063764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作风建设关系我们党能不能长期执政、履行好执政使命。中央八项规定不是五年、十年的规定，而是长期有效的铁规矩、硬杠杠。要把刹住“四风”作为巩固党心民心的重要途径，坚决防止产生“疲劳综合征”，对享乐主义、奢靡之风等歪风陋习要露头就打，对“四风”隐形变异新动向要时刻防范，决不允许死灰复燃！决不允许旧弊未除、新弊又生！各级领导干部要身体力行、以上率下，以好作风、好形象带领人民群众为实现“两个一百年”奋斗目标而团结奋斗。</w:t>
      </w:r>
    </w:p>
    <w:p w14:paraId="2C5BEFE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（2019年1月11日在十九届中央纪委三次全会上的讲话）</w:t>
      </w:r>
    </w:p>
    <w:p w14:paraId="63B76B2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十四</w:t>
      </w:r>
    </w:p>
    <w:p w14:paraId="3CCDA4A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持续深化纠“四风”工作，特别是要力戒形式主义、官僚主义。作风建设永远在路上，没有完成时。党中央抓八项规定这么长时间，仍有人当耳旁风，特别是形式主义、官僚主义在一些地方和部门依然积习难改，已成为阻碍党中央重大决策部署贯彻落实的严重问题。</w:t>
      </w:r>
    </w:p>
    <w:p w14:paraId="5DBB794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（2019年7月9日在中央和国家机关党的建设工作会议上的讲话）</w:t>
      </w:r>
    </w:p>
    <w:p w14:paraId="1B43020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十五</w:t>
      </w:r>
    </w:p>
    <w:p w14:paraId="0B300D2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党性、党风、党纪是有机整体，党性是根本，党风是表现，党纪是保障。新时代全面从严治党以落实中央八项规定精神破题，党中央率先垂范，弘扬谦虚谨慎、艰苦奋斗等光荣传统，涵养求真务实、清正廉洁的新风正气，把纪律和规矩挺在前面，抓早抓小、防微杜渐，一个毛病一个毛病纠治，一个问题一个问题突破，一年接着一年坚守，坚决纠正形式主义、官僚主义、享乐主义和奢靡之风，坚决破除特权思想、特权行为，坚决整治群众身边的腐败和不正之风。经过新时代全面从严治党的革命性锻造，纪律松弛、作风飘浮状况显著改变，真管真严、敢管敢严、长管长严氛围基本形成，党风政风焕然一新，社风民风持续向好，重塑了党在人民心中的形象。</w:t>
      </w:r>
    </w:p>
    <w:p w14:paraId="4AD341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（2022年1月18日在十九届中央纪委六次全会上的讲话）</w:t>
      </w:r>
    </w:p>
    <w:p w14:paraId="446A463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bookmarkStart w:id="0" w:name="_GoBack"/>
      <w:bookmarkEnd w:id="0"/>
      <w:r>
        <w:rPr>
          <w:rFonts w:hint="eastAsia" w:ascii="黑体" w:hAnsi="黑体" w:eastAsia="黑体" w:cs="黑体"/>
          <w:sz w:val="32"/>
          <w:szCs w:val="32"/>
          <w:lang w:eastAsia="zh-CN"/>
        </w:rPr>
        <w:t>十六</w:t>
      </w:r>
    </w:p>
    <w:p w14:paraId="10EB73C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守住拒腐防变防线，要从小事小节上守起。小洞不补，大洞吃苦。一个人蜕化变质往往是从吃喝玩乐起步的。为什么党中央要从八项规定入手抓党风廉政建设？就是因为“四风”和腐败问题互为表里，是腐败滋长的温床。但是，尽管党中央三令五申，仍有些人置若罔闻、顶风违纪。八项规定是党中央立下的铁规矩，决不能不当回事。有的人认为，吃吃饭、喝喝酒是人情世故，觉得抹不开面子。有什么抹不开面子的？是遵规守纪重要，还是人情往来重要？这个问题都想不清楚，还能干什么事！我说了，对执行中央八项规定，要越往后执纪越严。对新选拔的年轻干部，凡是违反了要一律从严查处，出现此类问题要一票否决，典型的还要予以组织处理。</w:t>
      </w:r>
    </w:p>
    <w:p w14:paraId="4BBE06C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（2022年3月1日在2022年春季学期中央党校〈国家行政学院〉中青年干部培训班开班式上的讲话）</w:t>
      </w:r>
    </w:p>
    <w:p w14:paraId="41C9EBB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十七</w:t>
      </w:r>
    </w:p>
    <w:p w14:paraId="54783CD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党风问题关系执政党的生死存亡。弘扬党的光荣传统和优良作风，促进党员干部特别是领导干部带头深入调查研究，扑下身子干实事、谋实招、求实效。锲而不舍落实中央八项规定精神，抓住“关键少数”以上率下，持续深化纠治“四风”，重点纠治形式主义、官僚主义，坚决破除特权思想和特权行为。把握作风建设地区性、行业性、阶段性特点，抓住普遍发生、反复出现的问题深化整治，推进作风建设常态化长效化。全面加强党的纪律建设，督促领导干部特别是高级干部严于律己、严负其责、严管所辖，对违反党纪的问题，发现一起坚决查处一起。坚持党性党风党纪一起抓，从思想上固本培元，提高党性觉悟，增强拒腐防变能力，涵养富贵不能淫、贫贱不能移、威武不能屈的浩然正气。</w:t>
      </w:r>
    </w:p>
    <w:p w14:paraId="221D111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（2022年10月16日在中国共产党第二十次全国代表大会上的报告）</w:t>
      </w:r>
    </w:p>
    <w:p w14:paraId="02D811A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十八</w:t>
      </w:r>
    </w:p>
    <w:p w14:paraId="4150F33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形式主义、官僚主义是实现新时代新征程党的使命任务的大敌，是党内的一个顽瘴痼疾。有的落实党中央决策部署不担当不作为、麻痹松懈，对困难矛盾视若无睹，仿佛与己无关，坐看问题由小拖大、由大拖炸；有的急功近利、任性用权，不尊重规律、不尊重实际、不尊重群众需求盲动硬干，层层加码提不切实际的高指标，给党和国家事业造成重大损失；有的大搞“低级红”、“高级黑”，对上是自我美化、无限拔高，对下是小题大做、上纲上线，不仅损害党的形象，也伤害了群众感情，影响了干部积极性。要把纠治形式主义、官僚主义摆在更加突出位置，作为作风建设的重点任务，研究针对性举措，科学精准靶向整治，动真碰硬、务求实效。要从领导机关、领导干部抓起，从党性觉悟上找根源，从政绩观、权力观上纠正，从评价机制、奖惩制度上完善，解决干部后顾之忧，促进干部更好担当作为。</w:t>
      </w:r>
    </w:p>
    <w:p w14:paraId="79A6E0D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（2023年1月9日在二十届中央纪委二次全会上的讲话）</w:t>
      </w:r>
    </w:p>
    <w:p w14:paraId="1D0EFFC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十九</w:t>
      </w:r>
    </w:p>
    <w:p w14:paraId="6C3DA2C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锲而不舍落实中央八项规定精神。制定实施中央八项规定，是我们党在新时代的徙木立信之举，必须常抓不懈、久久为功，十年不够就二十年，二十年不够就三十年，直至真正化风成俗，以优良党风引领社风民风。</w:t>
      </w:r>
    </w:p>
    <w:p w14:paraId="7B986C5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（2023年1月9日在二十届中央纪委二次全会上的讲话）</w:t>
      </w:r>
    </w:p>
    <w:p w14:paraId="170F475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二十</w:t>
      </w:r>
    </w:p>
    <w:p w14:paraId="62216A5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要切实改进作风，克服形式主义、官僚主义顽疾，持续为基层减负，深入推进党风廉政建设和反腐败斗争，扎实做好巡视工作。要巩固拓展主题教育成果，深化党纪学习教育，推动各级党组织和广大党员、干部把党的纪律内化为日用而不觉的言行准则，维护党的团结统一，不断增强党的创造力、凝聚力、战斗力。</w:t>
      </w:r>
    </w:p>
    <w:p w14:paraId="1106BD3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（2024年7月18日在党的二十届三中全会第二次全体会议上的讲话）</w:t>
      </w:r>
    </w:p>
    <w:p w14:paraId="082D096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二十一</w:t>
      </w:r>
    </w:p>
    <w:p w14:paraId="0E85B3C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始终坚持零容忍，把中央八项规定作为铁规矩、硬杠杠，严肃查处顶风违纪、隐形变异的“四风”问题，督促党员、干部坚决反对特权思想和特权现象，树牢正确权力观、政绩观、事业观。始终保持反腐败高压态势，对重点问题、重点领域、重点对象着重抓、着力查，深化受贿行贿一起查，坚决清除系统性腐败风险隐患。增强以案促改促治实效，推动完善权力配置运行的制约和监督机制，丰富防治新型腐败和隐性腐败有效办法。坚持正风肃纪反腐相贯通，以“同查”严惩风腐交织问题，以“同治”铲除风腐共性根源。</w:t>
      </w:r>
    </w:p>
    <w:p w14:paraId="4D0F536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（2025年1月6日在二十届中央纪委四次全会上的讲话）</w:t>
      </w:r>
    </w:p>
    <w:p w14:paraId="6A7C805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二十二</w:t>
      </w:r>
    </w:p>
    <w:p w14:paraId="3E6D8F4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推动高质量发展，必须毫不动摇坚持党的领导、加强党的建设。党中央决定在全党开展深入贯彻中央八项规定精神学习教育，这是今年党建工作的重点任务。各级党组织要精心组织实施，推动党员、干部增强定力、养成习惯，以优良作风凝心聚力、干事创业。要坚持党性党风党纪一起抓、正风肃纪反腐相贯通，在铲除腐败滋生的土壤和条件上常抓不懈。要弘扬长征精神和遵义会议精神，以昂扬斗志走好新时代的长征路。</w:t>
      </w:r>
    </w:p>
    <w:p w14:paraId="6FAE224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（2025年3月18日在贵州考察时的讲话）</w:t>
      </w:r>
    </w:p>
    <w:p w14:paraId="4344E00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二十三</w:t>
      </w:r>
    </w:p>
    <w:p w14:paraId="5ECF7C0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党的领导是事业发展的根本保证。看一个地方党的领导和党的建设水平高不高，一个重要方面就是看政治生态好不好。各级领导干部要切实履行管党治党责任，作风正派、公道处事，以自身模范行动推动政治生态持续净化。各级党组织要加强党员、干部教育管理，严肃查处各种违规违纪行为，让歪风邪气没有市场。党中央已经部署在全党开展深入贯彻中央八项规定精神学习教育，各级党组织和广大党员、干部要自觉增强学习教育的责任感紧迫感，联系全面从严治党的形势任务，联系本地本部门本单位这些年抓作风建设的具体实践，进一步吃透中央八项规定及其实施细则精神，把握相关纪律处分条规，为查摆问题、集中整治打牢思想政治基础。要把正风肃纪反腐贯通起来，引导广大党员、干部自觉遵规守纪、大胆干事创业。</w:t>
      </w:r>
    </w:p>
    <w:p w14:paraId="6D5C481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（2025年3月20日在云南考察时的讲话）</w:t>
      </w:r>
    </w:p>
    <w:p w14:paraId="373920CA">
      <w:pPr>
        <w:keepNext w:val="0"/>
        <w:keepLines w:val="0"/>
        <w:pageBreakBefore w:val="0"/>
        <w:widowControl w:val="0"/>
        <w:kinsoku/>
        <w:wordWrap/>
        <w:overflowPunct/>
        <w:topLinePunct w:val="0"/>
        <w:autoSpaceDE/>
        <w:autoSpaceDN/>
        <w:bidi w:val="0"/>
        <w:adjustRightInd/>
        <w:snapToGrid/>
        <w:spacing w:line="600" w:lineRule="exact"/>
        <w:ind w:firstLine="5120" w:firstLineChars="1600"/>
        <w:textAlignment w:val="auto"/>
        <w:rPr>
          <w:rFonts w:hint="eastAsia" w:ascii="仿宋_GB2312" w:hAnsi="仿宋_GB2312" w:eastAsia="仿宋_GB2312" w:cs="仿宋_GB2312"/>
          <w:sz w:val="32"/>
          <w:szCs w:val="32"/>
          <w:lang w:eastAsia="zh-CN"/>
        </w:rPr>
      </w:pPr>
    </w:p>
    <w:p w14:paraId="4246D355">
      <w:pPr>
        <w:keepNext w:val="0"/>
        <w:keepLines w:val="0"/>
        <w:pageBreakBefore w:val="0"/>
        <w:widowControl w:val="0"/>
        <w:kinsoku/>
        <w:wordWrap/>
        <w:overflowPunct/>
        <w:topLinePunct w:val="0"/>
        <w:autoSpaceDE/>
        <w:autoSpaceDN/>
        <w:bidi w:val="0"/>
        <w:adjustRightInd/>
        <w:snapToGrid/>
        <w:spacing w:line="600" w:lineRule="exact"/>
        <w:ind w:firstLine="5120" w:firstLineChars="1600"/>
        <w:textAlignment w:val="auto"/>
        <w:rPr>
          <w:rFonts w:hint="eastAsia" w:ascii="仿宋_GB2312" w:hAnsi="仿宋_GB2312" w:eastAsia="仿宋_GB2312" w:cs="仿宋_GB2312"/>
          <w:sz w:val="32"/>
          <w:szCs w:val="32"/>
          <w:lang w:eastAsia="zh-CN"/>
        </w:rPr>
      </w:pPr>
    </w:p>
    <w:p w14:paraId="1786A219">
      <w:pPr>
        <w:keepNext w:val="0"/>
        <w:keepLines w:val="0"/>
        <w:pageBreakBefore w:val="0"/>
        <w:widowControl w:val="0"/>
        <w:kinsoku/>
        <w:wordWrap/>
        <w:overflowPunct/>
        <w:topLinePunct w:val="0"/>
        <w:autoSpaceDE/>
        <w:autoSpaceDN/>
        <w:bidi w:val="0"/>
        <w:adjustRightInd/>
        <w:snapToGrid/>
        <w:spacing w:line="600" w:lineRule="exact"/>
        <w:ind w:firstLine="5120" w:firstLineChars="16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来源:求是网</w:t>
      </w:r>
      <w:r>
        <w:rPr>
          <w:rFonts w:hint="eastAsia" w:ascii="仿宋_GB2312" w:hAnsi="仿宋_GB2312" w:eastAsia="仿宋_GB2312" w:cs="仿宋_GB2312"/>
          <w:sz w:val="32"/>
          <w:szCs w:val="32"/>
          <w:lang w:eastAsia="zh-CN"/>
        </w:rPr>
        <w:t>】</w:t>
      </w:r>
    </w:p>
    <w:p w14:paraId="7319EE3B">
      <w:pPr>
        <w:rPr>
          <w:sz w:val="32"/>
          <w:szCs w:val="32"/>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8F7D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DE861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ADE861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7C54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0F55DE"/>
    <w:rsid w:val="0B3A3EBE"/>
    <w:rsid w:val="0BB84DE3"/>
    <w:rsid w:val="13144FF5"/>
    <w:rsid w:val="18846779"/>
    <w:rsid w:val="280F55DE"/>
    <w:rsid w:val="2A524929"/>
    <w:rsid w:val="32911F8F"/>
    <w:rsid w:val="3E9B4698"/>
    <w:rsid w:val="421538F8"/>
    <w:rsid w:val="46761547"/>
    <w:rsid w:val="56093E8B"/>
    <w:rsid w:val="5E385608"/>
    <w:rsid w:val="5E6438D1"/>
    <w:rsid w:val="6A5A65EA"/>
    <w:rsid w:val="6AD326E3"/>
    <w:rsid w:val="72FC60A4"/>
    <w:rsid w:val="7A342CD0"/>
    <w:rsid w:val="7D1D5C9D"/>
    <w:rsid w:val="7E891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8619</Words>
  <Characters>8718</Characters>
  <Lines>0</Lines>
  <Paragraphs>0</Paragraphs>
  <TotalTime>12</TotalTime>
  <ScaleCrop>false</ScaleCrop>
  <LinksUpToDate>false</LinksUpToDate>
  <CharactersWithSpaces>8718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2025-05-15T09:59:00Z</dcterms:created>
  <dc:creator>keke</dc:creator>
  <cp:lastModifiedBy>keke</cp:lastModifiedBy>
  <dcterms:modified xsi:type="dcterms:W3CDTF">2025-05-16T03:06:00Z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EB5C340561E940269E1E6416DE08A185_11</vt:lpwstr>
  </property>
  <property fmtid="{D5CDD505-2E9C-101B-9397-08002B2CF9AE}" pid="4" name="KSOTemplateDocerSaveRecord">
    <vt:lpwstr>eyJoZGlkIjoiNzcyYjVjOWVkYjczMjFjMDkzOTAwZmI5OTlhMjVkNDAiLCJ1c2VySWQiOiIzNDcwNTkxNDMifQ==</vt:lpwstr>
  </property>
</Properties>
</file>