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1D1B7" w14:textId="6DC02750" w:rsidR="00A54542" w:rsidRPr="00A54542" w:rsidRDefault="00A54542" w:rsidP="00A54542">
      <w:pPr>
        <w:jc w:val="center"/>
        <w:rPr>
          <w:rFonts w:ascii="宋体" w:hAnsi="宋体"/>
          <w:b/>
          <w:sz w:val="52"/>
          <w:szCs w:val="52"/>
        </w:rPr>
      </w:pPr>
      <w:r w:rsidRPr="00A54542">
        <w:rPr>
          <w:rFonts w:ascii="宋体" w:hAnsi="宋体" w:hint="eastAsia"/>
          <w:b/>
          <w:sz w:val="52"/>
          <w:szCs w:val="52"/>
        </w:rPr>
        <w:t>IBMS产品需求</w:t>
      </w:r>
      <w:r w:rsidRPr="00A54542">
        <w:rPr>
          <w:rFonts w:ascii="宋体" w:hAnsi="宋体"/>
          <w:b/>
          <w:sz w:val="52"/>
          <w:szCs w:val="52"/>
        </w:rPr>
        <w:t>文档</w:t>
      </w:r>
    </w:p>
    <w:p w14:paraId="43377918" w14:textId="65D8B955" w:rsidR="002F0B8D" w:rsidRDefault="00A54542" w:rsidP="00A54542">
      <w:pPr>
        <w:pStyle w:val="1"/>
        <w:jc w:val="center"/>
      </w:pPr>
      <w:r>
        <w:rPr>
          <w:rFonts w:hint="eastAsia"/>
        </w:rPr>
        <w:t xml:space="preserve">1 </w:t>
      </w:r>
      <w:r>
        <w:rPr>
          <w:rFonts w:hint="eastAsia"/>
        </w:rPr>
        <w:t>产品需求</w:t>
      </w:r>
    </w:p>
    <w:p w14:paraId="5580D962" w14:textId="567CDD99" w:rsidR="00A54542" w:rsidRDefault="00A54542" w:rsidP="00A54542">
      <w:pPr>
        <w:pStyle w:val="2"/>
        <w:numPr>
          <w:ilvl w:val="1"/>
          <w:numId w:val="1"/>
        </w:numPr>
      </w:pPr>
      <w:r>
        <w:rPr>
          <w:rFonts w:hint="eastAsia"/>
        </w:rPr>
        <w:t>产品思维导图</w:t>
      </w:r>
    </w:p>
    <w:p w14:paraId="1358F35C" w14:textId="497D6AEC" w:rsidR="00A54542" w:rsidRDefault="00A54542" w:rsidP="00A54542">
      <w:pPr>
        <w:rPr>
          <w:rFonts w:eastAsiaTheme="minorEastAsia"/>
        </w:rPr>
      </w:pPr>
      <w:r>
        <w:rPr>
          <w:rFonts w:eastAsiaTheme="minorEastAsia" w:hint="eastAsia"/>
          <w:noProof/>
        </w:rPr>
        <w:drawing>
          <wp:inline distT="0" distB="0" distL="0" distR="0" wp14:anchorId="6B7BC87B" wp14:editId="51299740">
            <wp:extent cx="5274310" cy="6750050"/>
            <wp:effectExtent l="0" t="0" r="2540" b="0"/>
            <wp:docPr id="647157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15782" name="图片 6471578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6750050"/>
                    </a:xfrm>
                    <a:prstGeom prst="rect">
                      <a:avLst/>
                    </a:prstGeom>
                  </pic:spPr>
                </pic:pic>
              </a:graphicData>
            </a:graphic>
          </wp:inline>
        </w:drawing>
      </w:r>
    </w:p>
    <w:p w14:paraId="72D0D934" w14:textId="5AFB2ED7" w:rsidR="00A54542" w:rsidRDefault="003A6382" w:rsidP="003A6382">
      <w:pPr>
        <w:pStyle w:val="2"/>
      </w:pPr>
      <w:r>
        <w:rPr>
          <w:rFonts w:hint="eastAsia"/>
        </w:rPr>
        <w:lastRenderedPageBreak/>
        <w:t>1.2</w:t>
      </w:r>
      <w:r w:rsidR="007D4D74">
        <w:rPr>
          <w:rFonts w:hint="eastAsia"/>
        </w:rPr>
        <w:t xml:space="preserve"> </w:t>
      </w:r>
      <w:r>
        <w:rPr>
          <w:rFonts w:hint="eastAsia"/>
        </w:rPr>
        <w:t>产品规划</w:t>
      </w:r>
    </w:p>
    <w:p w14:paraId="7B7CD390" w14:textId="63828ED0" w:rsidR="003A6382" w:rsidRDefault="003A6382" w:rsidP="003A6382">
      <w:r>
        <w:rPr>
          <w:rFonts w:hint="eastAsia"/>
        </w:rPr>
        <w:t>主要模块：</w:t>
      </w:r>
    </w:p>
    <w:p w14:paraId="7EB010B7" w14:textId="585DA6F0" w:rsidR="003A6382" w:rsidRDefault="003A6382" w:rsidP="003F3856">
      <w:pPr>
        <w:pStyle w:val="a9"/>
        <w:numPr>
          <w:ilvl w:val="0"/>
          <w:numId w:val="2"/>
        </w:numPr>
      </w:pPr>
      <w:r>
        <w:rPr>
          <w:rFonts w:hint="eastAsia"/>
        </w:rPr>
        <w:t>主页</w:t>
      </w:r>
    </w:p>
    <w:p w14:paraId="778B20F5" w14:textId="20C86EE7" w:rsidR="003A6382" w:rsidRDefault="003A6382" w:rsidP="003F3856">
      <w:pPr>
        <w:pStyle w:val="a9"/>
        <w:numPr>
          <w:ilvl w:val="0"/>
          <w:numId w:val="2"/>
        </w:numPr>
      </w:pPr>
      <w:r>
        <w:rPr>
          <w:rFonts w:hint="eastAsia"/>
        </w:rPr>
        <w:t>通信协议</w:t>
      </w:r>
    </w:p>
    <w:p w14:paraId="6D8C89A9" w14:textId="1AA21D2F" w:rsidR="003A6382" w:rsidRDefault="003A6382" w:rsidP="003F3856">
      <w:pPr>
        <w:pStyle w:val="a9"/>
        <w:numPr>
          <w:ilvl w:val="0"/>
          <w:numId w:val="2"/>
        </w:numPr>
      </w:pPr>
      <w:r>
        <w:rPr>
          <w:rFonts w:hint="eastAsia"/>
        </w:rPr>
        <w:t>测点管理</w:t>
      </w:r>
    </w:p>
    <w:p w14:paraId="48814993" w14:textId="5B533D21" w:rsidR="003A6382" w:rsidRDefault="003A6382" w:rsidP="003F3856">
      <w:pPr>
        <w:pStyle w:val="a9"/>
        <w:numPr>
          <w:ilvl w:val="0"/>
          <w:numId w:val="2"/>
        </w:numPr>
      </w:pPr>
      <w:r>
        <w:rPr>
          <w:rFonts w:hint="eastAsia"/>
        </w:rPr>
        <w:t>监听管理</w:t>
      </w:r>
    </w:p>
    <w:p w14:paraId="59B84278" w14:textId="38C7CB97" w:rsidR="003A6382" w:rsidRDefault="003A6382" w:rsidP="003F3856">
      <w:pPr>
        <w:pStyle w:val="a9"/>
        <w:numPr>
          <w:ilvl w:val="0"/>
          <w:numId w:val="2"/>
        </w:numPr>
      </w:pPr>
      <w:r>
        <w:rPr>
          <w:rFonts w:hint="eastAsia"/>
        </w:rPr>
        <w:t>工单管理</w:t>
      </w:r>
    </w:p>
    <w:p w14:paraId="5DAF72A4" w14:textId="387DD222" w:rsidR="003A6382" w:rsidRDefault="003A6382" w:rsidP="003F3856">
      <w:pPr>
        <w:pStyle w:val="a9"/>
        <w:numPr>
          <w:ilvl w:val="0"/>
          <w:numId w:val="2"/>
        </w:numPr>
      </w:pPr>
      <w:r>
        <w:rPr>
          <w:rFonts w:hint="eastAsia"/>
        </w:rPr>
        <w:t>告警管理</w:t>
      </w:r>
    </w:p>
    <w:p w14:paraId="3A4D04C3" w14:textId="77777777" w:rsidR="007D4D74" w:rsidRDefault="007D4D74" w:rsidP="007D4D74">
      <w:pPr>
        <w:rPr>
          <w:rFonts w:hint="eastAsia"/>
        </w:rPr>
      </w:pPr>
    </w:p>
    <w:p w14:paraId="3124C475" w14:textId="7140D73A" w:rsidR="00DD38B6" w:rsidRDefault="00DD38B6" w:rsidP="00DD38B6">
      <w:pPr>
        <w:pStyle w:val="2"/>
      </w:pPr>
      <w:r>
        <w:rPr>
          <w:rFonts w:hint="eastAsia"/>
        </w:rPr>
        <w:t>1.3</w:t>
      </w:r>
      <w:r w:rsidR="007D4D74">
        <w:rPr>
          <w:rFonts w:hint="eastAsia"/>
        </w:rPr>
        <w:t xml:space="preserve"> </w:t>
      </w:r>
      <w:r>
        <w:rPr>
          <w:rFonts w:hint="eastAsia"/>
        </w:rPr>
        <w:t>产品框架</w:t>
      </w:r>
    </w:p>
    <w:tbl>
      <w:tblPr>
        <w:tblStyle w:val="af3"/>
        <w:tblW w:w="0" w:type="auto"/>
        <w:shd w:val="clear" w:color="auto" w:fill="E8E8E8" w:themeFill="background2"/>
        <w:tblLook w:val="04A0" w:firstRow="1" w:lastRow="0" w:firstColumn="1" w:lastColumn="0" w:noHBand="0" w:noVBand="1"/>
      </w:tblPr>
      <w:tblGrid>
        <w:gridCol w:w="2338"/>
        <w:gridCol w:w="2338"/>
        <w:gridCol w:w="3541"/>
      </w:tblGrid>
      <w:tr w:rsidR="003F3856" w14:paraId="1F234EEA" w14:textId="77777777" w:rsidTr="003F3856">
        <w:trPr>
          <w:trHeight w:val="227"/>
        </w:trPr>
        <w:tc>
          <w:tcPr>
            <w:tcW w:w="2338" w:type="dxa"/>
            <w:shd w:val="clear" w:color="auto" w:fill="E8E8E8" w:themeFill="background2"/>
          </w:tcPr>
          <w:p w14:paraId="3ECC678A" w14:textId="13C1F389" w:rsidR="003F3856" w:rsidRPr="003F3856" w:rsidRDefault="003F3856" w:rsidP="003F3856">
            <w:pPr>
              <w:jc w:val="center"/>
              <w:rPr>
                <w:rFonts w:hint="eastAsia"/>
                <w:b/>
                <w:bCs/>
              </w:rPr>
            </w:pPr>
            <w:r w:rsidRPr="003F3856">
              <w:rPr>
                <w:rFonts w:hint="eastAsia"/>
                <w:b/>
                <w:bCs/>
              </w:rPr>
              <w:t>一级界面</w:t>
            </w:r>
          </w:p>
        </w:tc>
        <w:tc>
          <w:tcPr>
            <w:tcW w:w="2338" w:type="dxa"/>
            <w:shd w:val="clear" w:color="auto" w:fill="E8E8E8" w:themeFill="background2"/>
          </w:tcPr>
          <w:p w14:paraId="42ACFB84" w14:textId="13473B05" w:rsidR="003F3856" w:rsidRPr="003F3856" w:rsidRDefault="003F3856" w:rsidP="003F3856">
            <w:pPr>
              <w:jc w:val="center"/>
              <w:rPr>
                <w:rFonts w:hint="eastAsia"/>
                <w:b/>
                <w:bCs/>
              </w:rPr>
            </w:pPr>
            <w:r w:rsidRPr="003F3856">
              <w:rPr>
                <w:rFonts w:hint="eastAsia"/>
                <w:b/>
                <w:bCs/>
              </w:rPr>
              <w:t>二级界面</w:t>
            </w:r>
          </w:p>
        </w:tc>
        <w:tc>
          <w:tcPr>
            <w:tcW w:w="3541" w:type="dxa"/>
            <w:shd w:val="clear" w:color="auto" w:fill="E8E8E8" w:themeFill="background2"/>
          </w:tcPr>
          <w:p w14:paraId="0139BD64" w14:textId="43EF20F3" w:rsidR="003F3856" w:rsidRPr="003F3856" w:rsidRDefault="003F3856" w:rsidP="003F3856">
            <w:pPr>
              <w:jc w:val="center"/>
              <w:rPr>
                <w:rFonts w:hint="eastAsia"/>
                <w:b/>
                <w:bCs/>
              </w:rPr>
            </w:pPr>
            <w:r w:rsidRPr="003F3856">
              <w:rPr>
                <w:rFonts w:hint="eastAsia"/>
                <w:b/>
                <w:bCs/>
              </w:rPr>
              <w:t>三级界面</w:t>
            </w:r>
          </w:p>
        </w:tc>
      </w:tr>
      <w:tr w:rsidR="003F3856" w14:paraId="49F42259" w14:textId="77777777" w:rsidTr="003F3856">
        <w:trPr>
          <w:trHeight w:val="234"/>
        </w:trPr>
        <w:tc>
          <w:tcPr>
            <w:tcW w:w="2338" w:type="dxa"/>
            <w:shd w:val="clear" w:color="auto" w:fill="E8E8E8" w:themeFill="background2"/>
          </w:tcPr>
          <w:p w14:paraId="28973995" w14:textId="7A01C630" w:rsidR="003F3856" w:rsidRDefault="003F3856" w:rsidP="003F3856">
            <w:pPr>
              <w:jc w:val="center"/>
              <w:rPr>
                <w:rFonts w:hint="eastAsia"/>
              </w:rPr>
            </w:pPr>
            <w:r>
              <w:rPr>
                <w:rFonts w:hint="eastAsia"/>
              </w:rPr>
              <w:t>IBMS</w:t>
            </w:r>
            <w:r>
              <w:rPr>
                <w:rFonts w:hint="eastAsia"/>
              </w:rPr>
              <w:t>界面</w:t>
            </w:r>
          </w:p>
        </w:tc>
        <w:tc>
          <w:tcPr>
            <w:tcW w:w="2338" w:type="dxa"/>
            <w:shd w:val="clear" w:color="auto" w:fill="E8E8E8" w:themeFill="background2"/>
          </w:tcPr>
          <w:p w14:paraId="4C88CE8D" w14:textId="4319AA77" w:rsidR="003F3856" w:rsidRDefault="003F3856" w:rsidP="003F3856">
            <w:pPr>
              <w:jc w:val="center"/>
              <w:rPr>
                <w:rFonts w:hint="eastAsia"/>
              </w:rPr>
            </w:pPr>
            <w:r>
              <w:rPr>
                <w:rFonts w:hint="eastAsia"/>
              </w:rPr>
              <w:t>主页</w:t>
            </w:r>
          </w:p>
        </w:tc>
        <w:tc>
          <w:tcPr>
            <w:tcW w:w="3541" w:type="dxa"/>
            <w:shd w:val="clear" w:color="auto" w:fill="E8E8E8" w:themeFill="background2"/>
          </w:tcPr>
          <w:p w14:paraId="3768C902" w14:textId="77777777" w:rsidR="003F3856" w:rsidRDefault="003F3856" w:rsidP="003F3856">
            <w:pPr>
              <w:jc w:val="center"/>
              <w:rPr>
                <w:rFonts w:hint="eastAsia"/>
              </w:rPr>
            </w:pPr>
          </w:p>
        </w:tc>
      </w:tr>
      <w:tr w:rsidR="003F3856" w14:paraId="618BBCB0" w14:textId="77777777" w:rsidTr="003F3856">
        <w:trPr>
          <w:trHeight w:val="227"/>
        </w:trPr>
        <w:tc>
          <w:tcPr>
            <w:tcW w:w="2338" w:type="dxa"/>
            <w:shd w:val="clear" w:color="auto" w:fill="E8E8E8" w:themeFill="background2"/>
          </w:tcPr>
          <w:p w14:paraId="35D69B41" w14:textId="43A75BAB" w:rsidR="003F3856" w:rsidRDefault="003F3856" w:rsidP="003F3856">
            <w:pPr>
              <w:jc w:val="center"/>
              <w:rPr>
                <w:rFonts w:hint="eastAsia"/>
              </w:rPr>
            </w:pPr>
            <w:r>
              <w:rPr>
                <w:rFonts w:hint="eastAsia"/>
              </w:rPr>
              <w:t>IBMS</w:t>
            </w:r>
            <w:r>
              <w:rPr>
                <w:rFonts w:hint="eastAsia"/>
              </w:rPr>
              <w:t>界面</w:t>
            </w:r>
          </w:p>
        </w:tc>
        <w:tc>
          <w:tcPr>
            <w:tcW w:w="2338" w:type="dxa"/>
            <w:shd w:val="clear" w:color="auto" w:fill="E8E8E8" w:themeFill="background2"/>
          </w:tcPr>
          <w:p w14:paraId="050EEE2D" w14:textId="420A20BD" w:rsidR="003F3856" w:rsidRDefault="003F3856" w:rsidP="003F3856">
            <w:pPr>
              <w:jc w:val="center"/>
              <w:rPr>
                <w:rFonts w:hint="eastAsia"/>
              </w:rPr>
            </w:pPr>
            <w:r>
              <w:rPr>
                <w:rFonts w:hint="eastAsia"/>
              </w:rPr>
              <w:t>通信协议</w:t>
            </w:r>
          </w:p>
        </w:tc>
        <w:tc>
          <w:tcPr>
            <w:tcW w:w="3541" w:type="dxa"/>
            <w:shd w:val="clear" w:color="auto" w:fill="E8E8E8" w:themeFill="background2"/>
          </w:tcPr>
          <w:p w14:paraId="28D3D47E" w14:textId="77777777" w:rsidR="003F3856" w:rsidRDefault="003F3856" w:rsidP="003F3856">
            <w:pPr>
              <w:jc w:val="center"/>
              <w:rPr>
                <w:rFonts w:hint="eastAsia"/>
              </w:rPr>
            </w:pPr>
          </w:p>
        </w:tc>
      </w:tr>
      <w:tr w:rsidR="003F3856" w14:paraId="7523197B" w14:textId="77777777" w:rsidTr="003F3856">
        <w:trPr>
          <w:trHeight w:val="234"/>
        </w:trPr>
        <w:tc>
          <w:tcPr>
            <w:tcW w:w="2338" w:type="dxa"/>
            <w:shd w:val="clear" w:color="auto" w:fill="E8E8E8" w:themeFill="background2"/>
          </w:tcPr>
          <w:p w14:paraId="48D2A0C0" w14:textId="281FA489" w:rsidR="003F3856" w:rsidRDefault="003F3856" w:rsidP="003F3856">
            <w:pPr>
              <w:jc w:val="center"/>
              <w:rPr>
                <w:rFonts w:hint="eastAsia"/>
              </w:rPr>
            </w:pPr>
            <w:r>
              <w:rPr>
                <w:rFonts w:hint="eastAsia"/>
              </w:rPr>
              <w:t>IBMS</w:t>
            </w:r>
            <w:r>
              <w:rPr>
                <w:rFonts w:hint="eastAsia"/>
              </w:rPr>
              <w:t>界面</w:t>
            </w:r>
          </w:p>
        </w:tc>
        <w:tc>
          <w:tcPr>
            <w:tcW w:w="2338" w:type="dxa"/>
            <w:shd w:val="clear" w:color="auto" w:fill="E8E8E8" w:themeFill="background2"/>
          </w:tcPr>
          <w:p w14:paraId="536DC668" w14:textId="4BBFDF17" w:rsidR="003F3856" w:rsidRDefault="003F3856" w:rsidP="003F3856">
            <w:pPr>
              <w:jc w:val="center"/>
              <w:rPr>
                <w:rFonts w:hint="eastAsia"/>
              </w:rPr>
            </w:pPr>
            <w:r>
              <w:rPr>
                <w:rFonts w:hint="eastAsia"/>
              </w:rPr>
              <w:t>测点管理</w:t>
            </w:r>
          </w:p>
        </w:tc>
        <w:tc>
          <w:tcPr>
            <w:tcW w:w="3541" w:type="dxa"/>
            <w:shd w:val="clear" w:color="auto" w:fill="E8E8E8" w:themeFill="background2"/>
          </w:tcPr>
          <w:p w14:paraId="356169C2" w14:textId="1C585A19" w:rsidR="003F3856" w:rsidRDefault="003F3856" w:rsidP="003F3856">
            <w:pPr>
              <w:jc w:val="center"/>
              <w:rPr>
                <w:rFonts w:hint="eastAsia"/>
              </w:rPr>
            </w:pPr>
            <w:r>
              <w:rPr>
                <w:rFonts w:hint="eastAsia"/>
              </w:rPr>
              <w:t>监听组配置</w:t>
            </w:r>
          </w:p>
        </w:tc>
      </w:tr>
      <w:tr w:rsidR="003F3856" w14:paraId="094F25F1" w14:textId="77777777" w:rsidTr="003F3856">
        <w:trPr>
          <w:trHeight w:val="227"/>
        </w:trPr>
        <w:tc>
          <w:tcPr>
            <w:tcW w:w="2338" w:type="dxa"/>
            <w:shd w:val="clear" w:color="auto" w:fill="E8E8E8" w:themeFill="background2"/>
          </w:tcPr>
          <w:p w14:paraId="5E957400" w14:textId="0FB88563" w:rsidR="003F3856" w:rsidRDefault="003F3856" w:rsidP="003F3856">
            <w:pPr>
              <w:jc w:val="center"/>
              <w:rPr>
                <w:rFonts w:hint="eastAsia"/>
              </w:rPr>
            </w:pPr>
            <w:r>
              <w:rPr>
                <w:rFonts w:hint="eastAsia"/>
              </w:rPr>
              <w:t>IBMS</w:t>
            </w:r>
            <w:r>
              <w:rPr>
                <w:rFonts w:hint="eastAsia"/>
              </w:rPr>
              <w:t>界面</w:t>
            </w:r>
          </w:p>
        </w:tc>
        <w:tc>
          <w:tcPr>
            <w:tcW w:w="2338" w:type="dxa"/>
            <w:shd w:val="clear" w:color="auto" w:fill="E8E8E8" w:themeFill="background2"/>
          </w:tcPr>
          <w:p w14:paraId="269008A1" w14:textId="6F138C4A" w:rsidR="003F3856" w:rsidRDefault="003F3856" w:rsidP="003F3856">
            <w:pPr>
              <w:jc w:val="center"/>
              <w:rPr>
                <w:rFonts w:hint="eastAsia"/>
              </w:rPr>
            </w:pPr>
            <w:r>
              <w:rPr>
                <w:rFonts w:hint="eastAsia"/>
              </w:rPr>
              <w:t>监听管理</w:t>
            </w:r>
          </w:p>
        </w:tc>
        <w:tc>
          <w:tcPr>
            <w:tcW w:w="3541" w:type="dxa"/>
            <w:shd w:val="clear" w:color="auto" w:fill="E8E8E8" w:themeFill="background2"/>
          </w:tcPr>
          <w:p w14:paraId="7EA7E027" w14:textId="77777777" w:rsidR="003F3856" w:rsidRDefault="003F3856" w:rsidP="003F3856">
            <w:pPr>
              <w:jc w:val="center"/>
              <w:rPr>
                <w:rFonts w:hint="eastAsia"/>
              </w:rPr>
            </w:pPr>
          </w:p>
        </w:tc>
      </w:tr>
      <w:tr w:rsidR="003F3856" w14:paraId="61CCE8AF" w14:textId="77777777" w:rsidTr="003F3856">
        <w:trPr>
          <w:trHeight w:val="234"/>
        </w:trPr>
        <w:tc>
          <w:tcPr>
            <w:tcW w:w="2338" w:type="dxa"/>
            <w:shd w:val="clear" w:color="auto" w:fill="E8E8E8" w:themeFill="background2"/>
          </w:tcPr>
          <w:p w14:paraId="3C6F4613" w14:textId="540DEDF8" w:rsidR="003F3856" w:rsidRDefault="003F3856" w:rsidP="003F3856">
            <w:pPr>
              <w:jc w:val="center"/>
              <w:rPr>
                <w:rFonts w:hint="eastAsia"/>
              </w:rPr>
            </w:pPr>
            <w:r>
              <w:rPr>
                <w:rFonts w:hint="eastAsia"/>
              </w:rPr>
              <w:t>IBMS</w:t>
            </w:r>
            <w:r>
              <w:rPr>
                <w:rFonts w:hint="eastAsia"/>
              </w:rPr>
              <w:t>界面</w:t>
            </w:r>
          </w:p>
        </w:tc>
        <w:tc>
          <w:tcPr>
            <w:tcW w:w="2338" w:type="dxa"/>
            <w:shd w:val="clear" w:color="auto" w:fill="E8E8E8" w:themeFill="background2"/>
          </w:tcPr>
          <w:p w14:paraId="13E0113C" w14:textId="344C79F5" w:rsidR="003F3856" w:rsidRDefault="003F3856" w:rsidP="003F3856">
            <w:pPr>
              <w:jc w:val="center"/>
              <w:rPr>
                <w:rFonts w:hint="eastAsia"/>
              </w:rPr>
            </w:pPr>
            <w:r>
              <w:rPr>
                <w:rFonts w:hint="eastAsia"/>
              </w:rPr>
              <w:t>工单管理</w:t>
            </w:r>
          </w:p>
        </w:tc>
        <w:tc>
          <w:tcPr>
            <w:tcW w:w="3541" w:type="dxa"/>
            <w:shd w:val="clear" w:color="auto" w:fill="E8E8E8" w:themeFill="background2"/>
          </w:tcPr>
          <w:p w14:paraId="1601E578" w14:textId="77777777" w:rsidR="003F3856" w:rsidRDefault="003F3856" w:rsidP="003F3856">
            <w:pPr>
              <w:jc w:val="center"/>
              <w:rPr>
                <w:rFonts w:hint="eastAsia"/>
              </w:rPr>
            </w:pPr>
          </w:p>
        </w:tc>
      </w:tr>
      <w:tr w:rsidR="003F3856" w14:paraId="1A2BC889" w14:textId="77777777" w:rsidTr="003F3856">
        <w:trPr>
          <w:trHeight w:val="463"/>
        </w:trPr>
        <w:tc>
          <w:tcPr>
            <w:tcW w:w="2338" w:type="dxa"/>
            <w:shd w:val="clear" w:color="auto" w:fill="E8E8E8" w:themeFill="background2"/>
          </w:tcPr>
          <w:p w14:paraId="64B4CDD1" w14:textId="3EF73795" w:rsidR="003F3856" w:rsidRDefault="003F3856" w:rsidP="003F3856">
            <w:pPr>
              <w:jc w:val="center"/>
              <w:rPr>
                <w:rFonts w:hint="eastAsia"/>
              </w:rPr>
            </w:pPr>
            <w:r>
              <w:rPr>
                <w:rFonts w:hint="eastAsia"/>
              </w:rPr>
              <w:t>IBMS</w:t>
            </w:r>
            <w:r>
              <w:rPr>
                <w:rFonts w:hint="eastAsia"/>
              </w:rPr>
              <w:t>界面</w:t>
            </w:r>
          </w:p>
        </w:tc>
        <w:tc>
          <w:tcPr>
            <w:tcW w:w="2338" w:type="dxa"/>
            <w:shd w:val="clear" w:color="auto" w:fill="E8E8E8" w:themeFill="background2"/>
          </w:tcPr>
          <w:p w14:paraId="0748C9EF" w14:textId="1068402B" w:rsidR="003F3856" w:rsidRDefault="003F3856" w:rsidP="003F3856">
            <w:pPr>
              <w:jc w:val="center"/>
              <w:rPr>
                <w:rFonts w:hint="eastAsia"/>
              </w:rPr>
            </w:pPr>
            <w:r>
              <w:rPr>
                <w:rFonts w:hint="eastAsia"/>
              </w:rPr>
              <w:t>告警管理</w:t>
            </w:r>
          </w:p>
        </w:tc>
        <w:tc>
          <w:tcPr>
            <w:tcW w:w="3541" w:type="dxa"/>
            <w:shd w:val="clear" w:color="auto" w:fill="E8E8E8" w:themeFill="background2"/>
          </w:tcPr>
          <w:p w14:paraId="0E7784BC" w14:textId="09107401" w:rsidR="003F3856" w:rsidRDefault="003F3856" w:rsidP="003F3856">
            <w:pPr>
              <w:jc w:val="center"/>
              <w:rPr>
                <w:rFonts w:hint="eastAsia"/>
              </w:rPr>
            </w:pPr>
            <w:r>
              <w:rPr>
                <w:rFonts w:hint="eastAsia"/>
              </w:rPr>
              <w:t>告警规则配置、正在告警事件、已结束告警事件</w:t>
            </w:r>
          </w:p>
        </w:tc>
      </w:tr>
    </w:tbl>
    <w:p w14:paraId="19C50BD5" w14:textId="77777777" w:rsidR="00DD38B6" w:rsidRDefault="00DD38B6" w:rsidP="00DD38B6"/>
    <w:p w14:paraId="1E0C4349" w14:textId="21BFED31" w:rsidR="007D4D74" w:rsidRDefault="007D4D74" w:rsidP="007D4D74">
      <w:pPr>
        <w:pStyle w:val="1"/>
        <w:ind w:left="492"/>
        <w:jc w:val="center"/>
      </w:pPr>
      <w:r>
        <w:rPr>
          <w:rFonts w:hint="eastAsia"/>
        </w:rPr>
        <w:t xml:space="preserve">2 </w:t>
      </w:r>
      <w:r>
        <w:rPr>
          <w:rFonts w:hint="eastAsia"/>
        </w:rPr>
        <w:t>功能需求</w:t>
      </w:r>
    </w:p>
    <w:p w14:paraId="0C7AB12D" w14:textId="2F32AC80" w:rsidR="007D4D74" w:rsidRDefault="007D4D74" w:rsidP="007D4D74">
      <w:pPr>
        <w:pStyle w:val="2"/>
      </w:pPr>
      <w:r>
        <w:rPr>
          <w:rFonts w:hint="eastAsia"/>
        </w:rPr>
        <w:t xml:space="preserve">2.1 </w:t>
      </w:r>
      <w:r>
        <w:rPr>
          <w:rFonts w:hint="eastAsia"/>
        </w:rPr>
        <w:t>主页</w:t>
      </w:r>
    </w:p>
    <w:p w14:paraId="07532980" w14:textId="6BA7D527" w:rsidR="000E2CF6" w:rsidRPr="000E2CF6" w:rsidRDefault="000E2CF6" w:rsidP="000E2CF6">
      <w:pPr>
        <w:pStyle w:val="3"/>
        <w:rPr>
          <w:rFonts w:hint="eastAsia"/>
        </w:rPr>
      </w:pPr>
      <w:r>
        <w:rPr>
          <w:rFonts w:hint="eastAsia"/>
        </w:rPr>
        <w:t>1</w:t>
      </w:r>
      <w:r>
        <w:rPr>
          <w:rFonts w:hint="eastAsia"/>
        </w:rPr>
        <w:t>）主页上方列表</w:t>
      </w:r>
    </w:p>
    <w:p w14:paraId="027B31BD" w14:textId="4F5E419F" w:rsidR="007D4D74" w:rsidRDefault="006D7268" w:rsidP="007D4D74">
      <w:r w:rsidRPr="006D7268">
        <w:t>主页作为</w:t>
      </w:r>
      <w:r w:rsidRPr="006D7268">
        <w:t>IBMS</w:t>
      </w:r>
      <w:r w:rsidRPr="006D7268">
        <w:t>系统的核心前端界面，集中呈现协议数监控、点位数统计、监听点位状态及告警功能四大基础模块：实时展示系统接入的协议数量以反映集成规模，清晰统计物理与逻辑点位总数体现监控覆盖范围，动态显示实时监测的点位状态保障数据采集有效性，并通过标准化流程实现异常预警与记录；四大模块以可视化方式精准映射系统连接状态、数据采集规模及健康程度，构成支撑上层业务决策与运维管理的基础数据体系。</w:t>
      </w:r>
    </w:p>
    <w:p w14:paraId="24C1A03D" w14:textId="299A333F" w:rsidR="006D7268" w:rsidRDefault="006D7268" w:rsidP="007D4D74">
      <w:r>
        <w:rPr>
          <w:noProof/>
        </w:rPr>
        <w:lastRenderedPageBreak/>
        <w:drawing>
          <wp:inline distT="0" distB="0" distL="0" distR="0" wp14:anchorId="1BACB807" wp14:editId="42521B0E">
            <wp:extent cx="5274310" cy="2435860"/>
            <wp:effectExtent l="0" t="0" r="2540" b="2540"/>
            <wp:docPr id="9963518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351868" name=""/>
                    <pic:cNvPicPr/>
                  </pic:nvPicPr>
                  <pic:blipFill>
                    <a:blip r:embed="rId9"/>
                    <a:stretch>
                      <a:fillRect/>
                    </a:stretch>
                  </pic:blipFill>
                  <pic:spPr>
                    <a:xfrm>
                      <a:off x="0" y="0"/>
                      <a:ext cx="5274310" cy="2435860"/>
                    </a:xfrm>
                    <a:prstGeom prst="rect">
                      <a:avLst/>
                    </a:prstGeom>
                  </pic:spPr>
                </pic:pic>
              </a:graphicData>
            </a:graphic>
          </wp:inline>
        </w:drawing>
      </w:r>
    </w:p>
    <w:p w14:paraId="1BE447EF" w14:textId="77777777" w:rsidR="000E2CF6" w:rsidRDefault="000E2CF6" w:rsidP="007D4D74"/>
    <w:p w14:paraId="19B18F39" w14:textId="1792FD02" w:rsidR="000E2CF6" w:rsidRDefault="000E2CF6" w:rsidP="000E2CF6">
      <w:pPr>
        <w:pStyle w:val="3"/>
        <w:rPr>
          <w:rFonts w:hint="eastAsia"/>
        </w:rPr>
      </w:pPr>
      <w:r>
        <w:rPr>
          <w:rFonts w:hint="eastAsia"/>
        </w:rPr>
        <w:t>2</w:t>
      </w:r>
      <w:r>
        <w:rPr>
          <w:rFonts w:hint="eastAsia"/>
        </w:rPr>
        <w:t>）主页下方列表</w:t>
      </w:r>
    </w:p>
    <w:p w14:paraId="7F20F98C" w14:textId="34BC19A2" w:rsidR="006D7268" w:rsidRDefault="000E2CF6" w:rsidP="007D4D74">
      <w:r w:rsidRPr="000E2CF6">
        <w:t>界面左侧以折线图形式直观呈现监听记录数与告警记录数的动态对比，可清晰展现当前系统总点位数量及报警点位分布情况；右侧</w:t>
      </w:r>
      <w:r>
        <w:rPr>
          <w:rFonts w:hint="eastAsia"/>
        </w:rPr>
        <w:t>为</w:t>
      </w:r>
      <w:r w:rsidRPr="000E2CF6">
        <w:t>事件工单快速浏览区域，便于操作人员高效汇总当前咨询信息，实现数据可视化分析与业务流程操作的有机结合，助力提升系统状态监控与应急响应效率。</w:t>
      </w:r>
    </w:p>
    <w:p w14:paraId="171E862F" w14:textId="2DC8106E" w:rsidR="000E2CF6" w:rsidRDefault="000E2CF6" w:rsidP="007D4D74">
      <w:r w:rsidRPr="000E2CF6">
        <w:rPr>
          <w:noProof/>
        </w:rPr>
        <w:drawing>
          <wp:inline distT="0" distB="0" distL="0" distR="0" wp14:anchorId="347C6C5F" wp14:editId="20A929A3">
            <wp:extent cx="5274310" cy="2539365"/>
            <wp:effectExtent l="0" t="0" r="2540" b="0"/>
            <wp:docPr id="69077910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2539365"/>
                    </a:xfrm>
                    <a:prstGeom prst="rect">
                      <a:avLst/>
                    </a:prstGeom>
                    <a:noFill/>
                    <a:ln>
                      <a:noFill/>
                    </a:ln>
                  </pic:spPr>
                </pic:pic>
              </a:graphicData>
            </a:graphic>
          </wp:inline>
        </w:drawing>
      </w:r>
    </w:p>
    <w:p w14:paraId="34067A18" w14:textId="77777777" w:rsidR="000E2CF6" w:rsidRDefault="000E2CF6" w:rsidP="007D4D74"/>
    <w:p w14:paraId="07D377C3" w14:textId="2AC8D26E" w:rsidR="000E2CF6" w:rsidRDefault="000E2CF6" w:rsidP="000E2CF6">
      <w:pPr>
        <w:pStyle w:val="2"/>
      </w:pPr>
      <w:r>
        <w:rPr>
          <w:rFonts w:hint="eastAsia"/>
        </w:rPr>
        <w:t xml:space="preserve">2.2 </w:t>
      </w:r>
      <w:r>
        <w:rPr>
          <w:rFonts w:hint="eastAsia"/>
        </w:rPr>
        <w:t>通信协议</w:t>
      </w:r>
    </w:p>
    <w:p w14:paraId="588A08BF" w14:textId="00AB6648" w:rsidR="000E2CF6" w:rsidRDefault="00FE4E00" w:rsidP="00FE4E00">
      <w:pPr>
        <w:pStyle w:val="3"/>
      </w:pPr>
      <w:r>
        <w:rPr>
          <w:rFonts w:hint="eastAsia"/>
        </w:rPr>
        <w:t>1</w:t>
      </w:r>
      <w:r>
        <w:rPr>
          <w:rFonts w:hint="eastAsia"/>
        </w:rPr>
        <w:t>）协议表单</w:t>
      </w:r>
    </w:p>
    <w:p w14:paraId="450F2F04" w14:textId="472F5AE0" w:rsidR="00FE4E00" w:rsidRDefault="00FE4E00" w:rsidP="00FE4E00">
      <w:r w:rsidRPr="00FE4E00">
        <w:t>通信协议表单详细罗列关键信息，其中</w:t>
      </w:r>
      <w:r w:rsidRPr="00FE4E00">
        <w:t xml:space="preserve"> id </w:t>
      </w:r>
      <w:r w:rsidRPr="00FE4E00">
        <w:t>为协议唯一编号，</w:t>
      </w:r>
      <w:r w:rsidRPr="00FE4E00">
        <w:t xml:space="preserve">IP </w:t>
      </w:r>
      <w:r w:rsidRPr="00FE4E00">
        <w:t>地址与端口对应工控协议</w:t>
      </w:r>
      <w:r w:rsidRPr="00FE4E00">
        <w:t xml:space="preserve"> API </w:t>
      </w:r>
      <w:r w:rsidRPr="00FE4E00">
        <w:t>的对接地址及端口，协议名称标明协议类别，协议配置则依照协议文档要求，明确规定需传输的</w:t>
      </w:r>
      <w:r w:rsidRPr="00FE4E00">
        <w:t xml:space="preserve"> key </w:t>
      </w:r>
      <w:r w:rsidRPr="00FE4E00">
        <w:t>和</w:t>
      </w:r>
      <w:r w:rsidRPr="00FE4E00">
        <w:t xml:space="preserve"> value </w:t>
      </w:r>
      <w:r w:rsidRPr="00FE4E00">
        <w:t>数据项，通过系统化字段设置，实现协议参数的标准化管理与精准对接。</w:t>
      </w:r>
    </w:p>
    <w:p w14:paraId="18C35F4A" w14:textId="4E6C1AB0" w:rsidR="005D523B" w:rsidRDefault="005D523B" w:rsidP="00FE4E00">
      <w:r w:rsidRPr="005D523B">
        <w:rPr>
          <w:noProof/>
        </w:rPr>
        <w:lastRenderedPageBreak/>
        <w:drawing>
          <wp:inline distT="0" distB="0" distL="0" distR="0" wp14:anchorId="6BC9E8F0" wp14:editId="7F284611">
            <wp:extent cx="5274310" cy="2501900"/>
            <wp:effectExtent l="0" t="0" r="2540" b="0"/>
            <wp:docPr id="77466125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2501900"/>
                    </a:xfrm>
                    <a:prstGeom prst="rect">
                      <a:avLst/>
                    </a:prstGeom>
                    <a:noFill/>
                    <a:ln>
                      <a:noFill/>
                    </a:ln>
                  </pic:spPr>
                </pic:pic>
              </a:graphicData>
            </a:graphic>
          </wp:inline>
        </w:drawing>
      </w:r>
    </w:p>
    <w:p w14:paraId="5634E5DF" w14:textId="77777777" w:rsidR="005D523B" w:rsidRDefault="005D523B" w:rsidP="00FE4E00"/>
    <w:p w14:paraId="35B1EF6B" w14:textId="1C9C4405" w:rsidR="005D523B" w:rsidRDefault="005D523B" w:rsidP="005D523B">
      <w:pPr>
        <w:pStyle w:val="3"/>
      </w:pPr>
      <w:r>
        <w:rPr>
          <w:rFonts w:hint="eastAsia"/>
        </w:rPr>
        <w:t>2</w:t>
      </w:r>
      <w:r>
        <w:rPr>
          <w:rFonts w:hint="eastAsia"/>
        </w:rPr>
        <w:t>）创建新协议</w:t>
      </w:r>
    </w:p>
    <w:p w14:paraId="7F0938E1" w14:textId="4B06ADC9" w:rsidR="005D523B" w:rsidRDefault="003A2B70" w:rsidP="005D523B">
      <w:r w:rsidRPr="003A2B70">
        <w:t>点击</w:t>
      </w:r>
      <w:r w:rsidRPr="003A2B70">
        <w:t xml:space="preserve"> “</w:t>
      </w:r>
      <w:r w:rsidRPr="003A2B70">
        <w:t>创建新协议</w:t>
      </w:r>
      <w:r w:rsidRPr="003A2B70">
        <w:t xml:space="preserve">” </w:t>
      </w:r>
      <w:r w:rsidRPr="003A2B70">
        <w:t>按钮后，系统将跳转至专属表单界面，该表单集成</w:t>
      </w:r>
      <w:r w:rsidRPr="003A2B70">
        <w:t xml:space="preserve"> IP </w:t>
      </w:r>
      <w:r w:rsidRPr="003A2B70">
        <w:t>地址、端口、协议名称及协议配置等核心选项。用户可通过点击</w:t>
      </w:r>
      <w:r w:rsidRPr="003A2B70">
        <w:t xml:space="preserve"> “</w:t>
      </w:r>
      <w:r w:rsidRPr="003A2B70">
        <w:t>添加键值对</w:t>
      </w:r>
      <w:r w:rsidRPr="003A2B70">
        <w:t xml:space="preserve">” </w:t>
      </w:r>
      <w:r w:rsidRPr="003A2B70">
        <w:t>按钮，灵活录入协议配置所需的键名（</w:t>
      </w:r>
      <w:r w:rsidRPr="003A2B70">
        <w:t>key</w:t>
      </w:r>
      <w:r w:rsidRPr="003A2B70">
        <w:t>）与值名（</w:t>
      </w:r>
      <w:r w:rsidRPr="003A2B70">
        <w:t>value</w:t>
      </w:r>
      <w:r w:rsidRPr="003A2B70">
        <w:t>）；若需删减内容，点击协议配置右侧的减号按钮即可快速完成删除操作，实现协议参数的便捷创建与高效编辑。</w:t>
      </w:r>
    </w:p>
    <w:p w14:paraId="02BA1C1D" w14:textId="3A230DA8" w:rsidR="003A2B70" w:rsidRDefault="007644F1" w:rsidP="005D523B">
      <w:r w:rsidRPr="007644F1">
        <w:rPr>
          <w:noProof/>
        </w:rPr>
        <w:drawing>
          <wp:inline distT="0" distB="0" distL="0" distR="0" wp14:anchorId="191DBF6D" wp14:editId="6AD171E7">
            <wp:extent cx="5274310" cy="2590165"/>
            <wp:effectExtent l="0" t="0" r="2540" b="635"/>
            <wp:docPr id="130291867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2590165"/>
                    </a:xfrm>
                    <a:prstGeom prst="rect">
                      <a:avLst/>
                    </a:prstGeom>
                    <a:noFill/>
                    <a:ln>
                      <a:noFill/>
                    </a:ln>
                  </pic:spPr>
                </pic:pic>
              </a:graphicData>
            </a:graphic>
          </wp:inline>
        </w:drawing>
      </w:r>
    </w:p>
    <w:p w14:paraId="534BDEDA" w14:textId="4EB601F7" w:rsidR="007644F1" w:rsidRDefault="007644F1" w:rsidP="005D523B">
      <w:r w:rsidRPr="007644F1">
        <w:rPr>
          <w:noProof/>
        </w:rPr>
        <w:lastRenderedPageBreak/>
        <w:drawing>
          <wp:inline distT="0" distB="0" distL="0" distR="0" wp14:anchorId="7B31AE33" wp14:editId="44B8A6B3">
            <wp:extent cx="5274310" cy="3117850"/>
            <wp:effectExtent l="0" t="0" r="2540" b="6350"/>
            <wp:docPr id="199598276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3117850"/>
                    </a:xfrm>
                    <a:prstGeom prst="rect">
                      <a:avLst/>
                    </a:prstGeom>
                    <a:noFill/>
                    <a:ln>
                      <a:noFill/>
                    </a:ln>
                  </pic:spPr>
                </pic:pic>
              </a:graphicData>
            </a:graphic>
          </wp:inline>
        </w:drawing>
      </w:r>
    </w:p>
    <w:p w14:paraId="7F544C0D" w14:textId="382AFDCA" w:rsidR="007644F1" w:rsidRDefault="007644F1" w:rsidP="005D523B">
      <w:r>
        <w:tab/>
      </w:r>
      <w:r w:rsidRPr="007644F1">
        <w:rPr>
          <w:noProof/>
        </w:rPr>
        <w:drawing>
          <wp:inline distT="0" distB="0" distL="0" distR="0" wp14:anchorId="6B20FA28" wp14:editId="454B0A28">
            <wp:extent cx="5274310" cy="2883535"/>
            <wp:effectExtent l="0" t="0" r="2540" b="0"/>
            <wp:docPr id="161478085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2883535"/>
                    </a:xfrm>
                    <a:prstGeom prst="rect">
                      <a:avLst/>
                    </a:prstGeom>
                    <a:noFill/>
                    <a:ln>
                      <a:noFill/>
                    </a:ln>
                  </pic:spPr>
                </pic:pic>
              </a:graphicData>
            </a:graphic>
          </wp:inline>
        </w:drawing>
      </w:r>
    </w:p>
    <w:p w14:paraId="7798DEC2" w14:textId="6360A555" w:rsidR="007644F1" w:rsidRDefault="007644F1" w:rsidP="007644F1">
      <w:pPr>
        <w:pStyle w:val="3"/>
      </w:pPr>
      <w:r>
        <w:rPr>
          <w:rFonts w:hint="eastAsia"/>
        </w:rPr>
        <w:t>3</w:t>
      </w:r>
      <w:r>
        <w:rPr>
          <w:rFonts w:hint="eastAsia"/>
        </w:rPr>
        <w:t>）操作栏</w:t>
      </w:r>
    </w:p>
    <w:p w14:paraId="3DC6145C" w14:textId="542810DC" w:rsidR="007644F1" w:rsidRDefault="007644F1" w:rsidP="007644F1">
      <w:r w:rsidRPr="007644F1">
        <w:t>右侧操作栏集成协议管理功能，点击</w:t>
      </w:r>
      <w:r w:rsidRPr="007644F1">
        <w:t xml:space="preserve"> “</w:t>
      </w:r>
      <w:r w:rsidRPr="007644F1">
        <w:t>编辑</w:t>
      </w:r>
      <w:r w:rsidRPr="007644F1">
        <w:t xml:space="preserve">” </w:t>
      </w:r>
      <w:r w:rsidRPr="007644F1">
        <w:t>按钮可跳转至编辑页面，对已录入的协议参数进行修改；若发现协议录入错误，点击</w:t>
      </w:r>
      <w:r w:rsidRPr="007644F1">
        <w:t xml:space="preserve"> “</w:t>
      </w:r>
      <w:r w:rsidRPr="007644F1">
        <w:t>删除</w:t>
      </w:r>
      <w:r w:rsidRPr="007644F1">
        <w:t xml:space="preserve">” </w:t>
      </w:r>
      <w:r w:rsidRPr="007644F1">
        <w:t>按钮即可快速执行删除操作</w:t>
      </w:r>
      <w:r>
        <w:rPr>
          <w:rFonts w:hint="eastAsia"/>
        </w:rPr>
        <w:t>。</w:t>
      </w:r>
    </w:p>
    <w:p w14:paraId="627220F9" w14:textId="4B6C2147" w:rsidR="007644F1" w:rsidRDefault="007F55AA" w:rsidP="007644F1">
      <w:r w:rsidRPr="007F55AA">
        <w:rPr>
          <w:noProof/>
        </w:rPr>
        <w:lastRenderedPageBreak/>
        <w:drawing>
          <wp:inline distT="0" distB="0" distL="0" distR="0" wp14:anchorId="0FBD75E9" wp14:editId="4AC366C9">
            <wp:extent cx="5274310" cy="2367280"/>
            <wp:effectExtent l="0" t="0" r="2540" b="0"/>
            <wp:docPr id="40801959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2367280"/>
                    </a:xfrm>
                    <a:prstGeom prst="rect">
                      <a:avLst/>
                    </a:prstGeom>
                    <a:noFill/>
                    <a:ln>
                      <a:noFill/>
                    </a:ln>
                  </pic:spPr>
                </pic:pic>
              </a:graphicData>
            </a:graphic>
          </wp:inline>
        </w:drawing>
      </w:r>
    </w:p>
    <w:p w14:paraId="45231E36" w14:textId="67007C16" w:rsidR="007F55AA" w:rsidRDefault="007F55AA" w:rsidP="007644F1">
      <w:r w:rsidRPr="007F55AA">
        <w:rPr>
          <w:noProof/>
        </w:rPr>
        <w:drawing>
          <wp:inline distT="0" distB="0" distL="0" distR="0" wp14:anchorId="24BB9B12" wp14:editId="78FADB7E">
            <wp:extent cx="5274310" cy="3084195"/>
            <wp:effectExtent l="0" t="0" r="2540" b="1905"/>
            <wp:docPr id="51679483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3084195"/>
                    </a:xfrm>
                    <a:prstGeom prst="rect">
                      <a:avLst/>
                    </a:prstGeom>
                    <a:noFill/>
                    <a:ln>
                      <a:noFill/>
                    </a:ln>
                  </pic:spPr>
                </pic:pic>
              </a:graphicData>
            </a:graphic>
          </wp:inline>
        </w:drawing>
      </w:r>
    </w:p>
    <w:p w14:paraId="52CFFF10" w14:textId="22F1CBFF" w:rsidR="007F55AA" w:rsidRDefault="007F55AA" w:rsidP="007644F1">
      <w:r w:rsidRPr="007F55AA">
        <w:rPr>
          <w:noProof/>
        </w:rPr>
        <w:drawing>
          <wp:inline distT="0" distB="0" distL="0" distR="0" wp14:anchorId="501458D8" wp14:editId="13713494">
            <wp:extent cx="5274310" cy="2404745"/>
            <wp:effectExtent l="0" t="0" r="2540" b="0"/>
            <wp:docPr id="180920395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2404745"/>
                    </a:xfrm>
                    <a:prstGeom prst="rect">
                      <a:avLst/>
                    </a:prstGeom>
                    <a:noFill/>
                    <a:ln>
                      <a:noFill/>
                    </a:ln>
                  </pic:spPr>
                </pic:pic>
              </a:graphicData>
            </a:graphic>
          </wp:inline>
        </w:drawing>
      </w:r>
    </w:p>
    <w:p w14:paraId="5E59833E" w14:textId="3993B597" w:rsidR="007F55AA" w:rsidRDefault="007F55AA" w:rsidP="007F55AA">
      <w:pPr>
        <w:pStyle w:val="3"/>
      </w:pPr>
      <w:r>
        <w:rPr>
          <w:rFonts w:hint="eastAsia"/>
        </w:rPr>
        <w:t>4</w:t>
      </w:r>
      <w:r>
        <w:rPr>
          <w:rFonts w:hint="eastAsia"/>
        </w:rPr>
        <w:t>）搜索栏</w:t>
      </w:r>
    </w:p>
    <w:p w14:paraId="054E4988" w14:textId="07857596" w:rsidR="007F55AA" w:rsidRDefault="007F55AA" w:rsidP="007F55AA">
      <w:r>
        <w:rPr>
          <w:rFonts w:hint="eastAsia"/>
        </w:rPr>
        <w:t>点击搜索栏可对当前协议表单中的任何属性进行搜索</w:t>
      </w:r>
    </w:p>
    <w:p w14:paraId="6AD10641" w14:textId="2EAF1362" w:rsidR="007F55AA" w:rsidRDefault="007F55AA" w:rsidP="007F55AA">
      <w:r w:rsidRPr="007F55AA">
        <w:rPr>
          <w:noProof/>
        </w:rPr>
        <w:lastRenderedPageBreak/>
        <w:drawing>
          <wp:inline distT="0" distB="0" distL="0" distR="0" wp14:anchorId="05750701" wp14:editId="521F3CED">
            <wp:extent cx="5274310" cy="2290445"/>
            <wp:effectExtent l="0" t="0" r="2540" b="0"/>
            <wp:docPr id="84924010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310" cy="2290445"/>
                    </a:xfrm>
                    <a:prstGeom prst="rect">
                      <a:avLst/>
                    </a:prstGeom>
                    <a:noFill/>
                    <a:ln>
                      <a:noFill/>
                    </a:ln>
                  </pic:spPr>
                </pic:pic>
              </a:graphicData>
            </a:graphic>
          </wp:inline>
        </w:drawing>
      </w:r>
    </w:p>
    <w:p w14:paraId="153E0FD6" w14:textId="15AD6D3E" w:rsidR="00421788" w:rsidRDefault="00421788" w:rsidP="00421788">
      <w:pPr>
        <w:pStyle w:val="2"/>
      </w:pPr>
      <w:r>
        <w:rPr>
          <w:rFonts w:hint="eastAsia"/>
        </w:rPr>
        <w:t xml:space="preserve">2.3 </w:t>
      </w:r>
      <w:r>
        <w:rPr>
          <w:rFonts w:hint="eastAsia"/>
        </w:rPr>
        <w:t>测点管理</w:t>
      </w:r>
    </w:p>
    <w:p w14:paraId="195B95EA" w14:textId="1D873E71" w:rsidR="00421788" w:rsidRDefault="00421788" w:rsidP="00421788">
      <w:pPr>
        <w:pStyle w:val="3"/>
      </w:pPr>
      <w:r>
        <w:rPr>
          <w:rFonts w:hint="eastAsia"/>
        </w:rPr>
        <w:t>1</w:t>
      </w:r>
      <w:r>
        <w:rPr>
          <w:rFonts w:hint="eastAsia"/>
        </w:rPr>
        <w:t>）测点表单</w:t>
      </w:r>
    </w:p>
    <w:p w14:paraId="28A3C9A7" w14:textId="519ADF54" w:rsidR="00421788" w:rsidRDefault="006F0EA2" w:rsidP="00421788">
      <w:r w:rsidRPr="006F0EA2">
        <w:t>测点表单全面涵盖寄存器相关核心信息，其中</w:t>
      </w:r>
      <w:r w:rsidRPr="006F0EA2">
        <w:t>“</w:t>
      </w:r>
      <w:r w:rsidRPr="006F0EA2">
        <w:t>寄存器名</w:t>
      </w:r>
      <w:r w:rsidRPr="006F0EA2">
        <w:t>”</w:t>
      </w:r>
      <w:r w:rsidRPr="006F0EA2">
        <w:t>明确标识当前寄存器的名称；</w:t>
      </w:r>
      <w:r w:rsidRPr="006F0EA2">
        <w:t>“</w:t>
      </w:r>
      <w:r w:rsidRPr="006F0EA2">
        <w:t>寄存器地址</w:t>
      </w:r>
      <w:r w:rsidRPr="006F0EA2">
        <w:t>”</w:t>
      </w:r>
      <w:r w:rsidRPr="006F0EA2">
        <w:t>对应其具体存储位置；</w:t>
      </w:r>
      <w:r w:rsidRPr="006F0EA2">
        <w:t>“</w:t>
      </w:r>
      <w:r w:rsidRPr="006F0EA2">
        <w:t>类别</w:t>
      </w:r>
      <w:r w:rsidRPr="006F0EA2">
        <w:t>”</w:t>
      </w:r>
      <w:r w:rsidRPr="006F0EA2">
        <w:t>支持筛选操作，用于界定寄存器所属协议类型；</w:t>
      </w:r>
      <w:r w:rsidRPr="006F0EA2">
        <w:t>“</w:t>
      </w:r>
      <w:r w:rsidRPr="006F0EA2">
        <w:t>值类型</w:t>
      </w:r>
      <w:r w:rsidRPr="006F0EA2">
        <w:t>”</w:t>
      </w:r>
      <w:r w:rsidRPr="006F0EA2">
        <w:t>依协议类别而定，包括</w:t>
      </w:r>
      <w:r w:rsidRPr="006F0EA2">
        <w:t>string</w:t>
      </w:r>
      <w:r w:rsidRPr="006F0EA2">
        <w:t>、</w:t>
      </w:r>
      <w:r w:rsidRPr="006F0EA2">
        <w:t>boolean</w:t>
      </w:r>
      <w:r w:rsidRPr="006F0EA2">
        <w:t>等多种数据格式；</w:t>
      </w:r>
      <w:r w:rsidRPr="006F0EA2">
        <w:t>“</w:t>
      </w:r>
      <w:r w:rsidRPr="006F0EA2">
        <w:t>读写类型</w:t>
      </w:r>
      <w:r w:rsidRPr="006F0EA2">
        <w:t>”</w:t>
      </w:r>
      <w:r w:rsidRPr="006F0EA2">
        <w:t>通常为</w:t>
      </w:r>
      <w:r w:rsidRPr="006F0EA2">
        <w:t>R/W</w:t>
      </w:r>
      <w:r w:rsidRPr="006F0EA2">
        <w:t>；</w:t>
      </w:r>
      <w:r w:rsidRPr="006F0EA2">
        <w:t>“</w:t>
      </w:r>
      <w:r w:rsidRPr="006F0EA2">
        <w:t>精度</w:t>
      </w:r>
      <w:r w:rsidRPr="006F0EA2">
        <w:t>”</w:t>
      </w:r>
      <w:r w:rsidRPr="006F0EA2">
        <w:t>可设置数值的小数位显示；</w:t>
      </w:r>
      <w:r w:rsidRPr="006F0EA2">
        <w:t>“</w:t>
      </w:r>
      <w:r w:rsidRPr="006F0EA2">
        <w:t>比例系数</w:t>
      </w:r>
      <w:r w:rsidRPr="006F0EA2">
        <w:t>”</w:t>
      </w:r>
      <w:r w:rsidRPr="006F0EA2">
        <w:t>用于缩放原始数值，适配不同量级需求；</w:t>
      </w:r>
      <w:r w:rsidRPr="006F0EA2">
        <w:t>“</w:t>
      </w:r>
      <w:r w:rsidRPr="006F0EA2">
        <w:t>单位</w:t>
      </w:r>
      <w:r w:rsidRPr="006F0EA2">
        <w:t>”</w:t>
      </w:r>
      <w:r w:rsidRPr="006F0EA2">
        <w:t>标注数据度量单位，如</w:t>
      </w:r>
      <w:r w:rsidRPr="006F0EA2">
        <w:t>Kw</w:t>
      </w:r>
      <w:r w:rsidRPr="006F0EA2">
        <w:t>；</w:t>
      </w:r>
      <w:r w:rsidRPr="006F0EA2">
        <w:t>“</w:t>
      </w:r>
      <w:r w:rsidRPr="006F0EA2">
        <w:t>协议编号</w:t>
      </w:r>
      <w:r w:rsidRPr="006F0EA2">
        <w:t>”</w:t>
      </w:r>
      <w:r w:rsidRPr="006F0EA2">
        <w:t>关联初始定义的协议；</w:t>
      </w:r>
      <w:r w:rsidRPr="006F0EA2">
        <w:t>“</w:t>
      </w:r>
      <w:r w:rsidRPr="006F0EA2">
        <w:t>位置</w:t>
      </w:r>
      <w:r w:rsidRPr="006F0EA2">
        <w:t>”</w:t>
      </w:r>
      <w:r w:rsidRPr="006F0EA2">
        <w:t>则记录寄存器的实际部署地点。各字段协同构建起完整的寄存器信息管理体系，便于精准配置与高效检索</w:t>
      </w:r>
      <w:r w:rsidRPr="006F0EA2">
        <w:t xml:space="preserve"> </w:t>
      </w:r>
      <w:r w:rsidRPr="006F0EA2">
        <w:t>。</w:t>
      </w:r>
      <w:r>
        <w:br/>
      </w:r>
      <w:r w:rsidRPr="006F0EA2">
        <w:rPr>
          <w:noProof/>
        </w:rPr>
        <w:drawing>
          <wp:inline distT="0" distB="0" distL="0" distR="0" wp14:anchorId="75A1BACB" wp14:editId="46980C5E">
            <wp:extent cx="5274310" cy="2672080"/>
            <wp:effectExtent l="0" t="0" r="2540" b="0"/>
            <wp:docPr id="139829502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4310" cy="2672080"/>
                    </a:xfrm>
                    <a:prstGeom prst="rect">
                      <a:avLst/>
                    </a:prstGeom>
                    <a:noFill/>
                    <a:ln>
                      <a:noFill/>
                    </a:ln>
                  </pic:spPr>
                </pic:pic>
              </a:graphicData>
            </a:graphic>
          </wp:inline>
        </w:drawing>
      </w:r>
    </w:p>
    <w:p w14:paraId="6CC2D160" w14:textId="7CE2E7DA" w:rsidR="006F0EA2" w:rsidRDefault="006F0EA2" w:rsidP="006F0EA2">
      <w:pPr>
        <w:pStyle w:val="3"/>
      </w:pPr>
      <w:r>
        <w:rPr>
          <w:rFonts w:hint="eastAsia"/>
        </w:rPr>
        <w:lastRenderedPageBreak/>
        <w:t>2</w:t>
      </w:r>
      <w:r>
        <w:rPr>
          <w:rFonts w:hint="eastAsia"/>
        </w:rPr>
        <w:t>）创建新测点</w:t>
      </w:r>
    </w:p>
    <w:p w14:paraId="2D407ECE" w14:textId="22BF1099" w:rsidR="006F0EA2" w:rsidRDefault="00C70299" w:rsidP="006F0EA2">
      <w:r w:rsidRPr="00C70299">
        <w:t>创建新测点时，需准确填写各项信息并确认无误后，点击</w:t>
      </w:r>
      <w:r w:rsidRPr="00C70299">
        <w:t xml:space="preserve"> “</w:t>
      </w:r>
      <w:r w:rsidRPr="00C70299">
        <w:t>提交</w:t>
      </w:r>
      <w:r w:rsidRPr="00C70299">
        <w:t xml:space="preserve">” </w:t>
      </w:r>
      <w:r w:rsidRPr="00C70299">
        <w:t>按钮完成数据提交操作</w:t>
      </w:r>
      <w:r>
        <w:br/>
      </w:r>
      <w:r w:rsidRPr="00C70299">
        <w:rPr>
          <w:noProof/>
        </w:rPr>
        <w:drawing>
          <wp:inline distT="0" distB="0" distL="0" distR="0" wp14:anchorId="0688ABDB" wp14:editId="432A958A">
            <wp:extent cx="5274310" cy="3729990"/>
            <wp:effectExtent l="0" t="0" r="2540" b="3810"/>
            <wp:docPr id="14780217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4310" cy="3729990"/>
                    </a:xfrm>
                    <a:prstGeom prst="rect">
                      <a:avLst/>
                    </a:prstGeom>
                    <a:noFill/>
                    <a:ln>
                      <a:noFill/>
                    </a:ln>
                  </pic:spPr>
                </pic:pic>
              </a:graphicData>
            </a:graphic>
          </wp:inline>
        </w:drawing>
      </w:r>
    </w:p>
    <w:p w14:paraId="47786E87" w14:textId="75D83074" w:rsidR="00C70299" w:rsidRDefault="00C70299" w:rsidP="00C70299">
      <w:pPr>
        <w:pStyle w:val="3"/>
      </w:pPr>
      <w:r>
        <w:rPr>
          <w:rFonts w:hint="eastAsia"/>
        </w:rPr>
        <w:t>3</w:t>
      </w:r>
      <w:r>
        <w:rPr>
          <w:rFonts w:hint="eastAsia"/>
        </w:rPr>
        <w:t>）操作栏</w:t>
      </w:r>
    </w:p>
    <w:p w14:paraId="50788295" w14:textId="1EE7844C" w:rsidR="00C70299" w:rsidRDefault="00C70299" w:rsidP="00C70299">
      <w:r w:rsidRPr="007644F1">
        <w:t>右侧操作栏集成</w:t>
      </w:r>
      <w:r>
        <w:rPr>
          <w:rFonts w:hint="eastAsia"/>
        </w:rPr>
        <w:t>测点</w:t>
      </w:r>
      <w:r w:rsidRPr="007644F1">
        <w:t>管理功能，点击</w:t>
      </w:r>
      <w:r w:rsidRPr="007644F1">
        <w:t xml:space="preserve"> “</w:t>
      </w:r>
      <w:r w:rsidRPr="007644F1">
        <w:t>编辑</w:t>
      </w:r>
      <w:r w:rsidRPr="007644F1">
        <w:t xml:space="preserve">” </w:t>
      </w:r>
      <w:r w:rsidRPr="007644F1">
        <w:t>按钮可跳转至编辑页面，对已录入的</w:t>
      </w:r>
      <w:r>
        <w:rPr>
          <w:rFonts w:hint="eastAsia"/>
        </w:rPr>
        <w:t>测点信息</w:t>
      </w:r>
      <w:r w:rsidRPr="007644F1">
        <w:t>进行修改；若发现</w:t>
      </w:r>
      <w:r>
        <w:rPr>
          <w:rFonts w:hint="eastAsia"/>
        </w:rPr>
        <w:t>测点</w:t>
      </w:r>
      <w:r w:rsidRPr="007644F1">
        <w:t>录入错误，点击</w:t>
      </w:r>
      <w:r w:rsidRPr="007644F1">
        <w:t xml:space="preserve"> “</w:t>
      </w:r>
      <w:r w:rsidRPr="007644F1">
        <w:t>删除</w:t>
      </w:r>
      <w:r w:rsidRPr="007644F1">
        <w:t xml:space="preserve">” </w:t>
      </w:r>
      <w:r w:rsidRPr="007644F1">
        <w:t>按钮即可快速执行删除操作</w:t>
      </w:r>
      <w:r>
        <w:rPr>
          <w:rFonts w:hint="eastAsia"/>
        </w:rPr>
        <w:t>。</w:t>
      </w:r>
    </w:p>
    <w:p w14:paraId="6787669D" w14:textId="3A07110B" w:rsidR="00C70299" w:rsidRDefault="00C70299" w:rsidP="00C70299">
      <w:r w:rsidRPr="00C70299">
        <w:rPr>
          <w:noProof/>
        </w:rPr>
        <w:drawing>
          <wp:inline distT="0" distB="0" distL="0" distR="0" wp14:anchorId="655ADC36" wp14:editId="1F9A755B">
            <wp:extent cx="5274310" cy="2407920"/>
            <wp:effectExtent l="0" t="0" r="2540" b="0"/>
            <wp:docPr id="6955827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74310" cy="2407920"/>
                    </a:xfrm>
                    <a:prstGeom prst="rect">
                      <a:avLst/>
                    </a:prstGeom>
                    <a:noFill/>
                    <a:ln>
                      <a:noFill/>
                    </a:ln>
                  </pic:spPr>
                </pic:pic>
              </a:graphicData>
            </a:graphic>
          </wp:inline>
        </w:drawing>
      </w:r>
    </w:p>
    <w:p w14:paraId="449EEA97" w14:textId="42FFB5D4" w:rsidR="00C70299" w:rsidRDefault="00DF2310" w:rsidP="00C70299">
      <w:r>
        <w:rPr>
          <w:noProof/>
        </w:rPr>
        <w:lastRenderedPageBreak/>
        <w:drawing>
          <wp:inline distT="0" distB="0" distL="0" distR="0" wp14:anchorId="66EF6CE4" wp14:editId="786E0655">
            <wp:extent cx="5274310" cy="3926205"/>
            <wp:effectExtent l="0" t="0" r="2540" b="0"/>
            <wp:docPr id="3869082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908272" name=""/>
                    <pic:cNvPicPr/>
                  </pic:nvPicPr>
                  <pic:blipFill>
                    <a:blip r:embed="rId22"/>
                    <a:stretch>
                      <a:fillRect/>
                    </a:stretch>
                  </pic:blipFill>
                  <pic:spPr>
                    <a:xfrm>
                      <a:off x="0" y="0"/>
                      <a:ext cx="5274310" cy="3926205"/>
                    </a:xfrm>
                    <a:prstGeom prst="rect">
                      <a:avLst/>
                    </a:prstGeom>
                  </pic:spPr>
                </pic:pic>
              </a:graphicData>
            </a:graphic>
          </wp:inline>
        </w:drawing>
      </w:r>
    </w:p>
    <w:p w14:paraId="084B362D" w14:textId="3DB559E1" w:rsidR="00DF2310" w:rsidRDefault="00DF2310" w:rsidP="00C70299">
      <w:r w:rsidRPr="00DF2310">
        <w:rPr>
          <w:noProof/>
        </w:rPr>
        <w:drawing>
          <wp:inline distT="0" distB="0" distL="0" distR="0" wp14:anchorId="4256465A" wp14:editId="1BDA66E4">
            <wp:extent cx="5274310" cy="2581910"/>
            <wp:effectExtent l="0" t="0" r="2540" b="8890"/>
            <wp:docPr id="4508735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4310" cy="2581910"/>
                    </a:xfrm>
                    <a:prstGeom prst="rect">
                      <a:avLst/>
                    </a:prstGeom>
                    <a:noFill/>
                    <a:ln>
                      <a:noFill/>
                    </a:ln>
                  </pic:spPr>
                </pic:pic>
              </a:graphicData>
            </a:graphic>
          </wp:inline>
        </w:drawing>
      </w:r>
    </w:p>
    <w:p w14:paraId="1F7550B0" w14:textId="7A72000B" w:rsidR="00DF2310" w:rsidRDefault="00DF2310" w:rsidP="00DF2310">
      <w:pPr>
        <w:pStyle w:val="3"/>
      </w:pPr>
      <w:r>
        <w:rPr>
          <w:rFonts w:hint="eastAsia"/>
        </w:rPr>
        <w:t>4</w:t>
      </w:r>
      <w:r>
        <w:rPr>
          <w:rFonts w:hint="eastAsia"/>
        </w:rPr>
        <w:t>）搜索栏</w:t>
      </w:r>
    </w:p>
    <w:p w14:paraId="7D3FBC9C" w14:textId="3E5D28F2" w:rsidR="00DF2310" w:rsidRDefault="00DF2310" w:rsidP="00DF2310">
      <w:r>
        <w:rPr>
          <w:rFonts w:hint="eastAsia"/>
        </w:rPr>
        <w:t>点击</w:t>
      </w:r>
      <w:proofErr w:type="gramStart"/>
      <w:r>
        <w:rPr>
          <w:rFonts w:hint="eastAsia"/>
        </w:rPr>
        <w:t>搜索栏可对</w:t>
      </w:r>
      <w:proofErr w:type="gramEnd"/>
      <w:r>
        <w:rPr>
          <w:rFonts w:hint="eastAsia"/>
        </w:rPr>
        <w:t>当前</w:t>
      </w:r>
      <w:r>
        <w:rPr>
          <w:rFonts w:hint="eastAsia"/>
        </w:rPr>
        <w:t>测点</w:t>
      </w:r>
      <w:r>
        <w:rPr>
          <w:rFonts w:hint="eastAsia"/>
        </w:rPr>
        <w:t>表单中的任何属性进行搜索</w:t>
      </w:r>
    </w:p>
    <w:p w14:paraId="668A66EE" w14:textId="7C737413" w:rsidR="00DF2310" w:rsidRDefault="00DF2310" w:rsidP="00DF2310">
      <w:r w:rsidRPr="00DF2310">
        <w:rPr>
          <w:noProof/>
        </w:rPr>
        <w:lastRenderedPageBreak/>
        <w:drawing>
          <wp:inline distT="0" distB="0" distL="0" distR="0" wp14:anchorId="3B47ADB8" wp14:editId="2D3D184F">
            <wp:extent cx="5274310" cy="2371090"/>
            <wp:effectExtent l="0" t="0" r="2540" b="0"/>
            <wp:docPr id="88776155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74310" cy="2371090"/>
                    </a:xfrm>
                    <a:prstGeom prst="rect">
                      <a:avLst/>
                    </a:prstGeom>
                    <a:noFill/>
                    <a:ln>
                      <a:noFill/>
                    </a:ln>
                  </pic:spPr>
                </pic:pic>
              </a:graphicData>
            </a:graphic>
          </wp:inline>
        </w:drawing>
      </w:r>
    </w:p>
    <w:p w14:paraId="0BFF690F" w14:textId="3A49F24F" w:rsidR="00DF2310" w:rsidRDefault="00DF2310" w:rsidP="00DF2310">
      <w:pPr>
        <w:pStyle w:val="2"/>
      </w:pPr>
      <w:r>
        <w:rPr>
          <w:rFonts w:hint="eastAsia"/>
        </w:rPr>
        <w:t xml:space="preserve">2.4 </w:t>
      </w:r>
      <w:r>
        <w:rPr>
          <w:rFonts w:hint="eastAsia"/>
        </w:rPr>
        <w:t>监听管理</w:t>
      </w:r>
      <w:r>
        <w:rPr>
          <w:rFonts w:hint="eastAsia"/>
        </w:rPr>
        <w:t xml:space="preserve"> </w:t>
      </w:r>
      <w:r>
        <w:t>–</w:t>
      </w:r>
      <w:r>
        <w:rPr>
          <w:rFonts w:hint="eastAsia"/>
        </w:rPr>
        <w:t xml:space="preserve"> </w:t>
      </w:r>
      <w:proofErr w:type="gramStart"/>
      <w:r>
        <w:rPr>
          <w:rFonts w:hint="eastAsia"/>
        </w:rPr>
        <w:t>监听组配置</w:t>
      </w:r>
      <w:proofErr w:type="gramEnd"/>
    </w:p>
    <w:p w14:paraId="05F29D52" w14:textId="2C51FBA0" w:rsidR="00DF2310" w:rsidRDefault="00A966BE" w:rsidP="00A966BE">
      <w:pPr>
        <w:pStyle w:val="3"/>
      </w:pPr>
      <w:r>
        <w:rPr>
          <w:rFonts w:hint="eastAsia"/>
        </w:rPr>
        <w:t>1</w:t>
      </w:r>
      <w:r>
        <w:rPr>
          <w:rFonts w:hint="eastAsia"/>
        </w:rPr>
        <w:t>）</w:t>
      </w:r>
      <w:proofErr w:type="gramStart"/>
      <w:r>
        <w:rPr>
          <w:rFonts w:hint="eastAsia"/>
        </w:rPr>
        <w:t>监听组</w:t>
      </w:r>
      <w:proofErr w:type="gramEnd"/>
      <w:r>
        <w:rPr>
          <w:rFonts w:hint="eastAsia"/>
        </w:rPr>
        <w:t>表单</w:t>
      </w:r>
    </w:p>
    <w:p w14:paraId="040DAC60" w14:textId="169E0B60" w:rsidR="00A966BE" w:rsidRDefault="00864031" w:rsidP="00A966BE">
      <w:proofErr w:type="gramStart"/>
      <w:r w:rsidRPr="00864031">
        <w:t>监听组</w:t>
      </w:r>
      <w:proofErr w:type="gramEnd"/>
      <w:r w:rsidRPr="00864031">
        <w:t>表单涵盖丰富关键信息，其中</w:t>
      </w:r>
      <w:proofErr w:type="gramStart"/>
      <w:r w:rsidRPr="00864031">
        <w:t>监听组</w:t>
      </w:r>
      <w:proofErr w:type="gramEnd"/>
      <w:r w:rsidRPr="00864031">
        <w:t>名即当前设定的</w:t>
      </w:r>
      <w:proofErr w:type="gramStart"/>
      <w:r w:rsidRPr="00864031">
        <w:t>监听组</w:t>
      </w:r>
      <w:proofErr w:type="gramEnd"/>
      <w:r w:rsidRPr="00864031">
        <w:t>名称；寄存器编号与测点管理表单的</w:t>
      </w:r>
      <w:r w:rsidRPr="00864031">
        <w:t xml:space="preserve"> id </w:t>
      </w:r>
      <w:r w:rsidRPr="00864031">
        <w:t>相关联；规则编号关联着告警规则中的规则应用；监听间隔以</w:t>
      </w:r>
      <w:proofErr w:type="gramStart"/>
      <w:r w:rsidRPr="00864031">
        <w:t>毫秒为</w:t>
      </w:r>
      <w:proofErr w:type="gramEnd"/>
      <w:r w:rsidRPr="00864031">
        <w:t>单位设定；上次监听时间用于记录上次的监听时间；最大缓存数指记录数据的最大缓存数量（例如</w:t>
      </w:r>
      <w:r w:rsidRPr="00864031">
        <w:t xml:space="preserve"> 10000</w:t>
      </w:r>
      <w:r w:rsidRPr="00864031">
        <w:t>）；是否监听则通过开关按钮来控制监听状态。这些信息共同构成了</w:t>
      </w:r>
      <w:proofErr w:type="gramStart"/>
      <w:r w:rsidRPr="00864031">
        <w:t>监听组</w:t>
      </w:r>
      <w:proofErr w:type="gramEnd"/>
      <w:r w:rsidRPr="00864031">
        <w:t>的完整配置体系，确保监听工作有序开展。</w:t>
      </w:r>
    </w:p>
    <w:p w14:paraId="2CAA28F2" w14:textId="1EAB9852" w:rsidR="00864031" w:rsidRDefault="00864031" w:rsidP="00A966BE">
      <w:r w:rsidRPr="00864031">
        <w:rPr>
          <w:noProof/>
        </w:rPr>
        <w:drawing>
          <wp:inline distT="0" distB="0" distL="0" distR="0" wp14:anchorId="17BACEE6" wp14:editId="2BC6B9AC">
            <wp:extent cx="5274310" cy="2442210"/>
            <wp:effectExtent l="0" t="0" r="2540" b="0"/>
            <wp:docPr id="68854337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74310" cy="2442210"/>
                    </a:xfrm>
                    <a:prstGeom prst="rect">
                      <a:avLst/>
                    </a:prstGeom>
                    <a:noFill/>
                    <a:ln>
                      <a:noFill/>
                    </a:ln>
                  </pic:spPr>
                </pic:pic>
              </a:graphicData>
            </a:graphic>
          </wp:inline>
        </w:drawing>
      </w:r>
    </w:p>
    <w:p w14:paraId="37BEBF89" w14:textId="367B3D2B" w:rsidR="00864031" w:rsidRDefault="00A654F0" w:rsidP="00A654F0">
      <w:pPr>
        <w:pStyle w:val="3"/>
      </w:pPr>
      <w:r>
        <w:rPr>
          <w:rFonts w:hint="eastAsia"/>
        </w:rPr>
        <w:t>2</w:t>
      </w:r>
      <w:r>
        <w:rPr>
          <w:rFonts w:hint="eastAsia"/>
        </w:rPr>
        <w:t>）创建</w:t>
      </w:r>
      <w:r>
        <w:rPr>
          <w:rFonts w:hint="eastAsia"/>
        </w:rPr>
        <w:t xml:space="preserve"> &amp; </w:t>
      </w:r>
      <w:r>
        <w:rPr>
          <w:rFonts w:hint="eastAsia"/>
        </w:rPr>
        <w:t>移除监听组</w:t>
      </w:r>
    </w:p>
    <w:p w14:paraId="145C410D" w14:textId="3EC4A348" w:rsidR="00A654F0" w:rsidRDefault="00A654F0" w:rsidP="00A654F0">
      <w:r w:rsidRPr="00A654F0">
        <w:t>点击</w:t>
      </w:r>
      <w:r w:rsidRPr="00A654F0">
        <w:t xml:space="preserve"> “</w:t>
      </w:r>
      <w:r w:rsidRPr="00A654F0">
        <w:t>监听组</w:t>
      </w:r>
      <w:r w:rsidRPr="00A654F0">
        <w:t xml:space="preserve">” </w:t>
      </w:r>
      <w:r w:rsidRPr="00A654F0">
        <w:t>按钮可跳转至对应表单，按要求创建</w:t>
      </w:r>
      <w:proofErr w:type="gramStart"/>
      <w:r w:rsidRPr="00A654F0">
        <w:t>监听组</w:t>
      </w:r>
      <w:proofErr w:type="gramEnd"/>
      <w:r w:rsidRPr="00A654F0">
        <w:t>名、选择寄存器组、设定监听间隔与最大缓存数后，点击提交即可完成</w:t>
      </w:r>
      <w:proofErr w:type="gramStart"/>
      <w:r w:rsidRPr="00A654F0">
        <w:t>监听组创建</w:t>
      </w:r>
      <w:proofErr w:type="gramEnd"/>
      <w:r w:rsidRPr="00A654F0">
        <w:t>；若需删除特定监听组，点击</w:t>
      </w:r>
      <w:r w:rsidRPr="00A654F0">
        <w:t xml:space="preserve"> “</w:t>
      </w:r>
      <w:r w:rsidRPr="00A654F0">
        <w:t>删除监听组</w:t>
      </w:r>
      <w:r w:rsidRPr="00A654F0">
        <w:t xml:space="preserve">” </w:t>
      </w:r>
      <w:r w:rsidRPr="00A654F0">
        <w:t>按钮进入删除表单，输入目标</w:t>
      </w:r>
      <w:proofErr w:type="gramStart"/>
      <w:r w:rsidRPr="00A654F0">
        <w:t>监听组</w:t>
      </w:r>
      <w:proofErr w:type="gramEnd"/>
      <w:r w:rsidRPr="00A654F0">
        <w:t>名即可执行删除操作</w:t>
      </w:r>
      <w:r>
        <w:rPr>
          <w:rFonts w:hint="eastAsia"/>
        </w:rPr>
        <w:t>。</w:t>
      </w:r>
    </w:p>
    <w:p w14:paraId="034C61A1" w14:textId="55A5E80D" w:rsidR="00A654F0" w:rsidRDefault="00A654F0" w:rsidP="00A654F0">
      <w:r>
        <w:rPr>
          <w:noProof/>
        </w:rPr>
        <w:lastRenderedPageBreak/>
        <w:drawing>
          <wp:inline distT="0" distB="0" distL="0" distR="0" wp14:anchorId="58C42605" wp14:editId="0EF5FF6F">
            <wp:extent cx="5274310" cy="2799080"/>
            <wp:effectExtent l="0" t="0" r="2540" b="1270"/>
            <wp:docPr id="4515307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530701" name=""/>
                    <pic:cNvPicPr/>
                  </pic:nvPicPr>
                  <pic:blipFill>
                    <a:blip r:embed="rId26"/>
                    <a:stretch>
                      <a:fillRect/>
                    </a:stretch>
                  </pic:blipFill>
                  <pic:spPr>
                    <a:xfrm>
                      <a:off x="0" y="0"/>
                      <a:ext cx="5274310" cy="2799080"/>
                    </a:xfrm>
                    <a:prstGeom prst="rect">
                      <a:avLst/>
                    </a:prstGeom>
                  </pic:spPr>
                </pic:pic>
              </a:graphicData>
            </a:graphic>
          </wp:inline>
        </w:drawing>
      </w:r>
    </w:p>
    <w:p w14:paraId="6FE77EF7" w14:textId="1AB6AB8E" w:rsidR="00A654F0" w:rsidRDefault="000C4162" w:rsidP="00A654F0">
      <w:r>
        <w:rPr>
          <w:noProof/>
        </w:rPr>
        <w:drawing>
          <wp:inline distT="0" distB="0" distL="0" distR="0" wp14:anchorId="6CE038B4" wp14:editId="37CC73D1">
            <wp:extent cx="5274310" cy="2877820"/>
            <wp:effectExtent l="0" t="0" r="2540" b="0"/>
            <wp:docPr id="194795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9578" name=""/>
                    <pic:cNvPicPr/>
                  </pic:nvPicPr>
                  <pic:blipFill>
                    <a:blip r:embed="rId27"/>
                    <a:stretch>
                      <a:fillRect/>
                    </a:stretch>
                  </pic:blipFill>
                  <pic:spPr>
                    <a:xfrm>
                      <a:off x="0" y="0"/>
                      <a:ext cx="5274310" cy="2877820"/>
                    </a:xfrm>
                    <a:prstGeom prst="rect">
                      <a:avLst/>
                    </a:prstGeom>
                  </pic:spPr>
                </pic:pic>
              </a:graphicData>
            </a:graphic>
          </wp:inline>
        </w:drawing>
      </w:r>
    </w:p>
    <w:p w14:paraId="11EBEA15" w14:textId="57C504E0" w:rsidR="000C4162" w:rsidRDefault="000C4162" w:rsidP="00A654F0">
      <w:r w:rsidRPr="000C4162">
        <w:rPr>
          <w:noProof/>
        </w:rPr>
        <w:drawing>
          <wp:inline distT="0" distB="0" distL="0" distR="0" wp14:anchorId="0E363F9C" wp14:editId="6F759580">
            <wp:extent cx="5274310" cy="2775585"/>
            <wp:effectExtent l="0" t="0" r="2540" b="5715"/>
            <wp:docPr id="2374558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74310" cy="2775585"/>
                    </a:xfrm>
                    <a:prstGeom prst="rect">
                      <a:avLst/>
                    </a:prstGeom>
                    <a:noFill/>
                    <a:ln>
                      <a:noFill/>
                    </a:ln>
                  </pic:spPr>
                </pic:pic>
              </a:graphicData>
            </a:graphic>
          </wp:inline>
        </w:drawing>
      </w:r>
    </w:p>
    <w:p w14:paraId="124801B1" w14:textId="6B02F000" w:rsidR="000C4162" w:rsidRDefault="009F7FD9" w:rsidP="00A654F0">
      <w:r w:rsidRPr="009F7FD9">
        <w:rPr>
          <w:noProof/>
        </w:rPr>
        <w:lastRenderedPageBreak/>
        <w:drawing>
          <wp:inline distT="0" distB="0" distL="0" distR="0" wp14:anchorId="7BC66445" wp14:editId="430591A9">
            <wp:extent cx="5274310" cy="3133725"/>
            <wp:effectExtent l="0" t="0" r="2540" b="9525"/>
            <wp:docPr id="49410276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74310" cy="3133725"/>
                    </a:xfrm>
                    <a:prstGeom prst="rect">
                      <a:avLst/>
                    </a:prstGeom>
                    <a:noFill/>
                    <a:ln>
                      <a:noFill/>
                    </a:ln>
                  </pic:spPr>
                </pic:pic>
              </a:graphicData>
            </a:graphic>
          </wp:inline>
        </w:drawing>
      </w:r>
    </w:p>
    <w:p w14:paraId="1F3FC067" w14:textId="136269B2" w:rsidR="009F7FD9" w:rsidRDefault="009F7FD9" w:rsidP="009F7FD9">
      <w:pPr>
        <w:pStyle w:val="3"/>
      </w:pPr>
      <w:r>
        <w:rPr>
          <w:rFonts w:hint="eastAsia"/>
        </w:rPr>
        <w:t>3</w:t>
      </w:r>
      <w:r>
        <w:rPr>
          <w:rFonts w:hint="eastAsia"/>
        </w:rPr>
        <w:t>）操作栏</w:t>
      </w:r>
    </w:p>
    <w:p w14:paraId="02BF2818" w14:textId="2252BB19" w:rsidR="00B81396" w:rsidRDefault="00B81396" w:rsidP="00B81396">
      <w:r w:rsidRPr="007644F1">
        <w:t>右侧操作栏</w:t>
      </w:r>
      <w:r>
        <w:rPr>
          <w:rFonts w:hint="eastAsia"/>
        </w:rPr>
        <w:t>集成</w:t>
      </w:r>
      <w:proofErr w:type="gramStart"/>
      <w:r>
        <w:rPr>
          <w:rFonts w:hint="eastAsia"/>
        </w:rPr>
        <w:t>监听组</w:t>
      </w:r>
      <w:proofErr w:type="gramEnd"/>
      <w:r>
        <w:rPr>
          <w:rFonts w:hint="eastAsia"/>
        </w:rPr>
        <w:t>配置</w:t>
      </w:r>
      <w:r w:rsidRPr="007644F1">
        <w:t>管理功能，点击</w:t>
      </w:r>
      <w:r w:rsidRPr="007644F1">
        <w:t xml:space="preserve"> “</w:t>
      </w:r>
      <w:r w:rsidRPr="007644F1">
        <w:t>编辑</w:t>
      </w:r>
      <w:r w:rsidRPr="007644F1">
        <w:t xml:space="preserve">” </w:t>
      </w:r>
      <w:r w:rsidRPr="007644F1">
        <w:t>按钮可跳转至编辑页面，对已录入的</w:t>
      </w:r>
      <w:proofErr w:type="gramStart"/>
      <w:r>
        <w:rPr>
          <w:rFonts w:hint="eastAsia"/>
        </w:rPr>
        <w:t>监听组</w:t>
      </w:r>
      <w:proofErr w:type="gramEnd"/>
      <w:r w:rsidRPr="007644F1">
        <w:t>进行修改；若发现</w:t>
      </w:r>
      <w:proofErr w:type="gramStart"/>
      <w:r>
        <w:rPr>
          <w:rFonts w:hint="eastAsia"/>
        </w:rPr>
        <w:t>监听组</w:t>
      </w:r>
      <w:r w:rsidRPr="007644F1">
        <w:t>录入</w:t>
      </w:r>
      <w:proofErr w:type="gramEnd"/>
      <w:r w:rsidRPr="007644F1">
        <w:t>错误，点击</w:t>
      </w:r>
      <w:r w:rsidRPr="007644F1">
        <w:t xml:space="preserve"> “</w:t>
      </w:r>
      <w:r w:rsidRPr="007644F1">
        <w:t>删除</w:t>
      </w:r>
      <w:r w:rsidRPr="007644F1">
        <w:t xml:space="preserve">” </w:t>
      </w:r>
      <w:r w:rsidRPr="007644F1">
        <w:t>按钮即可快速执行删除操作</w:t>
      </w:r>
      <w:r>
        <w:rPr>
          <w:rFonts w:hint="eastAsia"/>
        </w:rPr>
        <w:t>。</w:t>
      </w:r>
    </w:p>
    <w:p w14:paraId="094F51E6" w14:textId="46E6DF43" w:rsidR="009F7FD9" w:rsidRDefault="00B81396" w:rsidP="009F7FD9">
      <w:r w:rsidRPr="00B81396">
        <w:rPr>
          <w:noProof/>
        </w:rPr>
        <w:drawing>
          <wp:inline distT="0" distB="0" distL="0" distR="0" wp14:anchorId="2E23A01A" wp14:editId="22F09E35">
            <wp:extent cx="5274310" cy="2691765"/>
            <wp:effectExtent l="0" t="0" r="2540" b="0"/>
            <wp:docPr id="64549354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74310" cy="2691765"/>
                    </a:xfrm>
                    <a:prstGeom prst="rect">
                      <a:avLst/>
                    </a:prstGeom>
                    <a:noFill/>
                    <a:ln>
                      <a:noFill/>
                    </a:ln>
                  </pic:spPr>
                </pic:pic>
              </a:graphicData>
            </a:graphic>
          </wp:inline>
        </w:drawing>
      </w:r>
    </w:p>
    <w:p w14:paraId="5AA250B7" w14:textId="5935A9D2" w:rsidR="00B81396" w:rsidRDefault="00B81396" w:rsidP="009F7FD9">
      <w:r w:rsidRPr="00B81396">
        <w:rPr>
          <w:noProof/>
        </w:rPr>
        <w:lastRenderedPageBreak/>
        <w:drawing>
          <wp:inline distT="0" distB="0" distL="0" distR="0" wp14:anchorId="162385BB" wp14:editId="31D3BC6E">
            <wp:extent cx="5274310" cy="3063875"/>
            <wp:effectExtent l="0" t="0" r="2540" b="3175"/>
            <wp:docPr id="163614524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74310" cy="3063875"/>
                    </a:xfrm>
                    <a:prstGeom prst="rect">
                      <a:avLst/>
                    </a:prstGeom>
                    <a:noFill/>
                    <a:ln>
                      <a:noFill/>
                    </a:ln>
                  </pic:spPr>
                </pic:pic>
              </a:graphicData>
            </a:graphic>
          </wp:inline>
        </w:drawing>
      </w:r>
    </w:p>
    <w:p w14:paraId="78B410EE" w14:textId="250C436B" w:rsidR="00B81396" w:rsidRDefault="00B81396" w:rsidP="009F7FD9">
      <w:r w:rsidRPr="00B81396">
        <w:rPr>
          <w:noProof/>
        </w:rPr>
        <w:drawing>
          <wp:inline distT="0" distB="0" distL="0" distR="0" wp14:anchorId="6198BA5E" wp14:editId="7AA89E74">
            <wp:extent cx="5274310" cy="2662555"/>
            <wp:effectExtent l="0" t="0" r="2540" b="4445"/>
            <wp:docPr id="185299348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74310" cy="2662555"/>
                    </a:xfrm>
                    <a:prstGeom prst="rect">
                      <a:avLst/>
                    </a:prstGeom>
                    <a:noFill/>
                    <a:ln>
                      <a:noFill/>
                    </a:ln>
                  </pic:spPr>
                </pic:pic>
              </a:graphicData>
            </a:graphic>
          </wp:inline>
        </w:drawing>
      </w:r>
    </w:p>
    <w:p w14:paraId="237C828A" w14:textId="55648B0D" w:rsidR="00B81396" w:rsidRDefault="003E7662" w:rsidP="003E7662">
      <w:pPr>
        <w:pStyle w:val="3"/>
      </w:pPr>
      <w:r>
        <w:rPr>
          <w:rFonts w:hint="eastAsia"/>
        </w:rPr>
        <w:t>4</w:t>
      </w:r>
      <w:r>
        <w:rPr>
          <w:rFonts w:hint="eastAsia"/>
        </w:rPr>
        <w:t>）搜索栏</w:t>
      </w:r>
    </w:p>
    <w:p w14:paraId="43FA7885" w14:textId="77777777" w:rsidR="003E7662" w:rsidRDefault="003E7662" w:rsidP="003E7662">
      <w:r>
        <w:rPr>
          <w:rFonts w:hint="eastAsia"/>
        </w:rPr>
        <w:t>点击</w:t>
      </w:r>
      <w:proofErr w:type="gramStart"/>
      <w:r>
        <w:rPr>
          <w:rFonts w:hint="eastAsia"/>
        </w:rPr>
        <w:t>搜索栏可对</w:t>
      </w:r>
      <w:proofErr w:type="gramEnd"/>
      <w:r>
        <w:rPr>
          <w:rFonts w:hint="eastAsia"/>
        </w:rPr>
        <w:t>当前测点表单中的任何属性进行搜索</w:t>
      </w:r>
    </w:p>
    <w:p w14:paraId="1FAACA58" w14:textId="5AB2B884" w:rsidR="003E7662" w:rsidRDefault="009119A1" w:rsidP="003E7662">
      <w:r w:rsidRPr="009119A1">
        <w:rPr>
          <w:noProof/>
        </w:rPr>
        <w:lastRenderedPageBreak/>
        <w:drawing>
          <wp:inline distT="0" distB="0" distL="0" distR="0" wp14:anchorId="356B61F1" wp14:editId="751C411C">
            <wp:extent cx="5274310" cy="2651125"/>
            <wp:effectExtent l="0" t="0" r="2540" b="0"/>
            <wp:docPr id="117838044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274310" cy="2651125"/>
                    </a:xfrm>
                    <a:prstGeom prst="rect">
                      <a:avLst/>
                    </a:prstGeom>
                    <a:noFill/>
                    <a:ln>
                      <a:noFill/>
                    </a:ln>
                  </pic:spPr>
                </pic:pic>
              </a:graphicData>
            </a:graphic>
          </wp:inline>
        </w:drawing>
      </w:r>
    </w:p>
    <w:p w14:paraId="4869EC59" w14:textId="4FE6548F" w:rsidR="009119A1" w:rsidRDefault="009119A1" w:rsidP="009119A1">
      <w:pPr>
        <w:pStyle w:val="2"/>
      </w:pPr>
      <w:r>
        <w:rPr>
          <w:rFonts w:hint="eastAsia"/>
        </w:rPr>
        <w:t xml:space="preserve">2.4 </w:t>
      </w:r>
      <w:r>
        <w:rPr>
          <w:rFonts w:hint="eastAsia"/>
        </w:rPr>
        <w:t>监听管理</w:t>
      </w:r>
      <w:r>
        <w:rPr>
          <w:rFonts w:hint="eastAsia"/>
        </w:rPr>
        <w:t xml:space="preserve"> </w:t>
      </w:r>
      <w:r>
        <w:t>–</w:t>
      </w:r>
      <w:r>
        <w:rPr>
          <w:rFonts w:hint="eastAsia"/>
        </w:rPr>
        <w:t xml:space="preserve"> </w:t>
      </w:r>
      <w:r>
        <w:rPr>
          <w:rFonts w:hint="eastAsia"/>
        </w:rPr>
        <w:t>监听记录</w:t>
      </w:r>
    </w:p>
    <w:p w14:paraId="04912D31" w14:textId="25F67CE8" w:rsidR="009119A1" w:rsidRDefault="009119A1" w:rsidP="009119A1">
      <w:pPr>
        <w:pStyle w:val="3"/>
      </w:pPr>
      <w:r>
        <w:rPr>
          <w:rFonts w:hint="eastAsia"/>
        </w:rPr>
        <w:t>1</w:t>
      </w:r>
      <w:r>
        <w:rPr>
          <w:rFonts w:hint="eastAsia"/>
        </w:rPr>
        <w:t>）监听记录表单</w:t>
      </w:r>
    </w:p>
    <w:p w14:paraId="562218BF" w14:textId="25D7E12F" w:rsidR="009119A1" w:rsidRDefault="00F50E1E" w:rsidP="009119A1">
      <w:pPr>
        <w:rPr>
          <w:rFonts w:hint="eastAsia"/>
        </w:rPr>
      </w:pPr>
      <w:r w:rsidRPr="00F50E1E">
        <w:t>监听记录简洁呈现核心信息，包含</w:t>
      </w:r>
      <w:proofErr w:type="gramStart"/>
      <w:r w:rsidRPr="00F50E1E">
        <w:t>监听组</w:t>
      </w:r>
      <w:proofErr w:type="gramEnd"/>
      <w:r w:rsidRPr="00F50E1E">
        <w:t>名、寄存器编号、对应数值及采样时间，清晰反映各</w:t>
      </w:r>
      <w:proofErr w:type="gramStart"/>
      <w:r w:rsidRPr="00F50E1E">
        <w:t>监听组</w:t>
      </w:r>
      <w:proofErr w:type="gramEnd"/>
      <w:r w:rsidRPr="00F50E1E">
        <w:t>的实时数据采集情况与时间节点，为系统运行状态追踪提供直观依据</w:t>
      </w:r>
      <w:r>
        <w:br/>
      </w:r>
      <w:r w:rsidRPr="00F50E1E">
        <w:rPr>
          <w:noProof/>
        </w:rPr>
        <w:drawing>
          <wp:inline distT="0" distB="0" distL="0" distR="0" wp14:anchorId="7D6CFCFC" wp14:editId="1DFEAEF8">
            <wp:extent cx="5274310" cy="2371090"/>
            <wp:effectExtent l="0" t="0" r="2540" b="0"/>
            <wp:docPr id="69239088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74310" cy="2371090"/>
                    </a:xfrm>
                    <a:prstGeom prst="rect">
                      <a:avLst/>
                    </a:prstGeom>
                    <a:noFill/>
                    <a:ln>
                      <a:noFill/>
                    </a:ln>
                  </pic:spPr>
                </pic:pic>
              </a:graphicData>
            </a:graphic>
          </wp:inline>
        </w:drawing>
      </w:r>
    </w:p>
    <w:p w14:paraId="62BEB908" w14:textId="36BAD2A4" w:rsidR="00F50E1E" w:rsidRDefault="00F50E1E" w:rsidP="00F50E1E">
      <w:pPr>
        <w:pStyle w:val="3"/>
      </w:pPr>
      <w:r>
        <w:rPr>
          <w:rFonts w:hint="eastAsia"/>
        </w:rPr>
        <w:t>2</w:t>
      </w:r>
      <w:r>
        <w:rPr>
          <w:rFonts w:hint="eastAsia"/>
        </w:rPr>
        <w:t>）搜索栏</w:t>
      </w:r>
      <w:r>
        <w:br/>
      </w:r>
    </w:p>
    <w:p w14:paraId="0A9A77B2" w14:textId="62EEA388" w:rsidR="00141BFF" w:rsidRPr="00141BFF" w:rsidRDefault="00141BFF" w:rsidP="00141BFF">
      <w:pPr>
        <w:rPr>
          <w:rFonts w:hint="eastAsia"/>
        </w:rPr>
      </w:pPr>
      <w:r w:rsidRPr="00141BFF">
        <w:t>可以点击</w:t>
      </w:r>
      <w:r w:rsidRPr="00141BFF">
        <w:rPr>
          <w:rFonts w:hint="eastAsia"/>
        </w:rPr>
        <w:t>筛选按钮对条件进行筛选</w:t>
      </w:r>
    </w:p>
    <w:p w14:paraId="3D0AD9AC" w14:textId="58872DB0" w:rsidR="00EC3544" w:rsidRDefault="00EC3544" w:rsidP="00EC3544">
      <w:r w:rsidRPr="00EC3544">
        <w:rPr>
          <w:noProof/>
        </w:rPr>
        <w:lastRenderedPageBreak/>
        <w:drawing>
          <wp:inline distT="0" distB="0" distL="0" distR="0" wp14:anchorId="112D719E" wp14:editId="020A6559">
            <wp:extent cx="5274310" cy="2609215"/>
            <wp:effectExtent l="0" t="0" r="2540" b="635"/>
            <wp:docPr id="18504729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274310" cy="2609215"/>
                    </a:xfrm>
                    <a:prstGeom prst="rect">
                      <a:avLst/>
                    </a:prstGeom>
                    <a:noFill/>
                    <a:ln>
                      <a:noFill/>
                    </a:ln>
                  </pic:spPr>
                </pic:pic>
              </a:graphicData>
            </a:graphic>
          </wp:inline>
        </w:drawing>
      </w:r>
    </w:p>
    <w:p w14:paraId="7621DCE0" w14:textId="77777777" w:rsidR="00EC3544" w:rsidRDefault="00EC3544" w:rsidP="00EC3544">
      <w:pPr>
        <w:pStyle w:val="2"/>
      </w:pPr>
      <w:r>
        <w:rPr>
          <w:rFonts w:hint="eastAsia"/>
        </w:rPr>
        <w:t xml:space="preserve">2.5 </w:t>
      </w:r>
      <w:r>
        <w:rPr>
          <w:rFonts w:hint="eastAsia"/>
        </w:rPr>
        <w:t>工单管理</w:t>
      </w:r>
    </w:p>
    <w:p w14:paraId="5C1B20F6" w14:textId="6CF6DF00" w:rsidR="00EC3544" w:rsidRDefault="006D44CE" w:rsidP="00EC3544">
      <w:pPr>
        <w:pStyle w:val="3"/>
      </w:pPr>
      <w:r>
        <w:rPr>
          <w:rFonts w:hint="eastAsia"/>
        </w:rPr>
        <w:t>1</w:t>
      </w:r>
      <w:r>
        <w:rPr>
          <w:rFonts w:hint="eastAsia"/>
        </w:rPr>
        <w:t>）工</w:t>
      </w:r>
      <w:proofErr w:type="gramStart"/>
      <w:r>
        <w:rPr>
          <w:rFonts w:hint="eastAsia"/>
        </w:rPr>
        <w:t>单管理</w:t>
      </w:r>
      <w:proofErr w:type="gramEnd"/>
      <w:r>
        <w:rPr>
          <w:rFonts w:hint="eastAsia"/>
        </w:rPr>
        <w:t>表单</w:t>
      </w:r>
    </w:p>
    <w:p w14:paraId="0A5A80DA" w14:textId="04F500A2" w:rsidR="006D44CE" w:rsidRDefault="00904D70" w:rsidP="00F13AD9">
      <w:r w:rsidRPr="00904D70">
        <w:t>工</w:t>
      </w:r>
      <w:proofErr w:type="gramStart"/>
      <w:r w:rsidRPr="00904D70">
        <w:t>单管理</w:t>
      </w:r>
      <w:proofErr w:type="gramEnd"/>
      <w:r w:rsidRPr="00904D70">
        <w:t>表单包含丰富且关键的信息：编号为工单的专属编号；标题是工单的名称；状态用于明确工</w:t>
      </w:r>
      <w:proofErr w:type="gramStart"/>
      <w:r w:rsidRPr="00904D70">
        <w:t>单当前</w:t>
      </w:r>
      <w:proofErr w:type="gramEnd"/>
      <w:r w:rsidRPr="00904D70">
        <w:t>所处阶段，如未处理、正在处理、已处理等；类型</w:t>
      </w:r>
      <w:proofErr w:type="gramStart"/>
      <w:r w:rsidRPr="00904D70">
        <w:t>界定工</w:t>
      </w:r>
      <w:proofErr w:type="gramEnd"/>
      <w:r w:rsidRPr="00904D70">
        <w:t>单的类别，像维修类、定期巡检类等；位置指明工单所涉问题的具体地点；创建者为该工单的创建人员；描述是对工</w:t>
      </w:r>
      <w:proofErr w:type="gramStart"/>
      <w:r w:rsidRPr="00904D70">
        <w:t>单问题</w:t>
      </w:r>
      <w:proofErr w:type="gramEnd"/>
      <w:r w:rsidRPr="00904D70">
        <w:t>的详细说明；</w:t>
      </w:r>
      <w:proofErr w:type="gramStart"/>
      <w:r w:rsidRPr="00904D70">
        <w:t>上级工</w:t>
      </w:r>
      <w:proofErr w:type="gramEnd"/>
      <w:r w:rsidRPr="00904D70">
        <w:t>单编号可追溯上一个相关工单，以此确定问题链；创建时间则记录工单的生成时间。这些信息共同构成了完整的工</w:t>
      </w:r>
      <w:proofErr w:type="gramStart"/>
      <w:r w:rsidRPr="00904D70">
        <w:t>单管理</w:t>
      </w:r>
      <w:proofErr w:type="gramEnd"/>
      <w:r w:rsidRPr="00904D70">
        <w:t>体系，便于对工单进行全面、高效的管理。</w:t>
      </w:r>
      <w:r w:rsidRPr="00904D70">
        <w:t>​</w:t>
      </w:r>
      <w:r>
        <w:br/>
      </w:r>
      <w:r w:rsidRPr="00904D70">
        <w:rPr>
          <w:noProof/>
        </w:rPr>
        <w:drawing>
          <wp:inline distT="0" distB="0" distL="0" distR="0" wp14:anchorId="4F8B2338" wp14:editId="4625F814">
            <wp:extent cx="5274310" cy="2370455"/>
            <wp:effectExtent l="0" t="0" r="2540" b="0"/>
            <wp:docPr id="137286185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274310" cy="2370455"/>
                    </a:xfrm>
                    <a:prstGeom prst="rect">
                      <a:avLst/>
                    </a:prstGeom>
                    <a:noFill/>
                    <a:ln>
                      <a:noFill/>
                    </a:ln>
                  </pic:spPr>
                </pic:pic>
              </a:graphicData>
            </a:graphic>
          </wp:inline>
        </w:drawing>
      </w:r>
    </w:p>
    <w:p w14:paraId="0BCAD085" w14:textId="2BC9D513" w:rsidR="00F13AD9" w:rsidRDefault="00F13AD9" w:rsidP="00F13AD9">
      <w:pPr>
        <w:pStyle w:val="3"/>
      </w:pPr>
      <w:r>
        <w:rPr>
          <w:rFonts w:hint="eastAsia"/>
        </w:rPr>
        <w:t>2</w:t>
      </w:r>
      <w:r>
        <w:rPr>
          <w:rFonts w:hint="eastAsia"/>
        </w:rPr>
        <w:t>）创建新工单</w:t>
      </w:r>
    </w:p>
    <w:p w14:paraId="11D73F26" w14:textId="3EEFA276" w:rsidR="00F13AD9" w:rsidRDefault="00E55BB7" w:rsidP="00F13AD9">
      <w:r w:rsidRPr="00E55BB7">
        <w:t>点击</w:t>
      </w:r>
      <w:r w:rsidRPr="00E55BB7">
        <w:t xml:space="preserve"> “</w:t>
      </w:r>
      <w:r w:rsidRPr="00E55BB7">
        <w:t>创建新工单</w:t>
      </w:r>
      <w:r w:rsidRPr="00E55BB7">
        <w:t xml:space="preserve">” </w:t>
      </w:r>
      <w:r w:rsidRPr="00E55BB7">
        <w:t>按钮后，系统将跳转至创建工单界面，用户需按要求填写工</w:t>
      </w:r>
      <w:proofErr w:type="gramStart"/>
      <w:r w:rsidRPr="00E55BB7">
        <w:t>单管理</w:t>
      </w:r>
      <w:proofErr w:type="gramEnd"/>
      <w:r w:rsidRPr="00E55BB7">
        <w:t>表单中包含的各项信息，即可完成新工单的创建。</w:t>
      </w:r>
      <w:r>
        <w:br/>
      </w:r>
      <w:r>
        <w:lastRenderedPageBreak/>
        <w:br/>
      </w:r>
      <w:r w:rsidRPr="00E55BB7">
        <w:rPr>
          <w:noProof/>
        </w:rPr>
        <w:drawing>
          <wp:inline distT="0" distB="0" distL="0" distR="0" wp14:anchorId="7138DCB6" wp14:editId="6F51582C">
            <wp:extent cx="5274310" cy="2980055"/>
            <wp:effectExtent l="0" t="0" r="2540" b="0"/>
            <wp:docPr id="68593175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274310" cy="2980055"/>
                    </a:xfrm>
                    <a:prstGeom prst="rect">
                      <a:avLst/>
                    </a:prstGeom>
                    <a:noFill/>
                    <a:ln>
                      <a:noFill/>
                    </a:ln>
                  </pic:spPr>
                </pic:pic>
              </a:graphicData>
            </a:graphic>
          </wp:inline>
        </w:drawing>
      </w:r>
    </w:p>
    <w:p w14:paraId="2CBF1A42" w14:textId="3BA13945" w:rsidR="00E55BB7" w:rsidRDefault="00E55BB7" w:rsidP="00E55BB7">
      <w:pPr>
        <w:pStyle w:val="3"/>
      </w:pPr>
      <w:r>
        <w:rPr>
          <w:rFonts w:hint="eastAsia"/>
        </w:rPr>
        <w:t>3</w:t>
      </w:r>
      <w:r>
        <w:rPr>
          <w:rFonts w:hint="eastAsia"/>
        </w:rPr>
        <w:t>）操作栏</w:t>
      </w:r>
    </w:p>
    <w:p w14:paraId="0495A60B" w14:textId="37BBA98E" w:rsidR="00E55BB7" w:rsidRDefault="00E55BB7" w:rsidP="00E55BB7">
      <w:r w:rsidRPr="007644F1">
        <w:t>右侧操作栏</w:t>
      </w:r>
      <w:r>
        <w:rPr>
          <w:rFonts w:hint="eastAsia"/>
        </w:rPr>
        <w:t>集成监</w:t>
      </w:r>
      <w:r>
        <w:rPr>
          <w:rFonts w:hint="eastAsia"/>
        </w:rPr>
        <w:t>工单操作</w:t>
      </w:r>
      <w:r w:rsidRPr="007644F1">
        <w:t>功能，点击</w:t>
      </w:r>
      <w:r w:rsidRPr="007644F1">
        <w:t xml:space="preserve"> “</w:t>
      </w:r>
      <w:r w:rsidRPr="007644F1">
        <w:t>编辑</w:t>
      </w:r>
      <w:r w:rsidRPr="007644F1">
        <w:t xml:space="preserve">” </w:t>
      </w:r>
      <w:r w:rsidRPr="007644F1">
        <w:t>按钮可跳转至编辑页面，对已录入的</w:t>
      </w:r>
      <w:r>
        <w:rPr>
          <w:rFonts w:hint="eastAsia"/>
        </w:rPr>
        <w:t>工单</w:t>
      </w:r>
      <w:r w:rsidRPr="007644F1">
        <w:t>进行修改；若发现</w:t>
      </w:r>
      <w:r>
        <w:rPr>
          <w:rFonts w:hint="eastAsia"/>
        </w:rPr>
        <w:t>工单</w:t>
      </w:r>
      <w:r w:rsidRPr="007644F1">
        <w:t>录入错误，点击</w:t>
      </w:r>
      <w:r w:rsidRPr="007644F1">
        <w:t xml:space="preserve"> “</w:t>
      </w:r>
      <w:r w:rsidRPr="007644F1">
        <w:t>删除</w:t>
      </w:r>
      <w:r w:rsidRPr="007644F1">
        <w:t xml:space="preserve">” </w:t>
      </w:r>
      <w:r w:rsidRPr="007644F1">
        <w:t>按钮即可快速执行删除操作</w:t>
      </w:r>
      <w:r>
        <w:rPr>
          <w:rFonts w:hint="eastAsia"/>
        </w:rPr>
        <w:t>。</w:t>
      </w:r>
    </w:p>
    <w:p w14:paraId="4158BE9F" w14:textId="5F1DD179" w:rsidR="00E55BB7" w:rsidRDefault="00E55BB7" w:rsidP="00E55BB7">
      <w:r w:rsidRPr="00E55BB7">
        <w:rPr>
          <w:noProof/>
        </w:rPr>
        <w:drawing>
          <wp:inline distT="0" distB="0" distL="0" distR="0" wp14:anchorId="52106E9A" wp14:editId="11EDEAB2">
            <wp:extent cx="5274310" cy="2007870"/>
            <wp:effectExtent l="0" t="0" r="2540" b="0"/>
            <wp:docPr id="209523904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274310" cy="2007870"/>
                    </a:xfrm>
                    <a:prstGeom prst="rect">
                      <a:avLst/>
                    </a:prstGeom>
                    <a:noFill/>
                    <a:ln>
                      <a:noFill/>
                    </a:ln>
                  </pic:spPr>
                </pic:pic>
              </a:graphicData>
            </a:graphic>
          </wp:inline>
        </w:drawing>
      </w:r>
    </w:p>
    <w:p w14:paraId="12687D9A" w14:textId="4DDF6FD2" w:rsidR="00E55BB7" w:rsidRDefault="00E55BB7" w:rsidP="00E55BB7">
      <w:r w:rsidRPr="00E55BB7">
        <w:rPr>
          <w:noProof/>
        </w:rPr>
        <w:lastRenderedPageBreak/>
        <w:drawing>
          <wp:inline distT="0" distB="0" distL="0" distR="0" wp14:anchorId="1BFE67AF" wp14:editId="429CBC3B">
            <wp:extent cx="5274310" cy="2950210"/>
            <wp:effectExtent l="0" t="0" r="2540" b="2540"/>
            <wp:docPr id="80033216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274310" cy="2950210"/>
                    </a:xfrm>
                    <a:prstGeom prst="rect">
                      <a:avLst/>
                    </a:prstGeom>
                    <a:noFill/>
                    <a:ln>
                      <a:noFill/>
                    </a:ln>
                  </pic:spPr>
                </pic:pic>
              </a:graphicData>
            </a:graphic>
          </wp:inline>
        </w:drawing>
      </w:r>
    </w:p>
    <w:p w14:paraId="4AA0BA81" w14:textId="5851974B" w:rsidR="00E55BB7" w:rsidRDefault="00E55BB7" w:rsidP="00E55BB7">
      <w:r>
        <w:rPr>
          <w:noProof/>
        </w:rPr>
        <w:drawing>
          <wp:inline distT="0" distB="0" distL="0" distR="0" wp14:anchorId="4D260591" wp14:editId="34D68FDD">
            <wp:extent cx="5274310" cy="2244090"/>
            <wp:effectExtent l="0" t="0" r="2540" b="3810"/>
            <wp:docPr id="18097515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751520" name=""/>
                    <pic:cNvPicPr/>
                  </pic:nvPicPr>
                  <pic:blipFill>
                    <a:blip r:embed="rId40"/>
                    <a:stretch>
                      <a:fillRect/>
                    </a:stretch>
                  </pic:blipFill>
                  <pic:spPr>
                    <a:xfrm>
                      <a:off x="0" y="0"/>
                      <a:ext cx="5274310" cy="2244090"/>
                    </a:xfrm>
                    <a:prstGeom prst="rect">
                      <a:avLst/>
                    </a:prstGeom>
                  </pic:spPr>
                </pic:pic>
              </a:graphicData>
            </a:graphic>
          </wp:inline>
        </w:drawing>
      </w:r>
    </w:p>
    <w:p w14:paraId="61422BF2" w14:textId="0699CE7C" w:rsidR="00E55BB7" w:rsidRDefault="00141BFF" w:rsidP="00141BFF">
      <w:pPr>
        <w:pStyle w:val="3"/>
      </w:pPr>
      <w:r>
        <w:rPr>
          <w:rFonts w:hint="eastAsia"/>
        </w:rPr>
        <w:t>4</w:t>
      </w:r>
      <w:r>
        <w:rPr>
          <w:rFonts w:hint="eastAsia"/>
        </w:rPr>
        <w:t>）搜索栏</w:t>
      </w:r>
    </w:p>
    <w:p w14:paraId="6529C095" w14:textId="0DCE04F9" w:rsidR="00141BFF" w:rsidRDefault="00141BFF" w:rsidP="00141BFF">
      <w:r w:rsidRPr="00141BFF">
        <w:t>可以点击</w:t>
      </w:r>
      <w:r w:rsidRPr="00141BFF">
        <w:rPr>
          <w:rFonts w:hint="eastAsia"/>
        </w:rPr>
        <w:t>筛选按钮对条件进行筛选</w:t>
      </w:r>
    </w:p>
    <w:p w14:paraId="57AD7906" w14:textId="4479095D" w:rsidR="00141BFF" w:rsidRDefault="00141BFF" w:rsidP="00141BFF">
      <w:r w:rsidRPr="00141BFF">
        <w:rPr>
          <w:noProof/>
        </w:rPr>
        <w:drawing>
          <wp:inline distT="0" distB="0" distL="0" distR="0" wp14:anchorId="320334E2" wp14:editId="7BF27D29">
            <wp:extent cx="5274310" cy="2214245"/>
            <wp:effectExtent l="0" t="0" r="2540" b="0"/>
            <wp:docPr id="213756154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274310" cy="2214245"/>
                    </a:xfrm>
                    <a:prstGeom prst="rect">
                      <a:avLst/>
                    </a:prstGeom>
                    <a:noFill/>
                    <a:ln>
                      <a:noFill/>
                    </a:ln>
                  </pic:spPr>
                </pic:pic>
              </a:graphicData>
            </a:graphic>
          </wp:inline>
        </w:drawing>
      </w:r>
    </w:p>
    <w:p w14:paraId="32819092" w14:textId="00E14FA7" w:rsidR="00141BFF" w:rsidRDefault="00141BFF" w:rsidP="00141BFF">
      <w:pPr>
        <w:pStyle w:val="2"/>
      </w:pPr>
      <w:r>
        <w:rPr>
          <w:rFonts w:hint="eastAsia"/>
        </w:rPr>
        <w:lastRenderedPageBreak/>
        <w:t xml:space="preserve">2.6 </w:t>
      </w:r>
      <w:r>
        <w:rPr>
          <w:rFonts w:hint="eastAsia"/>
        </w:rPr>
        <w:t>告警管理</w:t>
      </w:r>
      <w:r>
        <w:rPr>
          <w:rFonts w:hint="eastAsia"/>
        </w:rPr>
        <w:t xml:space="preserve"> </w:t>
      </w:r>
      <w:r>
        <w:t>–</w:t>
      </w:r>
      <w:r>
        <w:rPr>
          <w:rFonts w:hint="eastAsia"/>
        </w:rPr>
        <w:t xml:space="preserve"> </w:t>
      </w:r>
      <w:r>
        <w:rPr>
          <w:rFonts w:hint="eastAsia"/>
        </w:rPr>
        <w:t>告警规则配置</w:t>
      </w:r>
    </w:p>
    <w:p w14:paraId="6922AD71" w14:textId="2E134D00" w:rsidR="00FB0CF8" w:rsidRDefault="00DC648D" w:rsidP="00FB0CF8">
      <w:pPr>
        <w:pStyle w:val="3"/>
      </w:pPr>
      <w:r>
        <w:rPr>
          <w:rFonts w:hint="eastAsia"/>
        </w:rPr>
        <w:t>1</w:t>
      </w:r>
      <w:r>
        <w:rPr>
          <w:rFonts w:hint="eastAsia"/>
        </w:rPr>
        <w:t>）告警规则配置表单</w:t>
      </w:r>
      <w:r>
        <w:br/>
      </w:r>
    </w:p>
    <w:p w14:paraId="3608BF8C" w14:textId="73A5E34C" w:rsidR="00FB0CF8" w:rsidRDefault="00FB0CF8" w:rsidP="00FB0CF8">
      <w:r w:rsidRPr="00FB0CF8">
        <w:t>告警规则配置表单涵盖多项关键参数：</w:t>
      </w:r>
      <w:r w:rsidRPr="00FB0CF8">
        <w:t>id</w:t>
      </w:r>
      <w:r w:rsidRPr="00FB0CF8">
        <w:t>为规则的唯一编号；</w:t>
      </w:r>
      <w:proofErr w:type="gramStart"/>
      <w:r w:rsidRPr="00FB0CF8">
        <w:t>规则名用于</w:t>
      </w:r>
      <w:proofErr w:type="gramEnd"/>
      <w:r w:rsidRPr="00FB0CF8">
        <w:t>明确规则名称（如</w:t>
      </w:r>
      <w:r w:rsidRPr="00FB0CF8">
        <w:t>“</w:t>
      </w:r>
      <w:r w:rsidRPr="00FB0CF8">
        <w:t>告警类</w:t>
      </w:r>
      <w:r w:rsidRPr="00FB0CF8">
        <w:t>”</w:t>
      </w:r>
      <w:r w:rsidRPr="00FB0CF8">
        <w:t>）；寄存器编号与寄存器表单相关联，实现数据联动；激活规则与重置规则通过</w:t>
      </w:r>
      <w:r w:rsidRPr="00FB0CF8">
        <w:t>&gt;=</w:t>
      </w:r>
      <w:r w:rsidRPr="00FB0CF8">
        <w:t>、</w:t>
      </w:r>
      <w:r w:rsidRPr="00FB0CF8">
        <w:t>=</w:t>
      </w:r>
      <w:r w:rsidRPr="00FB0CF8">
        <w:t>、</w:t>
      </w:r>
      <w:r w:rsidRPr="00FB0CF8">
        <w:t>&lt;=</w:t>
      </w:r>
      <w:r w:rsidRPr="00FB0CF8">
        <w:t>等比较符号设定触发条件；告警规则划分为一至五个等级，以区分告警紧急程度；创建时间则记录表单的生成时间，各项信息共同构建起系统化的告警规则配置体系。</w:t>
      </w:r>
    </w:p>
    <w:p w14:paraId="64373C96" w14:textId="694F0480" w:rsidR="00FB0CF8" w:rsidRDefault="0010055C" w:rsidP="00FB0CF8">
      <w:r w:rsidRPr="0010055C">
        <w:rPr>
          <w:noProof/>
        </w:rPr>
        <w:drawing>
          <wp:inline distT="0" distB="0" distL="0" distR="0" wp14:anchorId="4818C786" wp14:editId="79F5AEF5">
            <wp:extent cx="5274310" cy="2776220"/>
            <wp:effectExtent l="0" t="0" r="2540" b="5080"/>
            <wp:docPr id="35335268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274310" cy="2776220"/>
                    </a:xfrm>
                    <a:prstGeom prst="rect">
                      <a:avLst/>
                    </a:prstGeom>
                    <a:noFill/>
                    <a:ln>
                      <a:noFill/>
                    </a:ln>
                  </pic:spPr>
                </pic:pic>
              </a:graphicData>
            </a:graphic>
          </wp:inline>
        </w:drawing>
      </w:r>
    </w:p>
    <w:p w14:paraId="038DFF88" w14:textId="28AFFE17" w:rsidR="0010055C" w:rsidRDefault="0010055C" w:rsidP="0010055C">
      <w:pPr>
        <w:pStyle w:val="3"/>
      </w:pPr>
      <w:r>
        <w:rPr>
          <w:rFonts w:hint="eastAsia"/>
        </w:rPr>
        <w:t>2</w:t>
      </w:r>
      <w:r>
        <w:rPr>
          <w:rFonts w:hint="eastAsia"/>
        </w:rPr>
        <w:t>）创建新规则</w:t>
      </w:r>
      <w:r>
        <w:br/>
      </w:r>
    </w:p>
    <w:p w14:paraId="0ACDED2B" w14:textId="5C891275" w:rsidR="0010055C" w:rsidRDefault="0010055C" w:rsidP="0010055C">
      <w:r w:rsidRPr="0010055C">
        <w:t>点击</w:t>
      </w:r>
      <w:r w:rsidRPr="0010055C">
        <w:t>“</w:t>
      </w:r>
      <w:r w:rsidRPr="0010055C">
        <w:t>创建新规则</w:t>
      </w:r>
      <w:r w:rsidRPr="0010055C">
        <w:t>”</w:t>
      </w:r>
      <w:r w:rsidRPr="0010055C">
        <w:t>按钮后，系统将跳转至告警规则配置表单界面，用户需填写规则名、设定激活条件与重置条件、明确告警等级并填写模板名，完成上述信息录入后即可生成新的规则表单，实现告警规则的规范化创建。</w:t>
      </w:r>
    </w:p>
    <w:p w14:paraId="47B628E0" w14:textId="129143B7" w:rsidR="0010055C" w:rsidRDefault="0010055C" w:rsidP="0010055C">
      <w:pPr>
        <w:rPr>
          <w:rFonts w:hint="eastAsia"/>
        </w:rPr>
      </w:pPr>
      <w:r w:rsidRPr="0010055C">
        <w:rPr>
          <w:noProof/>
        </w:rPr>
        <w:lastRenderedPageBreak/>
        <w:drawing>
          <wp:inline distT="0" distB="0" distL="0" distR="0" wp14:anchorId="6C7CD34E" wp14:editId="52253F2E">
            <wp:extent cx="5274310" cy="2726055"/>
            <wp:effectExtent l="0" t="0" r="2540" b="0"/>
            <wp:docPr id="210260835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274310" cy="2726055"/>
                    </a:xfrm>
                    <a:prstGeom prst="rect">
                      <a:avLst/>
                    </a:prstGeom>
                    <a:noFill/>
                    <a:ln>
                      <a:noFill/>
                    </a:ln>
                  </pic:spPr>
                </pic:pic>
              </a:graphicData>
            </a:graphic>
          </wp:inline>
        </w:drawing>
      </w:r>
    </w:p>
    <w:p w14:paraId="486396A3" w14:textId="2E8708EB" w:rsidR="0010055C" w:rsidRDefault="00E43E01" w:rsidP="0010055C">
      <w:r w:rsidRPr="00E43E01">
        <w:rPr>
          <w:noProof/>
        </w:rPr>
        <w:drawing>
          <wp:inline distT="0" distB="0" distL="0" distR="0" wp14:anchorId="1CB3B02E" wp14:editId="30618DBE">
            <wp:extent cx="5274310" cy="2836545"/>
            <wp:effectExtent l="0" t="0" r="2540" b="1905"/>
            <wp:docPr id="90707212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274310" cy="2836545"/>
                    </a:xfrm>
                    <a:prstGeom prst="rect">
                      <a:avLst/>
                    </a:prstGeom>
                    <a:noFill/>
                    <a:ln>
                      <a:noFill/>
                    </a:ln>
                  </pic:spPr>
                </pic:pic>
              </a:graphicData>
            </a:graphic>
          </wp:inline>
        </w:drawing>
      </w:r>
    </w:p>
    <w:p w14:paraId="0890B2A4" w14:textId="77777777" w:rsidR="00CE34E0" w:rsidRPr="0010055C" w:rsidRDefault="00CE34E0" w:rsidP="0010055C">
      <w:pPr>
        <w:rPr>
          <w:rFonts w:hint="eastAsia"/>
        </w:rPr>
      </w:pPr>
    </w:p>
    <w:sectPr w:rsidR="00CE34E0" w:rsidRPr="0010055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88590" w14:textId="77777777" w:rsidR="008A6D10" w:rsidRDefault="008A6D10" w:rsidP="00A54542">
      <w:pPr>
        <w:rPr>
          <w:rFonts w:hint="eastAsia"/>
        </w:rPr>
      </w:pPr>
      <w:r>
        <w:separator/>
      </w:r>
    </w:p>
  </w:endnote>
  <w:endnote w:type="continuationSeparator" w:id="0">
    <w:p w14:paraId="2D48B6EA" w14:textId="77777777" w:rsidR="008A6D10" w:rsidRDefault="008A6D10" w:rsidP="00A5454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432E1" w14:textId="77777777" w:rsidR="008A6D10" w:rsidRDefault="008A6D10" w:rsidP="00A54542">
      <w:pPr>
        <w:rPr>
          <w:rFonts w:hint="eastAsia"/>
        </w:rPr>
      </w:pPr>
      <w:r>
        <w:separator/>
      </w:r>
    </w:p>
  </w:footnote>
  <w:footnote w:type="continuationSeparator" w:id="0">
    <w:p w14:paraId="79C8EE6F" w14:textId="77777777" w:rsidR="008A6D10" w:rsidRDefault="008A6D10" w:rsidP="00A54542">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D415C"/>
    <w:multiLevelType w:val="multilevel"/>
    <w:tmpl w:val="A1C6CFF0"/>
    <w:lvl w:ilvl="0">
      <w:start w:val="1"/>
      <w:numFmt w:val="decimal"/>
      <w:lvlText w:val="%1"/>
      <w:lvlJc w:val="left"/>
      <w:pPr>
        <w:ind w:left="492" w:hanging="492"/>
      </w:pPr>
      <w:rPr>
        <w:rFonts w:hint="default"/>
      </w:rPr>
    </w:lvl>
    <w:lvl w:ilvl="1">
      <w:start w:val="1"/>
      <w:numFmt w:val="decimal"/>
      <w:lvlText w:val="%2."/>
      <w:lvlJc w:val="left"/>
      <w:pPr>
        <w:ind w:left="440" w:hanging="440"/>
      </w:p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5E7B4F1C"/>
    <w:multiLevelType w:val="hybridMultilevel"/>
    <w:tmpl w:val="0978C122"/>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470905975">
    <w:abstractNumId w:val="0"/>
  </w:num>
  <w:num w:numId="2" w16cid:durableId="7156607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223"/>
    <w:rsid w:val="000C4162"/>
    <w:rsid w:val="000E2CF6"/>
    <w:rsid w:val="0010055C"/>
    <w:rsid w:val="00141BFF"/>
    <w:rsid w:val="001E366F"/>
    <w:rsid w:val="00272F92"/>
    <w:rsid w:val="002C6223"/>
    <w:rsid w:val="002F0B8D"/>
    <w:rsid w:val="003A2B70"/>
    <w:rsid w:val="003A6382"/>
    <w:rsid w:val="003E7662"/>
    <w:rsid w:val="003F3856"/>
    <w:rsid w:val="0041070A"/>
    <w:rsid w:val="00421788"/>
    <w:rsid w:val="004A5EED"/>
    <w:rsid w:val="004B61E0"/>
    <w:rsid w:val="005553E8"/>
    <w:rsid w:val="005D523B"/>
    <w:rsid w:val="006D44CE"/>
    <w:rsid w:val="006D7268"/>
    <w:rsid w:val="006F0EA2"/>
    <w:rsid w:val="007644F1"/>
    <w:rsid w:val="00785178"/>
    <w:rsid w:val="007C53DD"/>
    <w:rsid w:val="007D20F4"/>
    <w:rsid w:val="007D4D74"/>
    <w:rsid w:val="007F55AA"/>
    <w:rsid w:val="00864031"/>
    <w:rsid w:val="008A6D10"/>
    <w:rsid w:val="00904D70"/>
    <w:rsid w:val="009119A1"/>
    <w:rsid w:val="00950AEC"/>
    <w:rsid w:val="009F7FD9"/>
    <w:rsid w:val="00A54542"/>
    <w:rsid w:val="00A654F0"/>
    <w:rsid w:val="00A966BE"/>
    <w:rsid w:val="00B81396"/>
    <w:rsid w:val="00C62232"/>
    <w:rsid w:val="00C70299"/>
    <w:rsid w:val="00C74C71"/>
    <w:rsid w:val="00CE34E0"/>
    <w:rsid w:val="00DC648D"/>
    <w:rsid w:val="00DD38B6"/>
    <w:rsid w:val="00DF2310"/>
    <w:rsid w:val="00E040F3"/>
    <w:rsid w:val="00E2658B"/>
    <w:rsid w:val="00E43E01"/>
    <w:rsid w:val="00E55BB7"/>
    <w:rsid w:val="00EC3544"/>
    <w:rsid w:val="00F13AD9"/>
    <w:rsid w:val="00F50E1E"/>
    <w:rsid w:val="00F85B4A"/>
    <w:rsid w:val="00FB0CF8"/>
    <w:rsid w:val="00FE4E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9EAC3E"/>
  <w15:chartTrackingRefBased/>
  <w15:docId w15:val="{15F5F808-1118-49ED-ABB5-203DABD33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55BB7"/>
    <w:rPr>
      <w:rFonts w:ascii="Times New Roman" w:eastAsia="宋体" w:hAnsi="Times New Roman" w:cs="Times New Roman"/>
      <w:color w:val="000000" w:themeColor="text1"/>
      <w:kern w:val="0"/>
      <w:sz w:val="22"/>
      <w:szCs w:val="24"/>
    </w:rPr>
  </w:style>
  <w:style w:type="paragraph" w:styleId="1">
    <w:name w:val="heading 1"/>
    <w:basedOn w:val="a"/>
    <w:next w:val="a"/>
    <w:link w:val="10"/>
    <w:uiPriority w:val="9"/>
    <w:qFormat/>
    <w:rsid w:val="00A54542"/>
    <w:pPr>
      <w:keepNext/>
      <w:keepLines/>
      <w:spacing w:before="480" w:after="80"/>
      <w:outlineLvl w:val="0"/>
    </w:pPr>
    <w:rPr>
      <w:rFonts w:asciiTheme="majorHAnsi" w:hAnsiTheme="majorHAnsi" w:cstheme="majorBidi"/>
      <w:b/>
      <w:kern w:val="2"/>
      <w:sz w:val="32"/>
      <w:szCs w:val="48"/>
    </w:rPr>
  </w:style>
  <w:style w:type="paragraph" w:styleId="2">
    <w:name w:val="heading 2"/>
    <w:basedOn w:val="a"/>
    <w:next w:val="a"/>
    <w:link w:val="20"/>
    <w:uiPriority w:val="9"/>
    <w:unhideWhenUsed/>
    <w:qFormat/>
    <w:rsid w:val="00A54542"/>
    <w:pPr>
      <w:keepNext/>
      <w:keepLines/>
      <w:spacing w:before="160" w:after="80"/>
      <w:outlineLvl w:val="1"/>
    </w:pPr>
    <w:rPr>
      <w:rFonts w:asciiTheme="majorHAnsi" w:hAnsiTheme="majorHAnsi" w:cstheme="majorBidi"/>
      <w:b/>
      <w:kern w:val="2"/>
      <w:sz w:val="28"/>
      <w:szCs w:val="40"/>
    </w:rPr>
  </w:style>
  <w:style w:type="paragraph" w:styleId="3">
    <w:name w:val="heading 3"/>
    <w:basedOn w:val="a"/>
    <w:next w:val="a"/>
    <w:link w:val="30"/>
    <w:uiPriority w:val="9"/>
    <w:unhideWhenUsed/>
    <w:qFormat/>
    <w:rsid w:val="000E2CF6"/>
    <w:pPr>
      <w:keepNext/>
      <w:keepLines/>
      <w:spacing w:before="160" w:after="80"/>
      <w:outlineLvl w:val="2"/>
    </w:pPr>
    <w:rPr>
      <w:rFonts w:asciiTheme="majorHAnsi" w:hAnsiTheme="majorHAnsi" w:cstheme="majorBidi"/>
      <w:sz w:val="24"/>
      <w:szCs w:val="32"/>
    </w:rPr>
  </w:style>
  <w:style w:type="paragraph" w:styleId="4">
    <w:name w:val="heading 4"/>
    <w:basedOn w:val="a"/>
    <w:next w:val="a"/>
    <w:link w:val="40"/>
    <w:uiPriority w:val="9"/>
    <w:semiHidden/>
    <w:unhideWhenUsed/>
    <w:qFormat/>
    <w:rsid w:val="002C622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C622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C622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C622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C622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C6223"/>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54542"/>
    <w:rPr>
      <w:rFonts w:asciiTheme="majorHAnsi" w:eastAsia="宋体" w:hAnsiTheme="majorHAnsi" w:cstheme="majorBidi"/>
      <w:b/>
      <w:color w:val="000000" w:themeColor="text1"/>
      <w:sz w:val="32"/>
      <w:szCs w:val="48"/>
    </w:rPr>
  </w:style>
  <w:style w:type="character" w:customStyle="1" w:styleId="20">
    <w:name w:val="标题 2 字符"/>
    <w:basedOn w:val="a0"/>
    <w:link w:val="2"/>
    <w:uiPriority w:val="9"/>
    <w:rsid w:val="00A54542"/>
    <w:rPr>
      <w:rFonts w:asciiTheme="majorHAnsi" w:eastAsia="宋体" w:hAnsiTheme="majorHAnsi" w:cstheme="majorBidi"/>
      <w:b/>
      <w:color w:val="000000" w:themeColor="text1"/>
      <w:sz w:val="28"/>
      <w:szCs w:val="40"/>
    </w:rPr>
  </w:style>
  <w:style w:type="character" w:customStyle="1" w:styleId="30">
    <w:name w:val="标题 3 字符"/>
    <w:basedOn w:val="a0"/>
    <w:link w:val="3"/>
    <w:uiPriority w:val="9"/>
    <w:rsid w:val="000E2CF6"/>
    <w:rPr>
      <w:rFonts w:asciiTheme="majorHAnsi" w:eastAsia="宋体" w:hAnsiTheme="majorHAnsi" w:cstheme="majorBidi"/>
      <w:color w:val="000000" w:themeColor="text1"/>
      <w:kern w:val="0"/>
      <w:sz w:val="24"/>
      <w:szCs w:val="32"/>
    </w:rPr>
  </w:style>
  <w:style w:type="character" w:customStyle="1" w:styleId="40">
    <w:name w:val="标题 4 字符"/>
    <w:basedOn w:val="a0"/>
    <w:link w:val="4"/>
    <w:uiPriority w:val="9"/>
    <w:semiHidden/>
    <w:rsid w:val="002C6223"/>
    <w:rPr>
      <w:rFonts w:cstheme="majorBidi"/>
      <w:color w:val="0F4761" w:themeColor="accent1" w:themeShade="BF"/>
      <w:sz w:val="28"/>
      <w:szCs w:val="28"/>
    </w:rPr>
  </w:style>
  <w:style w:type="character" w:customStyle="1" w:styleId="50">
    <w:name w:val="标题 5 字符"/>
    <w:basedOn w:val="a0"/>
    <w:link w:val="5"/>
    <w:uiPriority w:val="9"/>
    <w:semiHidden/>
    <w:rsid w:val="002C6223"/>
    <w:rPr>
      <w:rFonts w:cstheme="majorBidi"/>
      <w:color w:val="0F4761" w:themeColor="accent1" w:themeShade="BF"/>
      <w:sz w:val="24"/>
      <w:szCs w:val="24"/>
    </w:rPr>
  </w:style>
  <w:style w:type="character" w:customStyle="1" w:styleId="60">
    <w:name w:val="标题 6 字符"/>
    <w:basedOn w:val="a0"/>
    <w:link w:val="6"/>
    <w:uiPriority w:val="9"/>
    <w:semiHidden/>
    <w:rsid w:val="002C6223"/>
    <w:rPr>
      <w:rFonts w:cstheme="majorBidi"/>
      <w:b/>
      <w:bCs/>
      <w:color w:val="0F4761" w:themeColor="accent1" w:themeShade="BF"/>
    </w:rPr>
  </w:style>
  <w:style w:type="character" w:customStyle="1" w:styleId="70">
    <w:name w:val="标题 7 字符"/>
    <w:basedOn w:val="a0"/>
    <w:link w:val="7"/>
    <w:uiPriority w:val="9"/>
    <w:semiHidden/>
    <w:rsid w:val="002C6223"/>
    <w:rPr>
      <w:rFonts w:cstheme="majorBidi"/>
      <w:b/>
      <w:bCs/>
      <w:color w:val="595959" w:themeColor="text1" w:themeTint="A6"/>
    </w:rPr>
  </w:style>
  <w:style w:type="character" w:customStyle="1" w:styleId="80">
    <w:name w:val="标题 8 字符"/>
    <w:basedOn w:val="a0"/>
    <w:link w:val="8"/>
    <w:uiPriority w:val="9"/>
    <w:semiHidden/>
    <w:rsid w:val="002C6223"/>
    <w:rPr>
      <w:rFonts w:cstheme="majorBidi"/>
      <w:color w:val="595959" w:themeColor="text1" w:themeTint="A6"/>
    </w:rPr>
  </w:style>
  <w:style w:type="character" w:customStyle="1" w:styleId="90">
    <w:name w:val="标题 9 字符"/>
    <w:basedOn w:val="a0"/>
    <w:link w:val="9"/>
    <w:uiPriority w:val="9"/>
    <w:semiHidden/>
    <w:rsid w:val="002C6223"/>
    <w:rPr>
      <w:rFonts w:eastAsiaTheme="majorEastAsia" w:cstheme="majorBidi"/>
      <w:color w:val="595959" w:themeColor="text1" w:themeTint="A6"/>
    </w:rPr>
  </w:style>
  <w:style w:type="paragraph" w:styleId="a3">
    <w:name w:val="Title"/>
    <w:basedOn w:val="a"/>
    <w:next w:val="a"/>
    <w:link w:val="a4"/>
    <w:uiPriority w:val="10"/>
    <w:qFormat/>
    <w:rsid w:val="002C622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C622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C622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C622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C6223"/>
    <w:pPr>
      <w:spacing w:before="160" w:after="160"/>
      <w:jc w:val="center"/>
    </w:pPr>
    <w:rPr>
      <w:i/>
      <w:iCs/>
      <w:color w:val="404040" w:themeColor="text1" w:themeTint="BF"/>
    </w:rPr>
  </w:style>
  <w:style w:type="character" w:customStyle="1" w:styleId="a8">
    <w:name w:val="引用 字符"/>
    <w:basedOn w:val="a0"/>
    <w:link w:val="a7"/>
    <w:uiPriority w:val="29"/>
    <w:rsid w:val="002C6223"/>
    <w:rPr>
      <w:i/>
      <w:iCs/>
      <w:color w:val="404040" w:themeColor="text1" w:themeTint="BF"/>
    </w:rPr>
  </w:style>
  <w:style w:type="paragraph" w:styleId="a9">
    <w:name w:val="List Paragraph"/>
    <w:basedOn w:val="a"/>
    <w:uiPriority w:val="34"/>
    <w:qFormat/>
    <w:rsid w:val="002C6223"/>
    <w:pPr>
      <w:ind w:left="720"/>
      <w:contextualSpacing/>
    </w:pPr>
  </w:style>
  <w:style w:type="character" w:styleId="aa">
    <w:name w:val="Intense Emphasis"/>
    <w:basedOn w:val="a0"/>
    <w:uiPriority w:val="21"/>
    <w:qFormat/>
    <w:rsid w:val="002C6223"/>
    <w:rPr>
      <w:i/>
      <w:iCs/>
      <w:color w:val="0F4761" w:themeColor="accent1" w:themeShade="BF"/>
    </w:rPr>
  </w:style>
  <w:style w:type="paragraph" w:styleId="ab">
    <w:name w:val="Intense Quote"/>
    <w:basedOn w:val="a"/>
    <w:next w:val="a"/>
    <w:link w:val="ac"/>
    <w:uiPriority w:val="30"/>
    <w:qFormat/>
    <w:rsid w:val="002C62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C6223"/>
    <w:rPr>
      <w:i/>
      <w:iCs/>
      <w:color w:val="0F4761" w:themeColor="accent1" w:themeShade="BF"/>
    </w:rPr>
  </w:style>
  <w:style w:type="character" w:styleId="ad">
    <w:name w:val="Intense Reference"/>
    <w:basedOn w:val="a0"/>
    <w:uiPriority w:val="32"/>
    <w:qFormat/>
    <w:rsid w:val="002C6223"/>
    <w:rPr>
      <w:b/>
      <w:bCs/>
      <w:smallCaps/>
      <w:color w:val="0F4761" w:themeColor="accent1" w:themeShade="BF"/>
      <w:spacing w:val="5"/>
    </w:rPr>
  </w:style>
  <w:style w:type="paragraph" w:styleId="ae">
    <w:name w:val="header"/>
    <w:basedOn w:val="a"/>
    <w:link w:val="af"/>
    <w:uiPriority w:val="99"/>
    <w:unhideWhenUsed/>
    <w:rsid w:val="00A54542"/>
    <w:pPr>
      <w:tabs>
        <w:tab w:val="center" w:pos="4153"/>
        <w:tab w:val="right" w:pos="8306"/>
      </w:tabs>
      <w:snapToGrid w:val="0"/>
      <w:jc w:val="center"/>
    </w:pPr>
    <w:rPr>
      <w:sz w:val="18"/>
      <w:szCs w:val="18"/>
    </w:rPr>
  </w:style>
  <w:style w:type="character" w:customStyle="1" w:styleId="af">
    <w:name w:val="页眉 字符"/>
    <w:basedOn w:val="a0"/>
    <w:link w:val="ae"/>
    <w:uiPriority w:val="99"/>
    <w:rsid w:val="00A54542"/>
    <w:rPr>
      <w:sz w:val="18"/>
      <w:szCs w:val="18"/>
    </w:rPr>
  </w:style>
  <w:style w:type="paragraph" w:styleId="af0">
    <w:name w:val="footer"/>
    <w:basedOn w:val="a"/>
    <w:link w:val="af1"/>
    <w:uiPriority w:val="99"/>
    <w:unhideWhenUsed/>
    <w:rsid w:val="00A54542"/>
    <w:pPr>
      <w:tabs>
        <w:tab w:val="center" w:pos="4153"/>
        <w:tab w:val="right" w:pos="8306"/>
      </w:tabs>
      <w:snapToGrid w:val="0"/>
    </w:pPr>
    <w:rPr>
      <w:sz w:val="18"/>
      <w:szCs w:val="18"/>
    </w:rPr>
  </w:style>
  <w:style w:type="character" w:customStyle="1" w:styleId="af1">
    <w:name w:val="页脚 字符"/>
    <w:basedOn w:val="a0"/>
    <w:link w:val="af0"/>
    <w:uiPriority w:val="99"/>
    <w:rsid w:val="00A54542"/>
    <w:rPr>
      <w:sz w:val="18"/>
      <w:szCs w:val="18"/>
    </w:rPr>
  </w:style>
  <w:style w:type="paragraph" w:styleId="af2">
    <w:name w:val="Revision"/>
    <w:hidden/>
    <w:uiPriority w:val="99"/>
    <w:semiHidden/>
    <w:rsid w:val="00A54542"/>
    <w:rPr>
      <w:rFonts w:ascii="Times New Roman" w:eastAsia="Times New Roman" w:hAnsi="Times New Roman" w:cs="Times New Roman"/>
      <w:kern w:val="0"/>
      <w:sz w:val="24"/>
      <w:szCs w:val="24"/>
    </w:rPr>
  </w:style>
  <w:style w:type="table" w:styleId="af3">
    <w:name w:val="Table Grid"/>
    <w:basedOn w:val="a1"/>
    <w:uiPriority w:val="39"/>
    <w:rsid w:val="003F38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660680">
      <w:bodyDiv w:val="1"/>
      <w:marLeft w:val="0"/>
      <w:marRight w:val="0"/>
      <w:marTop w:val="0"/>
      <w:marBottom w:val="0"/>
      <w:divBdr>
        <w:top w:val="none" w:sz="0" w:space="0" w:color="auto"/>
        <w:left w:val="none" w:sz="0" w:space="0" w:color="auto"/>
        <w:bottom w:val="none" w:sz="0" w:space="0" w:color="auto"/>
        <w:right w:val="none" w:sz="0" w:space="0" w:color="auto"/>
      </w:divBdr>
      <w:divsChild>
        <w:div w:id="987783739">
          <w:marLeft w:val="0"/>
          <w:marRight w:val="0"/>
          <w:marTop w:val="0"/>
          <w:marBottom w:val="120"/>
          <w:divBdr>
            <w:top w:val="none" w:sz="0" w:space="0" w:color="auto"/>
            <w:left w:val="none" w:sz="0" w:space="0" w:color="auto"/>
            <w:bottom w:val="none" w:sz="0" w:space="0" w:color="auto"/>
            <w:right w:val="none" w:sz="0" w:space="0" w:color="auto"/>
          </w:divBdr>
        </w:div>
      </w:divsChild>
    </w:div>
    <w:div w:id="445933030">
      <w:bodyDiv w:val="1"/>
      <w:marLeft w:val="0"/>
      <w:marRight w:val="0"/>
      <w:marTop w:val="0"/>
      <w:marBottom w:val="0"/>
      <w:divBdr>
        <w:top w:val="none" w:sz="0" w:space="0" w:color="auto"/>
        <w:left w:val="none" w:sz="0" w:space="0" w:color="auto"/>
        <w:bottom w:val="none" w:sz="0" w:space="0" w:color="auto"/>
        <w:right w:val="none" w:sz="0" w:space="0" w:color="auto"/>
      </w:divBdr>
    </w:div>
    <w:div w:id="867068523">
      <w:bodyDiv w:val="1"/>
      <w:marLeft w:val="0"/>
      <w:marRight w:val="0"/>
      <w:marTop w:val="0"/>
      <w:marBottom w:val="0"/>
      <w:divBdr>
        <w:top w:val="none" w:sz="0" w:space="0" w:color="auto"/>
        <w:left w:val="none" w:sz="0" w:space="0" w:color="auto"/>
        <w:bottom w:val="none" w:sz="0" w:space="0" w:color="auto"/>
        <w:right w:val="none" w:sz="0" w:space="0" w:color="auto"/>
      </w:divBdr>
    </w:div>
    <w:div w:id="885027470">
      <w:bodyDiv w:val="1"/>
      <w:marLeft w:val="0"/>
      <w:marRight w:val="0"/>
      <w:marTop w:val="0"/>
      <w:marBottom w:val="0"/>
      <w:divBdr>
        <w:top w:val="none" w:sz="0" w:space="0" w:color="auto"/>
        <w:left w:val="none" w:sz="0" w:space="0" w:color="auto"/>
        <w:bottom w:val="none" w:sz="0" w:space="0" w:color="auto"/>
        <w:right w:val="none" w:sz="0" w:space="0" w:color="auto"/>
      </w:divBdr>
    </w:div>
    <w:div w:id="1397050296">
      <w:bodyDiv w:val="1"/>
      <w:marLeft w:val="0"/>
      <w:marRight w:val="0"/>
      <w:marTop w:val="0"/>
      <w:marBottom w:val="0"/>
      <w:divBdr>
        <w:top w:val="none" w:sz="0" w:space="0" w:color="auto"/>
        <w:left w:val="none" w:sz="0" w:space="0" w:color="auto"/>
        <w:bottom w:val="none" w:sz="0" w:space="0" w:color="auto"/>
        <w:right w:val="none" w:sz="0" w:space="0" w:color="auto"/>
      </w:divBdr>
    </w:div>
    <w:div w:id="1827748194">
      <w:bodyDiv w:val="1"/>
      <w:marLeft w:val="0"/>
      <w:marRight w:val="0"/>
      <w:marTop w:val="0"/>
      <w:marBottom w:val="0"/>
      <w:divBdr>
        <w:top w:val="none" w:sz="0" w:space="0" w:color="auto"/>
        <w:left w:val="none" w:sz="0" w:space="0" w:color="auto"/>
        <w:bottom w:val="none" w:sz="0" w:space="0" w:color="auto"/>
        <w:right w:val="none" w:sz="0" w:space="0" w:color="auto"/>
      </w:divBdr>
      <w:divsChild>
        <w:div w:id="1282373883">
          <w:marLeft w:val="0"/>
          <w:marRight w:val="0"/>
          <w:marTop w:val="0"/>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D70884-CA76-4DB9-B84B-476739E751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7221</TotalTime>
  <Pages>19</Pages>
  <Words>414</Words>
  <Characters>2365</Characters>
  <Application>Microsoft Office Word</Application>
  <DocSecurity>0</DocSecurity>
  <Lines>19</Lines>
  <Paragraphs>5</Paragraphs>
  <ScaleCrop>false</ScaleCrop>
  <Company/>
  <LinksUpToDate>false</LinksUpToDate>
  <CharactersWithSpaces>2774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cc l</dc:creator>
  <cp:keywords/>
  <dc:description/>
  <cp:lastModifiedBy>cc l</cp:lastModifiedBy>
  <cp:revision>2</cp:revision>
  <dcterms:created xsi:type="dcterms:W3CDTF">2025-07-03T03:28:00Z</dcterms:created>
  <dcterms:modified xsi:type="dcterms:W3CDTF">2025-07-09T03:05:00Z</dcterms:modified>
</cp:coreProperties>
</file>