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color w:val="0B2545"/>
          <w:sz w:val="36"/>
        </w:rPr>
        <w:t>个人职业生涯规划书</w:t>
      </w:r>
    </w:p>
    <w:p>
      <w:pPr>
        <w:spacing w:after="280"/>
        <w:jc w:val="center"/>
      </w:pPr>
      <w:r>
        <w:rPr>
          <w:rFonts w:ascii="宋体" w:hAnsi="宋体" w:eastAsia="宋体"/>
          <w:sz w:val="22"/>
        </w:rPr>
        <w:t>专业：应用统计学</w:t>
      </w:r>
    </w:p>
    <w:p>
      <w:pPr>
        <w:spacing w:before="200" w:after="100"/>
      </w:pPr>
      <w:r>
        <w:rPr>
          <w:rFonts w:ascii="黑体" w:hAnsi="黑体" w:eastAsia="黑体"/>
          <w:b/>
          <w:color w:val="1F4D78"/>
          <w:sz w:val="30"/>
        </w:rPr>
        <w:t>一、引言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通过《大学生职业发展与就业指导（一）》的学习，我认识到职业生涯规划不是简单地选择一份工作，而是在自我认知、环境分析、目标设定和行动反馈之间持续循环的过程。作为应用统计学专业学生，我的专业学习既强调数学基础、统计推断和数据建模，也要求能够把数据方法应用到真实业务问题中。结合自己的兴趣、课程基础和就业环境，我希望把未来发展方向初步定位在数据分析与统计建模相关岗位，并通过大学阶段的持续训练提高专业能力、实践能力和职业适应力。</w:t>
      </w:r>
    </w:p>
    <w:p>
      <w:pPr>
        <w:spacing w:before="200" w:after="100"/>
      </w:pPr>
      <w:r>
        <w:rPr>
          <w:rFonts w:ascii="黑体" w:hAnsi="黑体" w:eastAsia="黑体"/>
          <w:b/>
          <w:color w:val="1F4D78"/>
          <w:sz w:val="30"/>
        </w:rPr>
        <w:t>二、设定职业目标的过程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首先进行自我探索。我对概率论、数理统计、回归分析等课程兴趣较高，愿意通过数据发现问题、解释现象并提出建议；同时，我也意识到自己在编程熟练度、行业知识和表达展示方面仍有不足。根据霍兰德职业兴趣理论，我的特点更接近研究型与常规型，适合需要逻辑分析、数据处理和规范表达的工作。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其次分析外部环境。数字经济背景下，企事业单位对数据分析、市场研究、风险控制、运营分析和商业智能等岗位需求较多。应用统计学专业与这些岗位匹配度较高，但岗位竞争也要求学生掌握 Python、SQL、统计软件、可视化工具和一定业务理解能力。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最后运用生涯决策平衡单和加权评分法进行目标选择。我把备选方向设为数据分析师、统计建模/风控岗、考研深造三个选项，并从兴趣匹配、专业匹配、能力基础、就业机会、长期成长五个维度进行比较。权重越高说明该因素对我越重要，分值为 1 至 5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职业选项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兴趣</w:t>
              <w:br/>
              <w:t>25%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专业</w:t>
              <w:br/>
              <w:t>25%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能力</w:t>
              <w:br/>
              <w:t>20%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机会</w:t>
              <w:br/>
              <w:t>15%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成长</w:t>
              <w:br/>
              <w:t>15%</w:t>
            </w:r>
          </w:p>
        </w:tc>
        <w:tc>
          <w:tcPr>
            <w:tcW w:type="dxa" w:w="2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加权结果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数据分析师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4.65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统计建模/风控岗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4.20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考研深造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4.25</w:t>
            </w:r>
          </w:p>
        </w:tc>
      </w:tr>
    </w:tbl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根据评分结果，我的近期职业目标设定为：本科阶段以数据分析师为主要就业目标，同时保留统计建模和考研深造的可能性。具体来说，我希望在毕业前具备独立完成数据清洗、统计分析、可视化呈现和基础建模的能力，能够胜任互联网、金融、咨询或制造业中的初级数据分析岗位。</w:t>
      </w:r>
    </w:p>
    <w:p>
      <w:pPr>
        <w:spacing w:before="200" w:after="100"/>
      </w:pPr>
      <w:r>
        <w:rPr>
          <w:rFonts w:ascii="黑体" w:hAnsi="黑体" w:eastAsia="黑体"/>
          <w:b/>
          <w:color w:val="1F4D78"/>
          <w:sz w:val="30"/>
        </w:rPr>
        <w:t>三、实现职业目标的具体行动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第一，夯实专业基础。认真学习概率论、数理统计、多元统计分析、时间序列、抽样调查等课程，形成较系统的统计思维；课后通过整理错题、复盘案例和阅读教材补充知识，避免只会套公式而不能解释结果。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第二，提高工具能力。以 Python 和 SQL 为重点，逐步掌握 pandas、numpy、matplotlib、sklearn 等常用工具，能够完成数据读取、清洗、描述分析、回归建模和结果可视化；同时熟悉 Excel、SPSS 或 R 语言，增强不同场景下的适应性。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第三，积累项目与实践。每学期至少完成一个小型数据项目，例如校园消费数据分析、城市房价影响因素分析、用户留存分析或问卷调查报告。项目过程要保留数据来源、分析思路、代码和结论，逐步形成个人作品集。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第四，提升通用能力。主动练习报告写作、PPT 展示和沟通表达，学会把模型结果转化为普通读者能理解的结论；同时关注行业案例，理解数据分析在运营、营销、风控和公共管理中的具体用途。</w:t>
      </w:r>
    </w:p>
    <w:p>
      <w:pPr>
        <w:spacing w:before="200" w:after="100"/>
      </w:pPr>
      <w:r>
        <w:rPr>
          <w:rFonts w:ascii="黑体" w:hAnsi="黑体" w:eastAsia="黑体"/>
          <w:b/>
          <w:color w:val="1F4D78"/>
          <w:sz w:val="30"/>
        </w:rPr>
        <w:t>四、评析行动成果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从短期看，职业规划的行动成果可以通过课程成绩、工具熟练度、项目数量和实习反馈来评价。如果能够在专业课中保持稳定成绩，独立完成两到三个数据分析项目，并能清楚解释分析过程，说明阶段性行动是有效的。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同时，我也需要警惕只重视证书和软件操作、忽视统计原理与业务理解的问题。数据分析岗位真正需要的是提出问题、选择方法、解释结果和支持决策的综合能力。因此，评价成果不能只看学了多少工具，还要看能否把工具用于解决真实问题。</w:t>
      </w:r>
    </w:p>
    <w:p>
      <w:pPr>
        <w:spacing w:before="200" w:after="100"/>
      </w:pPr>
      <w:r>
        <w:rPr>
          <w:rFonts w:ascii="黑体" w:hAnsi="黑体" w:eastAsia="黑体"/>
          <w:b/>
          <w:color w:val="1F4D78"/>
          <w:sz w:val="30"/>
        </w:rPr>
        <w:t>五、职业目标及行动的动态调整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职业目标不是一次确定后就不再变化。今后我会在每学期末进行一次复盘，重点检查兴趣是否稳定、能力短板是否改善、外部就业形势是否变化。如果发现自己对理论研究更有兴趣，并且数学基础和英语水平能够支撑继续深造，我会把考研作为主要目标；如果在实习中发现自己更适合金融风险管理或统计建模，则会增加机器学习、信用评分和金融基础知识的学习。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在行动上，我会采用“目标—行动—反馈—修正”的循环方式：目标保持方向感，行动保持可执行，反馈来自课程、项目、竞赛、实习和老师同学的评价，修正则体现在学习重点和时间分配上。这样既能避免盲目坚持不合适的目标，也能防止因短期困难轻易放弃。</w:t>
      </w:r>
    </w:p>
    <w:p>
      <w:pPr>
        <w:spacing w:before="200" w:after="100"/>
      </w:pPr>
      <w:r>
        <w:rPr>
          <w:rFonts w:ascii="黑体" w:hAnsi="黑体" w:eastAsia="黑体"/>
          <w:b/>
          <w:color w:val="1F4D78"/>
          <w:sz w:val="30"/>
        </w:rPr>
        <w:t>六、结语</w:t>
      </w:r>
    </w:p>
    <w:p>
      <w:pPr>
        <w:spacing w:line="283" w:lineRule="auto" w:after="120"/>
        <w:ind w:firstLine="440"/>
      </w:pPr>
      <w:r>
        <w:rPr>
          <w:rFonts w:ascii="宋体" w:hAnsi="宋体" w:eastAsia="宋体"/>
          <w:sz w:val="22"/>
        </w:rPr>
        <w:t>通过本次职业生涯规划，我更加明确了应用统计学专业与未来职业之间的联系，也认识到职业发展需要把自我认知、专业学习和社会需求结合起来。数据分析师是我当前较适合的阶段性目标，但实现这一目标需要长期积累和持续调整。接下来，我将以课程学习为基础，以工具训练和项目实践为抓手，在不断反馈中完善个人能力结构，努力把专业优势转化为就业竞争力和长期发展能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