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react服务端渲染怎么做原理是什么"/>
      <w:bookmarkEnd w:id="21"/>
      <w:r>
        <w:t xml:space="preserve">面试官：说说React服务端渲染怎么做？原理是什么？</w:t>
      </w:r>
    </w:p>
    <w:p>
      <w:pPr>
        <w:pStyle w:val="Figure"/>
      </w:pPr>
      <w:r>
        <w:drawing>
          <wp:inline>
            <wp:extent cx="5334000" cy="26551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c93cbe0-f3f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</w:t>
      </w:r>
      <w:hyperlink r:id="rId26">
        <w:r>
          <w:rPr>
            <w:rStyle w:val="Hyperlink"/>
          </w:rPr>
          <w:t xml:space="preserve">SSR中</w:t>
        </w:r>
      </w:hyperlink>
      <w:r>
        <w:t xml:space="preserve">，我们了解到</w:t>
      </w:r>
      <w:r>
        <w:rPr>
          <w:rStyle w:val="VerbatimChar"/>
        </w:rPr>
        <w:t xml:space="preserve">Server-Side Rendering</w:t>
      </w:r>
      <w:r>
        <w:t xml:space="preserve"> </w:t>
      </w:r>
      <w:r>
        <w:t xml:space="preserve">，简称</w:t>
      </w:r>
      <w:r>
        <w:rPr>
          <w:rStyle w:val="VerbatimChar"/>
        </w:rPr>
        <w:t xml:space="preserve">SSR</w:t>
      </w:r>
      <w:r>
        <w:t xml:space="preserve">，意为服务端渲染</w:t>
      </w:r>
    </w:p>
    <w:p>
      <w:pPr>
        <w:pStyle w:val="BodyText"/>
      </w:pPr>
      <w:r>
        <w:t xml:space="preserve">指由服务侧完成页面的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结构拼接的页面处理技术，发送到浏览器，然后为其绑定状态与事件，成为完全可交互页面的过程</w:t>
      </w:r>
    </w:p>
    <w:p>
      <w:pPr>
        <w:pStyle w:val="Figure"/>
      </w:pPr>
      <w:r>
        <w:drawing>
          <wp:inline>
            <wp:extent cx="5334000" cy="30111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6dc3e20-f3f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其解决的问题主要有两个：</w:t>
      </w:r>
    </w:p>
    <w:p>
      <w:pPr>
        <w:pStyle w:val="Compact"/>
        <w:numPr>
          <w:numId w:val="1001"/>
          <w:ilvl w:val="0"/>
        </w:numPr>
      </w:pPr>
      <w:r>
        <w:t xml:space="preserve">SEO，由于搜索引擎爬虫抓取工具可以直接查看完全渲染的页面</w:t>
      </w:r>
    </w:p>
    <w:p>
      <w:pPr>
        <w:pStyle w:val="Compact"/>
        <w:numPr>
          <w:numId w:val="1001"/>
          <w:ilvl w:val="0"/>
        </w:numPr>
      </w:pPr>
      <w:r>
        <w:t xml:space="preserve">加速首屏加载，解决首屏白屏问题</w:t>
      </w:r>
    </w:p>
    <w:p>
      <w:pPr>
        <w:pStyle w:val="Heading2"/>
      </w:pPr>
      <w:bookmarkStart w:id="30" w:name="二如何做"/>
      <w:bookmarkEnd w:id="30"/>
      <w:r>
        <w:t xml:space="preserve">二、如何做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中，实现</w:t>
      </w:r>
      <w:r>
        <w:rPr>
          <w:rStyle w:val="VerbatimChar"/>
        </w:rPr>
        <w:t xml:space="preserve">SSR</w:t>
      </w:r>
      <w:r>
        <w:t xml:space="preserve">主要有两种形式：</w:t>
      </w:r>
    </w:p>
    <w:p>
      <w:pPr>
        <w:pStyle w:val="Compact"/>
        <w:numPr>
          <w:numId w:val="1002"/>
          <w:ilvl w:val="0"/>
        </w:numPr>
      </w:pPr>
      <w:r>
        <w:t xml:space="preserve">手动搭建一个 SSR 框架</w:t>
      </w:r>
    </w:p>
    <w:p>
      <w:pPr>
        <w:pStyle w:val="Compact"/>
        <w:numPr>
          <w:numId w:val="1002"/>
          <w:ilvl w:val="0"/>
        </w:numPr>
      </w:pPr>
      <w:r>
        <w:t xml:space="preserve">使用成熟的SSR 框架，如 Next.JS</w:t>
      </w:r>
    </w:p>
    <w:p>
      <w:pPr>
        <w:pStyle w:val="FirstParagraph"/>
      </w:pPr>
      <w:r>
        <w:t xml:space="preserve">这里主要以手动搭建一个</w:t>
      </w:r>
      <w:r>
        <w:rPr>
          <w:rStyle w:val="VerbatimChar"/>
        </w:rPr>
        <w:t xml:space="preserve">SSR</w:t>
      </w:r>
      <w:r>
        <w:t xml:space="preserve">框架进行实现</w:t>
      </w:r>
    </w:p>
    <w:p>
      <w:pPr>
        <w:pStyle w:val="BodyText"/>
      </w:pPr>
      <w:r>
        <w:t xml:space="preserve">首先通过</w:t>
      </w:r>
      <w:r>
        <w:rPr>
          <w:rStyle w:val="VerbatimChar"/>
        </w:rPr>
        <w:t xml:space="preserve">express</w:t>
      </w:r>
      <w:r>
        <w:t xml:space="preserve">启动一个</w:t>
      </w:r>
      <w:r>
        <w:rPr>
          <w:rStyle w:val="VerbatimChar"/>
        </w:rPr>
        <w:t xml:space="preserve">app.js</w:t>
      </w:r>
      <w:r>
        <w:t xml:space="preserve">文件，用于监听3000端口的请求，当请求根目录时，返回</w:t>
      </w:r>
      <w:r>
        <w:rPr>
          <w:rStyle w:val="VerbatimChar"/>
        </w:rPr>
        <w:t xml:space="preserve">HTML</w:t>
      </w:r>
      <w:r>
        <w:t xml:space="preserve">，如下：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express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&lt;html&gt;</w:t>
      </w:r>
      <w:r>
        <w:br w:type="textWrapping"/>
      </w:r>
      <w:r>
        <w:rPr>
          <w:rStyle w:val="VerbatimStringTok"/>
        </w:rPr>
        <w:t xml:space="preserve">   &lt;head&gt;</w:t>
      </w:r>
      <w:r>
        <w:br w:type="textWrapping"/>
      </w:r>
      <w:r>
        <w:rPr>
          <w:rStyle w:val="VerbatimStringTok"/>
        </w:rPr>
        <w:t xml:space="preserve">       &lt;title&gt;ssr demo&lt;/title&gt;</w:t>
      </w:r>
      <w:r>
        <w:br w:type="textWrapping"/>
      </w:r>
      <w:r>
        <w:rPr>
          <w:rStyle w:val="VerbatimStringTok"/>
        </w:rPr>
        <w:t xml:space="preserve">   &lt;/head&gt;</w:t>
      </w:r>
      <w:r>
        <w:br w:type="textWrapping"/>
      </w:r>
      <w:r>
        <w:rPr>
          <w:rStyle w:val="VerbatimStringTok"/>
        </w:rPr>
        <w:t xml:space="preserve">   &lt;body&gt;</w:t>
      </w:r>
      <w:r>
        <w:br w:type="textWrapping"/>
      </w:r>
      <w:r>
        <w:rPr>
          <w:rStyle w:val="VerbatimStringTok"/>
        </w:rPr>
        <w:t xml:space="preserve">       Hello world</w:t>
      </w:r>
      <w:r>
        <w:br w:type="textWrapping"/>
      </w:r>
      <w:r>
        <w:rPr>
          <w:rStyle w:val="VerbatimStringTok"/>
        </w:rPr>
        <w:t xml:space="preserve">   &lt;/body&gt;</w:t>
      </w:r>
      <w:r>
        <w:br w:type="textWrapping"/>
      </w:r>
      <w:r>
        <w:rPr>
          <w:rStyle w:val="VerbatimStringTok"/>
        </w:rPr>
        <w:t xml:space="preserve">&lt;/html&gt;</w:t>
      </w:r>
      <w:r>
        <w:br w:type="textWrapping"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'Exampleapp listening on port 3000!'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然后再服务器中编写</w:t>
      </w:r>
      <w:r>
        <w:rPr>
          <w:rStyle w:val="VerbatimChar"/>
        </w:rPr>
        <w:t xml:space="preserve">react</w:t>
      </w:r>
      <w:r>
        <w:t xml:space="preserve">代码，在</w:t>
      </w:r>
      <w:r>
        <w:rPr>
          <w:rStyle w:val="VerbatimChar"/>
        </w:rPr>
        <w:t xml:space="preserve">app.js</w:t>
      </w:r>
      <w:r>
        <w:t xml:space="preserve">中进行应引用</w:t>
      </w:r>
    </w:p>
    <w:p>
      <w:pPr>
        <w:pStyle w:val="SourceCode"/>
      </w:pPr>
      <w:r>
        <w:rPr>
          <w:rStyle w:val="VerbatimChar"/>
        </w:rPr>
        <w:t xml:space="preserve">import React from 'react'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Home = () =&gt;{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&lt;div&gt;home&lt;/div&gt;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Home</w:t>
      </w:r>
    </w:p>
    <w:p>
      <w:pPr>
        <w:pStyle w:val="FirstParagraph"/>
      </w:pPr>
      <w:r>
        <w:t xml:space="preserve">为了让服务器能够识别</w:t>
      </w:r>
      <w:r>
        <w:rPr>
          <w:rStyle w:val="VerbatimChar"/>
        </w:rPr>
        <w:t xml:space="preserve">JSX</w:t>
      </w:r>
      <w:r>
        <w:t xml:space="preserve">，这里需要使用</w:t>
      </w:r>
      <w:r>
        <w:rPr>
          <w:rStyle w:val="VerbatimChar"/>
        </w:rPr>
        <w:t xml:space="preserve">webpakc</w:t>
      </w:r>
      <w:r>
        <w:t xml:space="preserve">对项目进行打包转换，创建一个配置文件</w:t>
      </w:r>
      <w:r>
        <w:rPr>
          <w:rStyle w:val="VerbatimChar"/>
        </w:rPr>
        <w:t xml:space="preserve">webpack.server.js</w:t>
      </w:r>
      <w:r>
        <w:t xml:space="preserve">并进行相关配置，如下：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//node的path模块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nodeExternals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'webpack-node-externals'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'development'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//开发模式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'./app.js'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//入口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//打包出口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'bundle.js'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//打包后的文件名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'build'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//存放到根目录的build文件夹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externals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AttributeTok"/>
        </w:rPr>
        <w:t xml:space="preserve">nodeExternals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//保持node中require的引用方式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//打包规则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</w:t>
      </w:r>
      <w:r>
        <w:rPr>
          <w:rStyle w:val="SpecialCharTok"/>
        </w:rPr>
        <w:t xml:space="preserve">?$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//对所有js文件进行打包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'babel-loader'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//使用babel-loader进行打包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exclude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/node_modules/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//不打包node_modules中的js文件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'stage-0'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'env'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//loader时额外的打包规则,对react,JSX，ES6进行转换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targets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browsers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'last 2versions'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//对主流浏览器最近两个版本进行兼容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接着借助</w:t>
      </w:r>
      <w:r>
        <w:rPr>
          <w:rStyle w:val="VerbatimChar"/>
        </w:rPr>
        <w:t xml:space="preserve">react-dom</w:t>
      </w:r>
      <w:r>
        <w:t xml:space="preserve">提供了服务端渲染的</w:t>
      </w:r>
      <w:r>
        <w:t xml:space="preserve"> </w:t>
      </w:r>
      <w:r>
        <w:rPr>
          <w:rStyle w:val="VerbatimChar"/>
        </w:rPr>
        <w:t xml:space="preserve">renderToString</w:t>
      </w:r>
      <w:r>
        <w:t xml:space="preserve">方法，负责把</w:t>
      </w:r>
      <w:r>
        <w:rPr>
          <w:rStyle w:val="VerbatimChar"/>
        </w:rPr>
        <w:t xml:space="preserve">React</w:t>
      </w:r>
      <w:r>
        <w:t xml:space="preserve">组件解析成</w:t>
      </w:r>
      <w:r>
        <w:rPr>
          <w:rStyle w:val="VerbatimChar"/>
        </w:rPr>
        <w:t xml:space="preserve">html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CommentTok"/>
        </w:rPr>
        <w:t xml:space="preserve">//引入React以支持JSX的语法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renderToString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'react-dom/server'</w:t>
      </w:r>
      <w:r>
        <w:rPr>
          <w:rStyle w:val="CommentTok"/>
        </w:rPr>
        <w:t xml:space="preserve">//引入renderToString方法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Home from</w:t>
      </w:r>
      <w:r>
        <w:rPr>
          <w:rStyle w:val="StringTok"/>
        </w:rPr>
        <w:t xml:space="preserve">'./src/containers/Home'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express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renderToString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Home/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&lt;html&gt;</w:t>
      </w:r>
      <w:r>
        <w:br w:type="textWrapping"/>
      </w:r>
      <w:r>
        <w:rPr>
          <w:rStyle w:val="VerbatimStringTok"/>
        </w:rPr>
        <w:t xml:space="preserve">   &lt;head&gt;</w:t>
      </w:r>
      <w:r>
        <w:br w:type="textWrapping"/>
      </w:r>
      <w:r>
        <w:rPr>
          <w:rStyle w:val="VerbatimStringTok"/>
        </w:rPr>
        <w:t xml:space="preserve">       &lt;title&gt;ssr demo&lt;/title&gt;</w:t>
      </w:r>
      <w:r>
        <w:br w:type="textWrapping"/>
      </w:r>
      <w:r>
        <w:rPr>
          <w:rStyle w:val="VerbatimStringTok"/>
        </w:rPr>
        <w:t xml:space="preserve">   &lt;/head&gt;</w:t>
      </w:r>
      <w:r>
        <w:br w:type="textWrapping"/>
      </w:r>
      <w:r>
        <w:rPr>
          <w:rStyle w:val="VerbatimStringTok"/>
        </w:rPr>
        <w:t xml:space="preserve">   &lt;body&gt;</w:t>
      </w:r>
      <w:r>
        <w:br w:type="textWrapping"/>
      </w:r>
      <w:r>
        <w:rPr>
          <w:rStyle w:val="VerbatimStringTok"/>
        </w:rPr>
        <w:t xml:space="preserve">       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content</w:t>
      </w:r>
      <w:r>
        <w:rPr>
          <w:rStyle w:val="SpecialCharTok"/>
        </w:rPr>
        <w:t xml:space="preserve">}</w:t>
      </w:r>
      <w:r>
        <w:br w:type="textWrapping"/>
      </w:r>
      <w:r>
        <w:rPr>
          <w:rStyle w:val="VerbatimStringTok"/>
        </w:rPr>
        <w:t xml:space="preserve">   &lt;/body&gt;</w:t>
      </w:r>
      <w:r>
        <w:br w:type="textWrapping"/>
      </w:r>
      <w:r>
        <w:rPr>
          <w:rStyle w:val="VerbatimStringTok"/>
        </w:rPr>
        <w:t xml:space="preserve">&lt;/html&gt;</w:t>
      </w:r>
      <w:r>
        <w:br w:type="textWrapping"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'Exampleapp listening on port 3001!'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上面的过程中，已经能够成功将组件渲染到了页面上</w:t>
      </w:r>
    </w:p>
    <w:p>
      <w:pPr>
        <w:pStyle w:val="BodyText"/>
      </w:pPr>
      <w:r>
        <w:t xml:space="preserve">但是像一些事件处理的方法，是无法在服务端完成，因此需要将组件代码在浏览器中再执行一遍，这种服务器端和客户端共用一套代码的方式就称之为</w:t>
      </w:r>
      <w:r>
        <w:rPr>
          <w:b/>
        </w:rPr>
        <w:t xml:space="preserve">同构</w:t>
      </w:r>
    </w:p>
    <w:p>
      <w:pPr>
        <w:pStyle w:val="BodyText"/>
      </w:pPr>
      <w:r>
        <w:t xml:space="preserve">重构通俗讲就是一套React代码在服务器上运行一遍，到达浏览器又运行一遍：</w:t>
      </w:r>
    </w:p>
    <w:p>
      <w:pPr>
        <w:pStyle w:val="Compact"/>
        <w:numPr>
          <w:numId w:val="1003"/>
          <w:ilvl w:val="0"/>
        </w:numPr>
      </w:pPr>
      <w:r>
        <w:t xml:space="preserve">服务端渲染完成页面结构</w:t>
      </w:r>
    </w:p>
    <w:p>
      <w:pPr>
        <w:pStyle w:val="Compact"/>
        <w:numPr>
          <w:numId w:val="1003"/>
          <w:ilvl w:val="0"/>
        </w:numPr>
      </w:pPr>
      <w:r>
        <w:t xml:space="preserve">浏览器端渲染完成事件绑定</w:t>
      </w:r>
    </w:p>
    <w:p>
      <w:pPr>
        <w:pStyle w:val="FirstParagraph"/>
      </w:pPr>
      <w:r>
        <w:t xml:space="preserve">浏览器实现事件绑定的方式为让浏览器去拉取</w:t>
      </w:r>
      <w:r>
        <w:rPr>
          <w:rStyle w:val="VerbatimChar"/>
        </w:rPr>
        <w:t xml:space="preserve">JS</w:t>
      </w:r>
      <w:r>
        <w:t xml:space="preserve">文件执行，让</w:t>
      </w:r>
      <w:r>
        <w:rPr>
          <w:rStyle w:val="VerbatimChar"/>
        </w:rPr>
        <w:t xml:space="preserve">JS</w:t>
      </w:r>
      <w:r>
        <w:t xml:space="preserve">代码来控制，因此需要引入</w:t>
      </w:r>
      <w:r>
        <w:rPr>
          <w:rStyle w:val="VerbatimChar"/>
        </w:rPr>
        <w:t xml:space="preserve">script</w:t>
      </w:r>
      <w:r>
        <w:t xml:space="preserve">标签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script</w:t>
      </w:r>
      <w:r>
        <w:t xml:space="preserve">标签为页面引入客户端执行的</w:t>
      </w:r>
      <w:r>
        <w:rPr>
          <w:rStyle w:val="VerbatimChar"/>
        </w:rPr>
        <w:t xml:space="preserve">react</w:t>
      </w:r>
      <w:r>
        <w:t xml:space="preserve">代码，并通过</w:t>
      </w:r>
      <w:r>
        <w:rPr>
          <w:rStyle w:val="VerbatimChar"/>
        </w:rPr>
        <w:t xml:space="preserve">express</w:t>
      </w:r>
      <w:r>
        <w:t xml:space="preserve">的</w:t>
      </w:r>
      <w:r>
        <w:rPr>
          <w:rStyle w:val="VerbatimChar"/>
        </w:rPr>
        <w:t xml:space="preserve">static</w:t>
      </w:r>
      <w:r>
        <w:t xml:space="preserve">中间件为</w:t>
      </w:r>
      <w:r>
        <w:rPr>
          <w:rStyle w:val="VerbatimChar"/>
        </w:rPr>
        <w:t xml:space="preserve">js</w:t>
      </w:r>
      <w:r>
        <w:t xml:space="preserve">文件配置路由，修改如下：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CommentTok"/>
        </w:rPr>
        <w:t xml:space="preserve">//引入React以支持JSX的语法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renderToString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from</w:t>
      </w:r>
      <w:r>
        <w:rPr>
          <w:rStyle w:val="StringTok"/>
        </w:rPr>
        <w:t xml:space="preserve">'react-dom/server'</w:t>
      </w:r>
      <w:r>
        <w:rPr>
          <w:rStyle w:val="CommentTok"/>
        </w:rPr>
        <w:t xml:space="preserve">//引入renderToString方法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Home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'./src/containers/Home'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express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express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//使用express提供的static中间件,中间件会将所有静态文件的路由指向public文件夹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renderToString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Home/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OperatorTok"/>
        </w:rPr>
        <w:t xml:space="preserve">=&gt;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send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VerbatimStringTok"/>
        </w:rPr>
        <w:t xml:space="preserve">&lt;html&gt;</w:t>
      </w:r>
      <w:r>
        <w:br w:type="textWrapping"/>
      </w:r>
      <w:r>
        <w:rPr>
          <w:rStyle w:val="VerbatimStringTok"/>
        </w:rPr>
        <w:t xml:space="preserve">   &lt;head&gt;</w:t>
      </w:r>
      <w:r>
        <w:br w:type="textWrapping"/>
      </w:r>
      <w:r>
        <w:rPr>
          <w:rStyle w:val="VerbatimStringTok"/>
        </w:rPr>
        <w:t xml:space="preserve">       &lt;title&gt;ssr demo&lt;/title&gt;</w:t>
      </w:r>
      <w:r>
        <w:br w:type="textWrapping"/>
      </w:r>
      <w:r>
        <w:rPr>
          <w:rStyle w:val="VerbatimStringTok"/>
        </w:rPr>
        <w:t xml:space="preserve">   &lt;/head&gt;</w:t>
      </w:r>
      <w:r>
        <w:br w:type="textWrapping"/>
      </w:r>
      <w:r>
        <w:rPr>
          <w:rStyle w:val="VerbatimStringTok"/>
        </w:rPr>
        <w:t xml:space="preserve">   &lt;body&gt;</w:t>
      </w:r>
      <w:r>
        <w:br w:type="textWrapping"/>
      </w:r>
      <w:r>
        <w:rPr>
          <w:rStyle w:val="VerbatimStringTok"/>
        </w:rPr>
        <w:t xml:space="preserve">       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content</w:t>
      </w:r>
      <w:r>
        <w:rPr>
          <w:rStyle w:val="SpecialCharTok"/>
        </w:rPr>
        <w:t xml:space="preserve">}</w:t>
      </w:r>
      <w:r>
        <w:br w:type="textWrapping"/>
      </w:r>
      <w:r>
        <w:rPr>
          <w:rStyle w:val="VerbatimStringTok"/>
        </w:rPr>
        <w:t xml:space="preserve">   &lt;script src="/index.js"&gt;&lt;/script&gt;</w:t>
      </w:r>
      <w:r>
        <w:br w:type="textWrapping"/>
      </w:r>
      <w:r>
        <w:rPr>
          <w:rStyle w:val="VerbatimStringTok"/>
        </w:rPr>
        <w:t xml:space="preserve">   &lt;/body&gt;</w:t>
      </w:r>
      <w:r>
        <w:br w:type="textWrapping"/>
      </w:r>
      <w:r>
        <w:rPr>
          <w:rStyle w:val="VerbatimStringTok"/>
        </w:rPr>
        <w:t xml:space="preserve">&lt;/html&gt;</w:t>
      </w:r>
      <w:r>
        <w:br w:type="textWrapping"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 app listening on port 3001!'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然后再客户端执行以下</w:t>
      </w:r>
      <w:r>
        <w:rPr>
          <w:rStyle w:val="VerbatimChar"/>
        </w:rPr>
        <w:t xml:space="preserve">react</w:t>
      </w:r>
      <w:r>
        <w:t xml:space="preserve">代码，新建</w:t>
      </w:r>
      <w:r>
        <w:rPr>
          <w:rStyle w:val="VerbatimChar"/>
        </w:rPr>
        <w:t xml:space="preserve">webpack.client.js</w:t>
      </w:r>
      <w:r>
        <w:t xml:space="preserve">作为客户端React代码的</w:t>
      </w:r>
      <w:r>
        <w:rPr>
          <w:rStyle w:val="VerbatimChar"/>
        </w:rPr>
        <w:t xml:space="preserve">webpack</w:t>
      </w:r>
      <w:r>
        <w:t xml:space="preserve">配置文件如下：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                    </w:t>
      </w:r>
      <w:r>
        <w:rPr>
          <w:rStyle w:val="CommentTok"/>
        </w:rPr>
        <w:t xml:space="preserve">//node的path模块</w:t>
      </w:r>
      <w:r>
        <w:br w:type="textWrapping"/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'development'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//开发模式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'./src/client/index.js'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//入口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//打包出口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'index.js'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//打包后的文件名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path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//存放到根目录的build文件夹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//打包规则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\.</w:t>
      </w:r>
      <w:r>
        <w:rPr>
          <w:rStyle w:val="SpecialStringTok"/>
        </w:rPr>
        <w:t xml:space="preserve">js</w:t>
      </w:r>
      <w:r>
        <w:rPr>
          <w:rStyle w:val="SpecialCharTok"/>
        </w:rPr>
        <w:t xml:space="preserve">?$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//对所有js文件进行打包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loader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'babel-loader'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//使用babel-loader进行打包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exclude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/node_modules/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//不打包node_modules中的js文件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'stage-0'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'env'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//loader时额外的打包规则,这里对react,JSX进行转换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targets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browsers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'last 2versions'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//对主流浏览器最近两个版本进行兼容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这种方法就能够简单实现首页的</w:t>
      </w:r>
      <w:r>
        <w:rPr>
          <w:rStyle w:val="VerbatimChar"/>
        </w:rPr>
        <w:t xml:space="preserve">react</w:t>
      </w:r>
      <w:r>
        <w:t xml:space="preserve">服务端渲染，过程对应如下图：</w:t>
      </w:r>
    </w:p>
    <w:p>
      <w:pPr>
        <w:pStyle w:val="Figure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2894970-f3f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在做完初始渲染的时候，一个应用会存在路由的情况，配置信息如下：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//引入React以支持JSX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Route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//引入路由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Home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'./containers/Home'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//引入Home组件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exact component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Home</w:t>
      </w:r>
      <w:r>
        <w:rPr>
          <w:rStyle w:val="OperatorTok"/>
        </w:rPr>
        <w:t xml:space="preserve">}&gt;&lt;</w:t>
      </w:r>
      <w:r>
        <w:rPr>
          <w:rStyle w:val="SpecialStringTok"/>
        </w:rPr>
        <w:t xml:space="preserve">/Route&gt;</w:t>
      </w:r>
      <w:r>
        <w:br w:type="textWrapping"/>
      </w:r>
      <w:r>
        <w:rPr>
          <w:rStyle w:val="SpecialStringTok"/>
        </w:rPr>
        <w:t xml:space="preserve">    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然后可以通过</w:t>
      </w:r>
      <w:r>
        <w:rPr>
          <w:rStyle w:val="VerbatimChar"/>
        </w:rPr>
        <w:t xml:space="preserve">index.js</w:t>
      </w:r>
      <w:r>
        <w:t xml:space="preserve">引用路由信息，如下：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'react-dom'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BrowserRouter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from</w:t>
      </w:r>
      <w:r>
        <w:rPr>
          <w:rStyle w:val="StringTok"/>
        </w:rPr>
        <w:t xml:space="preserve">'react-router-dom'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Router from</w:t>
      </w:r>
      <w:r>
        <w:rPr>
          <w:rStyle w:val="StringTok"/>
        </w:rPr>
        <w:t xml:space="preserve">'../Routers'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BrowserRouter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/BrowserRouter&gt;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SpecialCharTok"/>
        </w:rPr>
        <w:t xml:space="preserve">)</w:t>
      </w:r>
      <w:r>
        <w:br w:type="textWrapping"/>
      </w:r>
      <w:r>
        <w:rPr>
          <w:rStyle w:val="SpecialStringTok"/>
        </w:rPr>
        <w:t xml:space="preserve">}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ReactDom.hydrate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这时候控制台会存在报错信息，原因在于每个</w:t>
      </w:r>
      <w:r>
        <w:rPr>
          <w:rStyle w:val="VerbatimChar"/>
        </w:rPr>
        <w:t xml:space="preserve">Route</w:t>
      </w:r>
      <w:r>
        <w:t xml:space="preserve">组件外面包裹着一层</w:t>
      </w:r>
      <w:r>
        <w:rPr>
          <w:rStyle w:val="VerbatimChar"/>
        </w:rPr>
        <w:t xml:space="preserve">div</w:t>
      </w:r>
      <w:r>
        <w:t xml:space="preserve">，但服务端返回的代码中并没有这个</w:t>
      </w:r>
      <w:r>
        <w:rPr>
          <w:rStyle w:val="VerbatimChar"/>
        </w:rPr>
        <w:t xml:space="preserve">div</w:t>
      </w:r>
    </w:p>
    <w:p>
      <w:pPr>
        <w:pStyle w:val="BodyText"/>
      </w:pPr>
      <w:r>
        <w:t xml:space="preserve">解决方法只需要将路由信息在服务端执行一遍，使用使用</w:t>
      </w:r>
      <w:r>
        <w:rPr>
          <w:rStyle w:val="VerbatimChar"/>
        </w:rPr>
        <w:t xml:space="preserve">StaticRouter</w:t>
      </w:r>
      <w:r>
        <w:t xml:space="preserve">来替代</w:t>
      </w:r>
      <w:r>
        <w:rPr>
          <w:rStyle w:val="VerbatimChar"/>
        </w:rPr>
        <w:t xml:space="preserve">BrowserRouter</w:t>
      </w:r>
      <w:r>
        <w:t xml:space="preserve">，通过</w:t>
      </w:r>
      <w:r>
        <w:rPr>
          <w:rStyle w:val="VerbatimChar"/>
        </w:rPr>
        <w:t xml:space="preserve">context</w:t>
      </w:r>
      <w:r>
        <w:t xml:space="preserve">进行参数传递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express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CommentTok"/>
        </w:rPr>
        <w:t xml:space="preserve">//引入React以支持JSX的语法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renderToString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'react-dom/server'</w:t>
      </w:r>
      <w:r>
        <w:rPr>
          <w:rStyle w:val="CommentTok"/>
        </w:rPr>
        <w:t xml:space="preserve">//引入renderToString方法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StaticRouter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Router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'../Routers'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express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express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//使用express提供的static中间件,中间件会将所有静态文件的路由指向public文件夹</w:t>
      </w:r>
      <w:r>
        <w:br w:type="textWrapping"/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content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renderToString</w:t>
      </w:r>
      <w:r>
        <w:rPr>
          <w:rStyle w:val="NormalTok"/>
        </w:rPr>
        <w:t xml:space="preserve">((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//传入当前path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//context为必填参数,用于服务端渲染参数传递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StaticRouter location</w:t>
      </w:r>
      <w:r>
        <w:rPr>
          <w:rStyle w:val="OperatorTok"/>
        </w:rPr>
        <w:t xml:space="preserve">={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={{}}&gt;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/StaticRouter&gt;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SpecialCharTok"/>
        </w:rPr>
        <w:t xml:space="preserve">))</w:t>
      </w:r>
      <w:r>
        <w:br w:type="textWrapping"/>
      </w:r>
      <w:r>
        <w:rPr>
          <w:rStyle w:val="SpecialStringTok"/>
        </w:rPr>
        <w:t xml:space="preserve">    res.send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`</w:t>
      </w:r>
      <w:r>
        <w:br w:type="textWrapping"/>
      </w:r>
      <w:r>
        <w:rPr>
          <w:rStyle w:val="SpecialStringTok"/>
        </w:rPr>
        <w:t xml:space="preserve">   &lt;html&gt;</w:t>
      </w:r>
      <w:r>
        <w:br w:type="textWrapping"/>
      </w:r>
      <w:r>
        <w:rPr>
          <w:rStyle w:val="SpecialStringTok"/>
        </w:rPr>
        <w:t xml:space="preserve">       &lt;head&gt;</w:t>
      </w:r>
      <w:r>
        <w:br w:type="textWrapping"/>
      </w:r>
      <w:r>
        <w:rPr>
          <w:rStyle w:val="SpecialStringTok"/>
        </w:rPr>
        <w:t xml:space="preserve">           &lt;title&gt;ssr demo&lt;/title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/head&gt;</w:t>
      </w:r>
      <w:r>
        <w:br w:type="textWrapping"/>
      </w:r>
      <w:r>
        <w:rPr>
          <w:rStyle w:val="SpecialStringTok"/>
        </w:rPr>
        <w:t xml:space="preserve">       &lt;body&gt;</w:t>
      </w:r>
      <w:r>
        <w:br w:type="textWrapping"/>
      </w:r>
      <w:r>
        <w:rPr>
          <w:rStyle w:val="SpecialStringTok"/>
        </w:rPr>
        <w:t xml:space="preserve">       &lt;div id="root"&gt;${content}&lt;/div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script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"/index.js"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/script&gt;</w:t>
      </w:r>
      <w:r>
        <w:br w:type="textWrapping"/>
      </w:r>
      <w:r>
        <w:rPr>
          <w:rStyle w:val="SpecialStringTok"/>
        </w:rPr>
        <w:t xml:space="preserve">       &lt;/body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/html&gt;</w:t>
      </w:r>
      <w:r>
        <w:br w:type="textWrapping"/>
      </w:r>
      <w:r>
        <w:rPr>
          <w:rStyle w:val="SpecialStringTok"/>
        </w:rPr>
        <w:t xml:space="preserve">    `</w:t>
      </w:r>
      <w:r>
        <w:rPr>
          <w:rStyle w:val="SpecialCharTok"/>
        </w:rPr>
        <w:t xml:space="preserve">)</w:t>
      </w:r>
      <w:r>
        <w:br w:type="textWrapping"/>
      </w:r>
      <w:r>
        <w:rPr>
          <w:rStyle w:val="SpecialStringTok"/>
        </w:rPr>
        <w:t xml:space="preserve">}</w:t>
      </w:r>
      <w:r>
        <w:rPr>
          <w:rStyle w:val="SpecialChar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SpecialStringTok"/>
        </w:rPr>
        <w:t xml:space="preserve">app.listen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3001, </w:t>
      </w:r>
      <w:r>
        <w:rPr>
          <w:rStyle w:val="SpecialCharTok"/>
        </w:rPr>
        <w:t xml:space="preserve">()</w:t>
      </w:r>
      <w:r>
        <w:rPr>
          <w:rStyle w:val="SpecialStringTok"/>
        </w:rPr>
        <w:t xml:space="preserve"> =&gt; console.log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'Exampleapp listening on port 3001!'</w:t>
      </w:r>
      <w:r>
        <w:rPr>
          <w:rStyle w:val="SpecialCharTok"/>
        </w:rPr>
        <w:t xml:space="preserve">))</w:t>
      </w:r>
    </w:p>
    <w:p>
      <w:pPr>
        <w:pStyle w:val="FirstParagraph"/>
      </w:pPr>
      <w:r>
        <w:t xml:space="preserve">这样也就完成了路由的服务端渲染</w:t>
      </w:r>
    </w:p>
    <w:p>
      <w:pPr>
        <w:pStyle w:val="Heading2"/>
      </w:pPr>
      <w:bookmarkStart w:id="34" w:name="三原理"/>
      <w:bookmarkEnd w:id="34"/>
      <w:r>
        <w:t xml:space="preserve">三、原理</w:t>
      </w:r>
    </w:p>
    <w:p>
      <w:pPr>
        <w:pStyle w:val="FirstParagraph"/>
      </w:pPr>
      <w:r>
        <w:t xml:space="preserve">整体</w:t>
      </w:r>
      <w:r>
        <w:rPr>
          <w:rStyle w:val="VerbatimChar"/>
        </w:rPr>
        <w:t xml:space="preserve">react</w:t>
      </w:r>
      <w:r>
        <w:t xml:space="preserve">服务端渲染原理并不复杂，具体如下：</w:t>
      </w:r>
    </w:p>
    <w:p>
      <w:pPr>
        <w:pStyle w:val="BodyText"/>
      </w:pPr>
      <w:r>
        <w:rPr>
          <w:rStyle w:val="VerbatimChar"/>
        </w:rPr>
        <w:t xml:space="preserve">node server</w:t>
      </w:r>
      <w:r>
        <w:t xml:space="preserve"> </w:t>
      </w:r>
      <w:r>
        <w:t xml:space="preserve">接收客户端请求，得到当前的请求</w:t>
      </w:r>
      <w:r>
        <w:rPr>
          <w:rStyle w:val="VerbatimChar"/>
        </w:rPr>
        <w:t xml:space="preserve">url</w:t>
      </w:r>
      <w:r>
        <w:t xml:space="preserve"> </w:t>
      </w:r>
      <w:r>
        <w:t xml:space="preserve">路径，然后在已有的路由表内查找到对应的组件，拿到需要请求的数据，将数据作为</w:t>
      </w:r>
      <w:r>
        <w:t xml:space="preserve"> </w:t>
      </w:r>
      <w:r>
        <w:rPr>
          <w:rStyle w:val="VerbatimChar"/>
        </w:rPr>
        <w:t xml:space="preserve">props</w:t>
      </w:r>
      <w:r>
        <w:t xml:space="preserve">、</w:t>
      </w:r>
      <w:r>
        <w:rPr>
          <w:rStyle w:val="VerbatimChar"/>
        </w:rPr>
        <w:t xml:space="preserve">context</w:t>
      </w:r>
      <w:r>
        <w:t xml:space="preserve">或者</w:t>
      </w:r>
      <w:r>
        <w:rPr>
          <w:rStyle w:val="VerbatimChar"/>
        </w:rPr>
        <w:t xml:space="preserve">store</w:t>
      </w:r>
      <w:r>
        <w:t xml:space="preserve"> </w:t>
      </w:r>
      <w:r>
        <w:t xml:space="preserve">形式传入组件</w:t>
      </w:r>
    </w:p>
    <w:p>
      <w:pPr>
        <w:pStyle w:val="BodyText"/>
      </w:pPr>
      <w:r>
        <w:t xml:space="preserve">然后基于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内置的服务端渲染方法</w:t>
      </w:r>
      <w:r>
        <w:t xml:space="preserve"> </w:t>
      </w:r>
      <w:r>
        <w:rPr>
          <w:rStyle w:val="VerbatimChar"/>
        </w:rPr>
        <w:t xml:space="preserve">renderToString()</w:t>
      </w:r>
      <w:r>
        <w:t xml:space="preserve">把组件渲染为</w:t>
      </w:r>
      <w:r>
        <w:t xml:space="preserve"> </w:t>
      </w:r>
      <w:r>
        <w:rPr>
          <w:rStyle w:val="VerbatimChar"/>
        </w:rPr>
        <w:t xml:space="preserve">html</w:t>
      </w:r>
      <w:r>
        <w:t xml:space="preserve">字符串在把最终的</w:t>
      </w:r>
      <w:r>
        <w:t xml:space="preserve"> </w:t>
      </w:r>
      <w:r>
        <w:rPr>
          <w:rStyle w:val="VerbatimChar"/>
        </w:rPr>
        <w:t xml:space="preserve">html</w:t>
      </w:r>
      <w:r>
        <w:t xml:space="preserve">进行输出前需要将数据注入到浏览器端</w:t>
      </w:r>
    </w:p>
    <w:p>
      <w:pPr>
        <w:pStyle w:val="BodyText"/>
      </w:pPr>
      <w:r>
        <w:t xml:space="preserve">浏览器开始进行渲染和节点对比，然后执行完成组件内事件绑定和一些交互，浏览器重用了服务端输出的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节点，整个流程结束</w:t>
      </w:r>
    </w:p>
    <w:p>
      <w:pPr>
        <w:pStyle w:val="Heading2"/>
      </w:pPr>
      <w:bookmarkStart w:id="35" w:name="参考文献"/>
      <w:bookmarkEnd w:id="35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https://zhuanlan.zhihu.com/p/52693113</w:t>
      </w:r>
    </w:p>
    <w:p>
      <w:pPr>
        <w:pStyle w:val="Compact"/>
        <w:numPr>
          <w:numId w:val="1004"/>
          <w:ilvl w:val="0"/>
        </w:numPr>
      </w:pPr>
      <w:r>
        <w:t xml:space="preserve">https://segmentfault.com/a/1190000020417285</w:t>
      </w:r>
    </w:p>
    <w:p>
      <w:pPr>
        <w:pStyle w:val="Compact"/>
        <w:numPr>
          <w:numId w:val="1004"/>
          <w:ilvl w:val="0"/>
        </w:numPr>
      </w:pPr>
      <w:r>
        <w:t xml:space="preserve">https://juejin.cn/post/6844904000387563533#heading-14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a42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40c6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6" Target="https://mp.weixin.qq.com/s/vvUtC_aAprUjoJRnfFjA1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mp.weixin.qq.com/s/vvUtC_aAprUjoJRnfFjA1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2022-06-04T10:27:19Z</dcterms:created>
  <dcterms:modified xsi:type="dcterms:W3CDTF">2022-06-04T10:27:19Z</dcterms:modified>
</cp:coreProperties>
</file>