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super-和-superprops-有什么区别"/>
      <w:bookmarkEnd w:id="21"/>
      <w:r>
        <w:t xml:space="preserve">面试官：super() 和 super(props) 有什么区别？</w:t>
      </w:r>
    </w:p>
    <w:p>
      <w:pPr>
        <w:pStyle w:val="Figure"/>
      </w:pPr>
      <w:r>
        <w:drawing>
          <wp:inline>
            <wp:extent cx="5334000" cy="247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18abaf0-d71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es6-类"/>
      <w:bookmarkEnd w:id="25"/>
      <w:r>
        <w:t xml:space="preserve">一、ES6 类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ES6</w:t>
      </w:r>
      <w:r>
        <w:t xml:space="preserve"> </w:t>
      </w:r>
      <w:r>
        <w:t xml:space="preserve">中，通过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关键字实现类的继承，方式如下：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printName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sup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super代表的事父类的构造函数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printAge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jack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jack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printName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//输出 : jack</w:t>
      </w:r>
      <w:r>
        <w:br w:type="textWrapping"/>
      </w:r>
      <w:r>
        <w:rPr>
          <w:rStyle w:val="VariableTok"/>
        </w:rPr>
        <w:t xml:space="preserve">jack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printAge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//输出 : 20</w:t>
      </w:r>
    </w:p>
    <w:p>
      <w:pPr>
        <w:pStyle w:val="FirstParagraph"/>
      </w:pPr>
      <w:r>
        <w:t xml:space="preserve">在上面的例子中，可以看到通过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关键字实现调用父类，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代替的是父类的构建函数，使用</w:t>
      </w:r>
      <w:r>
        <w:t xml:space="preserve"> </w:t>
      </w:r>
      <w:r>
        <w:rPr>
          <w:rStyle w:val="VerbatimChar"/>
        </w:rPr>
        <w:t xml:space="preserve">super(name)</w:t>
      </w:r>
      <w:r>
        <w:t xml:space="preserve"> </w:t>
      </w:r>
      <w:r>
        <w:t xml:space="preserve">相当于调用</w:t>
      </w:r>
      <w:r>
        <w:t xml:space="preserve"> </w:t>
      </w:r>
      <w:r>
        <w:rPr>
          <w:rStyle w:val="VerbatimChar"/>
        </w:rPr>
        <w:t xml:space="preserve">sup.prototype.constructor.call(this,name)</w:t>
      </w:r>
    </w:p>
    <w:p>
      <w:pPr>
        <w:pStyle w:val="BodyText"/>
      </w:pPr>
      <w:r>
        <w:t xml:space="preserve">如果在子类中不使用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，关键字，则会引发报错，如下：</w:t>
      </w:r>
    </w:p>
    <w:p>
      <w:pPr>
        <w:pStyle w:val="Figure"/>
      </w:pPr>
      <w:r>
        <w:drawing>
          <wp:inline>
            <wp:extent cx="5334000" cy="1109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ab40190-d71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报错的原因是 子类是没有自己的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对象的，它只能继承父类的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对象，然后对其进行加工</w:t>
      </w:r>
    </w:p>
    <w:p>
      <w:pPr>
        <w:pStyle w:val="BodyText"/>
      </w:pPr>
      <w:r>
        <w:t xml:space="preserve">而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就是将父类中的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对象继承给子类的，没有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子类就得不到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对象</w:t>
      </w:r>
    </w:p>
    <w:p>
      <w:pPr>
        <w:pStyle w:val="BodyText"/>
      </w:pPr>
      <w:r>
        <w:t xml:space="preserve">如果先调用</w:t>
      </w:r>
      <w:r>
        <w:t xml:space="preserve"> </w:t>
      </w:r>
      <w:r>
        <w:rPr>
          <w:rStyle w:val="VerbatimChar"/>
        </w:rPr>
        <w:t xml:space="preserve">this</w:t>
      </w:r>
      <w:r>
        <w:t xml:space="preserve">，再初始化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，同样是禁止的行为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sup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super代表的事父类的构造函数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所以在子类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中，必须先代用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才能引用</w:t>
      </w:r>
      <w:r>
        <w:t xml:space="preserve"> </w:t>
      </w:r>
      <w:r>
        <w:rPr>
          <w:rStyle w:val="VerbatimChar"/>
        </w:rPr>
        <w:t xml:space="preserve">this</w:t>
      </w:r>
    </w:p>
    <w:p>
      <w:pPr>
        <w:pStyle w:val="Heading2"/>
      </w:pPr>
      <w:bookmarkStart w:id="29" w:name="二类组件"/>
      <w:bookmarkEnd w:id="29"/>
      <w:r>
        <w:t xml:space="preserve">二、类组件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中，类组件是基于</w:t>
      </w:r>
      <w:r>
        <w:t xml:space="preserve"> </w:t>
      </w:r>
      <w:r>
        <w:rPr>
          <w:rStyle w:val="VerbatimChar"/>
        </w:rPr>
        <w:t xml:space="preserve">ES6</w:t>
      </w:r>
      <w:r>
        <w:t xml:space="preserve"> </w:t>
      </w:r>
      <w:r>
        <w:t xml:space="preserve">的规范实现的，继承</w:t>
      </w:r>
      <w:r>
        <w:t xml:space="preserve"> </w:t>
      </w:r>
      <w:r>
        <w:rPr>
          <w:rStyle w:val="VerbatimChar"/>
        </w:rPr>
        <w:t xml:space="preserve">React.Component</w:t>
      </w:r>
      <w:r>
        <w:t xml:space="preserve">，因此如果用到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就必须写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才初始化</w:t>
      </w:r>
      <w:r>
        <w:t xml:space="preserve"> </w:t>
      </w:r>
      <w:r>
        <w:rPr>
          <w:rStyle w:val="VerbatimChar"/>
        </w:rPr>
        <w:t xml:space="preserve">this</w:t>
      </w:r>
    </w:p>
    <w:p>
      <w:pPr>
        <w:pStyle w:val="BodyText"/>
      </w:pPr>
      <w:r>
        <w:t xml:space="preserve">这时候，在调用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的时候，我们一般都需要传入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作为参数，如果不传进去，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内部也会将其定义在组件实例中</w:t>
      </w:r>
    </w:p>
    <w:p>
      <w:pPr>
        <w:pStyle w:val="SourceCode"/>
      </w:pPr>
      <w:r>
        <w:rPr>
          <w:rStyle w:val="CommentTok"/>
        </w:rPr>
        <w:t xml:space="preserve">// React 内部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YourComponent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props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所以无论有没有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，在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都是可以使用的，这是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自动附带的，是可以不写的：</w:t>
      </w:r>
    </w:p>
    <w:p>
      <w:pPr>
        <w:pStyle w:val="SourceCode"/>
      </w:pPr>
      <w:r>
        <w:rPr>
          <w:rStyle w:val="VerbatimChar"/>
        </w:rPr>
        <w:t xml:space="preserve">class HelloMessage extends React.Component {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&lt;div&gt;nice to meet you! {this.props.name}&lt;/div&gt;;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但是也不建议使用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代替</w:t>
      </w:r>
      <w:r>
        <w:t xml:space="preserve"> </w:t>
      </w:r>
      <w:r>
        <w:rPr>
          <w:rStyle w:val="VerbatimChar"/>
        </w:rPr>
        <w:t xml:space="preserve">super(props)</w:t>
      </w:r>
    </w:p>
    <w:p>
      <w:pPr>
        <w:pStyle w:val="BodyText"/>
      </w:pPr>
      <w:r>
        <w:t xml:space="preserve">因为在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会在类组件构造函数生成实例后再给</w:t>
      </w:r>
      <w:r>
        <w:t xml:space="preserve"> 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赋值，所以在不传递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在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的情况下，调用</w:t>
      </w:r>
      <w:r>
        <w:t xml:space="preserve"> 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，如下情况：</w:t>
      </w:r>
    </w:p>
    <w:p>
      <w:pPr>
        <w:pStyle w:val="SourceCode"/>
      </w:pPr>
      <w:r>
        <w:rPr>
          <w:rStyle w:val="VerbatimChar"/>
        </w:rPr>
        <w:t xml:space="preserve">class Button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super(); // 没传入 props</w:t>
      </w:r>
      <w:r>
        <w:br w:type="textWrapping"/>
      </w:r>
      <w:r>
        <w:rPr>
          <w:rStyle w:val="VerbatimChar"/>
        </w:rPr>
        <w:t xml:space="preserve">    console.log(props);      //  {}</w:t>
      </w:r>
      <w:r>
        <w:br w:type="textWrapping"/>
      </w:r>
      <w:r>
        <w:rPr>
          <w:rStyle w:val="VerbatimChar"/>
        </w:rPr>
        <w:t xml:space="preserve">    console.log(this.props); //  undefined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而传入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的则都能正常访问，确保了</w:t>
      </w:r>
      <w:r>
        <w:t xml:space="preserve"> 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在构造函数执行完毕之前已被赋值，更符合逻辑，如下：</w:t>
      </w:r>
    </w:p>
    <w:p>
      <w:pPr>
        <w:pStyle w:val="SourceCode"/>
      </w:pPr>
      <w:r>
        <w:rPr>
          <w:rStyle w:val="VerbatimChar"/>
        </w:rPr>
        <w:t xml:space="preserve">class Button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 // 没传入 props</w:t>
      </w:r>
      <w:r>
        <w:br w:type="textWrapping"/>
      </w:r>
      <w:r>
        <w:rPr>
          <w:rStyle w:val="VerbatimChar"/>
        </w:rPr>
        <w:t xml:space="preserve">    console.log(props);      //  {}</w:t>
      </w:r>
      <w:r>
        <w:br w:type="textWrapping"/>
      </w:r>
      <w:r>
        <w:rPr>
          <w:rStyle w:val="VerbatimChar"/>
        </w:rPr>
        <w:t xml:space="preserve">    console.log(this.props); //  {}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三总结"/>
      <w:bookmarkEnd w:id="30"/>
      <w:r>
        <w:t xml:space="preserve">三、总结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中，类组件基于</w:t>
      </w:r>
      <w:r>
        <w:t xml:space="preserve"> </w:t>
      </w:r>
      <w:r>
        <w:rPr>
          <w:rStyle w:val="VerbatimChar"/>
        </w:rPr>
        <w:t xml:space="preserve">ES6</w:t>
      </w:r>
      <w:r>
        <w:t xml:space="preserve">，所以在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中必须使用</w:t>
      </w:r>
      <w:r>
        <w:t xml:space="preserve"> </w:t>
      </w:r>
      <w:r>
        <w:rPr>
          <w:rStyle w:val="VerbatimChar"/>
        </w:rPr>
        <w:t xml:space="preserve">super</w:t>
      </w:r>
    </w:p>
    <w:p>
      <w:pPr>
        <w:pStyle w:val="BodyText"/>
      </w:pPr>
      <w:r>
        <w:t xml:space="preserve">在调用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过程，无论是否传入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，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内部都会将</w:t>
      </w:r>
      <w:r>
        <w:t xml:space="preserve"> </w:t>
      </w:r>
      <w:r>
        <w:rPr>
          <w:rStyle w:val="VerbatimChar"/>
        </w:rPr>
        <w:t xml:space="preserve">porps</w:t>
      </w:r>
      <w:r>
        <w:t xml:space="preserve"> </w:t>
      </w:r>
      <w:r>
        <w:t xml:space="preserve">赋值给组件实例</w:t>
      </w:r>
      <w:r>
        <w:t xml:space="preserve"> </w:t>
      </w:r>
      <w:r>
        <w:rPr>
          <w:rStyle w:val="VerbatimChar"/>
        </w:rPr>
        <w:t xml:space="preserve">porps</w:t>
      </w:r>
      <w:r>
        <w:t xml:space="preserve"> </w:t>
      </w:r>
      <w:r>
        <w:t xml:space="preserve">属性中</w:t>
      </w:r>
    </w:p>
    <w:p>
      <w:pPr>
        <w:pStyle w:val="BodyText"/>
      </w:pPr>
      <w:r>
        <w:t xml:space="preserve">如果只调用了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，那么</w:t>
      </w:r>
      <w:r>
        <w:t xml:space="preserve"> 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在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和构造函数结束之间仍是</w:t>
      </w:r>
      <w:r>
        <w:t xml:space="preserve"> </w:t>
      </w:r>
      <w:r>
        <w:rPr>
          <w:rStyle w:val="VerbatimChar"/>
        </w:rPr>
        <w:t xml:space="preserve">undefined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https://overreacted.io/zh-hans/why-do-we-write-super-props/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https://segmentfault.com/q/1010000008340434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95e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1fbf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2" Target="https://overreacted.io/zh-hans/why-do-we-write-super-props/" TargetMode="External" /><Relationship Type="http://schemas.openxmlformats.org/officeDocument/2006/relationships/hyperlink" Id="rId33" Target="https://segmentfault.com/q/10100000083404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overreacted.io/zh-hans/why-do-we-write-super-props/" TargetMode="External" /><Relationship Type="http://schemas.openxmlformats.org/officeDocument/2006/relationships/hyperlink" Id="rId33" Target="https://segmentfault.com/q/10100000083404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2022-06-04T10:27:27Z</dcterms:created>
  <dcterms:modified xsi:type="dcterms:W3CDTF">2022-06-04T10:27:27Z</dcterms:modified>
</cp:coreProperties>
</file>