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>《长空》</w:t>
      </w:r>
    </w:p>
    <w:p>
      <w:pPr>
        <w:jc w:val="right"/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—— 备用名《长空之下》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【开篇】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仰望长空，你看到了什么？</w:t>
      </w:r>
    </w:p>
    <w:p>
      <w:pPr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.........</w:t>
      </w:r>
    </w:p>
    <w:p>
      <w:pPr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出片名《长空》/《长空之下》</w:t>
      </w:r>
    </w:p>
    <w:p>
      <w:pPr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.........</w:t>
      </w:r>
    </w:p>
    <w:p>
      <w:pPr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【历史沿革】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抬头仰望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是为了寻找方向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在长空之下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他们随着破空之声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将航空报国的决心与使命抗在肩上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他们立足当下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探寻拥有无限可能的前路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他们向前走，步履不止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秉承南昌航空大学70余年的传统与作风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走在了一条不止于此的长路上</w:t>
      </w:r>
    </w:p>
    <w:p>
      <w:pPr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【过渡】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长空之下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是用责任许下的誓言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朝着建设“全省一流、中部知名”的航空应用型人才重点培养基地目标奋进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走出新的方向</w:t>
      </w:r>
    </w:p>
    <w:p>
      <w:pPr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【字幕：学院入选第二批全国学校急救教育试点学校；被授予“江西省科普教育基地”和“江西省节水型高校”；在2023年度全省独立学院综合考核中，荣获优秀等次，排名第一；学院团委获评全国2023年“三下乡”社会实践优秀单位，2022年度全省“五四”红旗团委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【师资力量】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跟随名师的引领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迈着坚定的步伐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踏向航空教育创新的高地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他们传递薪火，初心如炬</w:t>
      </w:r>
    </w:p>
    <w:p>
      <w:pPr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【字幕：研究生以上学历教师占教师的78%，高级职称教师占教师的34%，，学院目“双师型”教师38人】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他们鼓励学生独立思考、勇于发问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将航空报国的信念植入心底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他们教会了他们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从借光而行，到向光奔去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【学科、平台】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长空之下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是理想与探索的起点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抬头看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是涵盖机械材料、信息电子、文理、经管、艺术5个门类的学科长空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24个本科专业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承载着学子们对未来的无限憧憬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从基础科学到应用技术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从人文艺术到社会科学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接受来自前沿的教学指导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领略来自学术的魅力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学校拥有先进的科研设施与多功能实验室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为学生们提供了广阔的科研平台</w:t>
      </w:r>
    </w:p>
    <w:p>
      <w:pPr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【字幕：学院建成了机械设计实验室、液压与传动实验室等基础学科实验室，与南昌航空大学共享直升机传动系统故障仿真实验室、飞机维修实验室、飞机发动机专业技能训练实验室】</w:t>
      </w:r>
    </w:p>
    <w:p>
      <w:pPr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【学校特色学科、专业群、社团】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让他们在实践中挑战自我、超越自我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在迷茫中探索，在彷徨中前进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在长空之下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用青春之火点燃青春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用梦想之光照亮梦想</w:t>
      </w:r>
    </w:p>
    <w:p>
      <w:pPr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（画面内容：展示学校特色专业：航空服务艺术与管理专业、航模队）</w:t>
      </w:r>
    </w:p>
    <w:p>
      <w:pPr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【校企合作、国际交流】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长空之下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是挑战与机遇的交汇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在展翅翱翔之前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保持脚踏实地、稳步前行的姿态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跬步千里，厚积薄发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将创新融入进探索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用实践创造出真知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【字幕：学院先后与中国航空工业集团有限公司及其下属公司等27家企业建立了紧密的合作关系。】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从看到世界，到对话世界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拓宽视野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用语言交流思想，用文化碰撞智慧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通过已知，去交换未知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与世界同步，对话未来</w:t>
      </w:r>
    </w:p>
    <w:p>
      <w:pPr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【字幕：学院与新西兰、英国、韩国等国高校签订了友好合作办学协议，与中国台湾高校建立了交流生互访机制。】</w:t>
      </w:r>
    </w:p>
    <w:p>
      <w:pPr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（承上启下）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领导/教授同期声：“同学们，你们生逢其时，重任在肩，希望你们在南航科院践履所学，都能成为有理想、有本领、有担当的时代新人……”</w:t>
      </w:r>
    </w:p>
    <w:p>
      <w:pPr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【环境、校园文化】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长空之下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是庐山南麓、鄱阳湖之滨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是育人为本，质量第一</w:t>
      </w:r>
    </w:p>
    <w:p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是厚德博学，自强立功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是勇于担当，止于至善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历经20余年披荆斩棘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铸就了如今的南航科院人</w:t>
      </w:r>
    </w:p>
    <w:p>
      <w:pPr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【学生成果、竞赛获奖】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他们从这里出发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去征战赛场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不止于昨日的成就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创造出新的历史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不止于到达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去开启有无尽可能的未来</w:t>
      </w:r>
    </w:p>
    <w:p>
      <w:pPr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【字幕：近五年来，学院在全国大学生数学建模竞赛、挑战杯、中国国际飞行器设计挑战赛、全国大学生工程训练综合能力竞赛等竞赛活动中获得全国一、二、三等奖及优秀组织奖达2000多项】</w:t>
      </w:r>
    </w:p>
    <w:p>
      <w:pPr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【育人成果、优秀校友】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不止于眼前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他们看向了更远的远方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长空之下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他们与高光同行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怀揣着热爱与执着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不断向前，不断超越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在不经意间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见证与被见证，相信与被相信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带着梦想与未来，直冲蓝天</w:t>
      </w:r>
    </w:p>
    <w:p>
      <w:pPr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【字幕：自办学以来学院有近2600余名毕业生考入香港城市大学、哈尔滨工业大学、南京航空航天大学、中国科学院、中国运载火箭技术研究院、暨南大学、上海大学、中国地质大学、中国石油大学、南京信息工程大学、中国民航大学等高校攻读硕士研究生。】</w:t>
      </w:r>
    </w:p>
    <w:p>
      <w:pPr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【字幕：“全国巾帼建功标兵”江伊偲、“中国航天科工2018年度感动人物”候选人，2020年贵州省“劳动模范”余绍伟和荣获“C919大型客机首飞个人三等功”荣誉称号的航空工业昌飞工程技术部刘望子等一大批青年才俊。】</w:t>
      </w:r>
    </w:p>
    <w:p>
      <w:pPr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【社会服务】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长空之下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他们站在时代的潮前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听见了更远的召唤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他们将所学带向了大江南北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去到祖国需要他们的地方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他们以身作则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向上生长，向下扎根</w:t>
      </w:r>
    </w:p>
    <w:p>
      <w:pPr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在学以致用中贡献属于南航科院的力量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【升华+片尾】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长空之下是什么？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是祖国至上的拼搏进取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是知难而进的无畏奋斗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是百折不挠的创新求索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是突破极限的攀登顶峰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（习近平总书记同期声）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“走在前、勇争先、善作为”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..........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长空之下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是无尽的辽阔与深邃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他们身处长空之中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带着航空报国的使命与担当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迎风而上，逆风而行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以长风尾翼，扶摇直上九万里</w:t>
      </w:r>
    </w:p>
    <w:p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jNzM3MTdlYWY0OWIwMjVlNDRlYTkyNDUyNzNmNjcifQ=="/>
  </w:docVars>
  <w:rsids>
    <w:rsidRoot w:val="32524200"/>
    <w:rsid w:val="32524200"/>
    <w:rsid w:val="59F0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1785</Words>
  <Characters>1843</Characters>
  <Lines>0</Lines>
  <Paragraphs>0</Paragraphs>
  <TotalTime>1</TotalTime>
  <ScaleCrop>false</ScaleCrop>
  <LinksUpToDate>false</LinksUpToDate>
  <CharactersWithSpaces>1844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2024-05-15T12:49:00Z</dcterms:created>
  <dc:creator>Namiiii</dc:creator>
  <cp:lastModifiedBy>Namiiii</cp:lastModifiedBy>
  <dcterms:modified xsi:type="dcterms:W3CDTF">2024-05-15T13:35:01Z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25CDF4876B6B48BABD9A0C163325273F_13</vt:lpwstr>
  </property>
</Properties>
</file>