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毕业论文(设计)开题报告</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9120"/>
            <w:gridSpan w:val="6"/>
            <w:vMerge w:val="restart"/>
          </w:tcPr>
          <w:p>
            <w:r/>
            <w:r>
              <w:rPr>
                <w:rFonts w:ascii="宋体" w:hAnsi="宋体" w:eastAsia="宋体"/>
                <w:b w:val="0"/>
                <w:sz w:val="24"/>
              </w:rPr>
              <w:t>题    目：基于混合推荐引擎的智能音乐播放平台设计与实现</w:t>
            </w:r>
          </w:p>
        </w:tc>
      </w:tr>
      <w:tr>
        <w:tc>
          <w:tcPr>
            <w:tcW w:type="dxa" w:w="9120"/>
            <w:gridSpan w:val="6"/>
            <w:vMerge/>
          </w:tcPr>
          <w:p/>
        </w:tc>
      </w:tr>
      <w:tr>
        <w:tc>
          <w:tcPr>
            <w:tcW w:type="dxa" w:w="9120"/>
            <w:gridSpan w:val="6"/>
            <w:vAlign w:val="top"/>
          </w:tcPr>
          <w:p>
            <w:r/>
            <w:r>
              <w:rPr>
                <w:rFonts w:ascii="宋体" w:hAnsi="宋体" w:eastAsia="宋体"/>
                <w:b/>
                <w:sz w:val="24"/>
              </w:rPr>
              <w:t>选题依据及研究意义</w:t>
            </w:r>
          </w:p>
          <w:p>
            <w:pPr>
              <w:ind w:firstLine="420"/>
            </w:pPr>
            <w:r>
              <w:rPr>
                <w:rFonts w:ascii="宋体" w:hAnsi="宋体" w:eastAsia="宋体"/>
                <w:sz w:val="24"/>
              </w:rPr>
              <w:t>近年来数字音乐产业经历了爆发式增长，全球在线音乐订阅用户已突破 5 亿，曲库规模动辄上千万首[12]。面对如此海量的音乐资源，用户不再是主动寻找歌曲，而是被信息过载所困扰。推荐系统正是解决这一矛盾的核心技术，自 20 世纪 90 年代兴起以来已成为机器学习领域的重要分支[1]。Adomavicius 等在综述中指出，协同过滤和基于内容的推荐是两种最经典的推荐范式[2]，但单一算法各有缺陷：协同过滤存在冷启动和稀疏性问题[8]；内容推荐缺乏多样性[4]；深度学习模型训练成本高、可解释性差[5]。</w:t>
            </w:r>
          </w:p>
          <w:p>
            <w:pPr>
              <w:ind w:firstLine="420"/>
            </w:pPr>
            <w:r>
              <w:rPr>
                <w:rFonts w:ascii="宋体" w:hAnsi="宋体" w:eastAsia="宋体"/>
                <w:sz w:val="24"/>
              </w:rPr>
              <w:t>在音乐推荐领域，饶旺提出了基于混合策略的音乐推荐系统，验证了融合协同过滤与内容推荐的混合引擎在中小规模数据集上的有效性[9]。范凯燕研究了基于 LSTM 模型的音乐推荐方法，利用循环神经网络捕捉用户长期兴趣变化[10]。邵泽明提出融合主题建模与时间加权的音乐推荐方法，通过 LDA 主题模型提取歌曲语义特征并引入时间衰减因子[15]。这些研究表明，混合策略已成为当前音乐推荐系统的主流选择。</w:t>
            </w:r>
          </w:p>
          <w:p>
            <w:pPr>
              <w:ind w:firstLine="420"/>
            </w:pPr>
            <w:r>
              <w:rPr>
                <w:rFonts w:ascii="宋体" w:hAnsi="宋体" w:eastAsia="宋体"/>
                <w:sz w:val="24"/>
              </w:rPr>
              <w:t>本课题的研究意义体现在理论和实践两个层面。在理论层面，深入探讨协同过滤与内容推荐两种经典算法的实现细节，提出加权融合的混合推荐策略，并用冷启动场景下的对比实验验证混合策略相比单一算法的实际优势。在实践层面，构建覆盖用户认证、歌曲管理、歌单收藏、播放交互、推荐展示等完整功能链路的音乐推荐系统，同时提供 Thymeleaf Web 端和微信小程序端两个前端，后端通过 REST API 同时服务于两端。</w:t>
            </w:r>
          </w:p>
        </w:tc>
      </w:tr>
      <w:tr>
        <w:tc>
          <w:tcPr>
            <w:tcW w:type="dxa" w:w="9120"/>
            <w:gridSpan w:val="6"/>
            <w:vAlign w:val="top"/>
          </w:tcPr>
          <w:p>
            <w:r/>
            <w:r>
              <w:rPr>
                <w:rFonts w:ascii="宋体" w:hAnsi="宋体" w:eastAsia="宋体"/>
                <w:b/>
                <w:sz w:val="24"/>
              </w:rPr>
              <w:t>选题研究现状</w:t>
            </w:r>
          </w:p>
          <w:p>
            <w:pPr>
              <w:ind w:firstLine="420"/>
            </w:pPr>
            <w:r>
              <w:rPr>
                <w:rFonts w:ascii="宋体" w:hAnsi="宋体" w:eastAsia="宋体"/>
                <w:sz w:val="24"/>
              </w:rPr>
              <w:t>推荐系统自 Resnick 等在 GroupLens 项目中首次提出协同过滤概念以来[1]，已形成较为完整的理论体系。Linden 等在 Amazon.com 实现的 Item-Based 协同过滤成为工业界经典[3]。协同过滤分为基于用户的 UserCF 和基于物品的 ItemCF 两种范式，其核心思想是利用用户-物品交互矩阵计算相似度。然而协同过滤存在明显局限：冷启动问题（新用户或新物品无交互记录时无法推荐）和稀疏性问题（用户通常只与极少数物品有交互，导致相似度计算不可靠）[2]。</w:t>
            </w:r>
          </w:p>
          <w:p>
            <w:pPr>
              <w:ind w:firstLine="420"/>
            </w:pPr>
            <w:r>
              <w:rPr>
                <w:rFonts w:ascii="宋体" w:hAnsi="宋体" w:eastAsia="宋体"/>
                <w:sz w:val="24"/>
              </w:rPr>
              <w:t>为弥补上述不足，基于内容的推荐方法被提出。Pazzani 和 Billsus 系统阐述了内容推荐的原理——通过分析物品特征向量与用户历史偏好进行匹配，独立于用户行为数据，不存在新物品冷启动问题[4]。但内容推荐也存在缺陷：推荐结果容易同质化（总是推荐与历史偏好高度相似的物品），且特征工程依赖人工设计。</w:t>
            </w:r>
          </w:p>
          <w:p>
            <w:pPr>
              <w:ind w:firstLine="420"/>
            </w:pPr>
            <w:r>
              <w:rPr>
                <w:rFonts w:ascii="宋体" w:hAnsi="宋体" w:eastAsia="宋体"/>
                <w:sz w:val="24"/>
              </w:rPr>
              <w:t>混合推荐策略综合两种算法优势，成为当前研究热点。Aggarwal 将混合方式归纳为加权融合、级联混合、特征组合和元学习四大类[5]。在音乐推荐方面，赵吉基于 Spark 实现了分布式音乐推荐系统[11]；杨明远引入知识图谱增强音乐推荐的语义理解能力[13]；顾景栎结合情感回归分析与协同过滤提升推荐准确度[14]；赵世龙关注音乐推荐中的公平性问题[16]；岳厚平研究了共享账户场景下的推荐算法[17]。</w:t>
            </w:r>
          </w:p>
          <w:p>
            <w:pPr>
              <w:ind w:firstLine="420"/>
            </w:pPr>
            <w:r>
              <w:rPr>
                <w:rFonts w:ascii="宋体" w:hAnsi="宋体" w:eastAsia="宋体"/>
                <w:sz w:val="24"/>
              </w:rPr>
              <w:t>现有研究存在两个明显不足：一是学术论文多聚焦算法精度对比和提升，较少关注推荐系统的完整工程实现；二是很多毕业设计项目将"推荐系统"简化为算法原型，只实现推荐逻辑，缺少完整业务闭环。本课题正是瞄准这两个空白。</w:t>
            </w:r>
          </w:p>
        </w:tc>
      </w:tr>
      <w:tr>
        <w:tc>
          <w:tcPr>
            <w:tcW w:type="dxa" w:w="9120"/>
            <w:gridSpan w:val="6"/>
            <w:vAlign w:val="top"/>
          </w:tcPr>
          <w:p>
            <w:r/>
            <w:r>
              <w:rPr>
                <w:rFonts w:ascii="宋体" w:hAnsi="宋体" w:eastAsia="宋体"/>
                <w:b/>
                <w:sz w:val="24"/>
              </w:rPr>
              <w:t>研究内容（包括基本思路、技术路线、主要研究方式、方法等）</w:t>
            </w:r>
          </w:p>
          <w:p>
            <w:pPr>
              <w:ind w:firstLine="420"/>
            </w:pPr>
            <w:r>
              <w:rPr>
                <w:rFonts w:ascii="宋体" w:hAnsi="宋体" w:eastAsia="宋体"/>
                <w:sz w:val="24"/>
              </w:rPr>
              <w:t>本课题研究内容涵盖推荐算法研究和系统工程实现两大维度。</w:t>
            </w:r>
          </w:p>
          <w:p>
            <w:pPr>
              <w:ind w:firstLine="420"/>
            </w:pPr>
            <w:r>
              <w:rPr>
                <w:rFonts w:ascii="宋体" w:hAnsi="宋体" w:eastAsia="宋体"/>
                <w:sz w:val="24"/>
              </w:rPr>
              <w:t>在推荐算法部分，系统实现三种推荐算法模块：协同过滤（UserCF + ItemCF）、内容推荐（genre/artist/album 特征匹配）和混合推荐（加权融合）。协同过滤模块采用皮尔逊相关系数为主、Jaccard 相似度为辅的融合策略，通过用户-歌曲交互表（隐式反馈：播放记 1 分、点赞记 2 分）构建交互矩阵。内容推荐模块从歌曲风格标签提取特征向量，计算候选歌曲与用户画像的余弦相似度。混合推荐模块采用四路加权融合策略（协同过滤 + 内容推荐 + 热门推荐 + 探索多样性），并根据用户交互数据量动态调整权重：当用户无交互记录时进入冷启动模式（热门 50% + 随机打散 50%），当用户交互稀少（≤5 条）时提高内容推荐权重至 50%，当用户有充足数据（&gt;5 条）时以协同过滤为主（50%）。</w:t>
            </w:r>
          </w:p>
          <w:p>
            <w:pPr>
              <w:ind w:firstLine="420"/>
            </w:pPr>
            <w:r>
              <w:rPr>
                <w:rFonts w:ascii="宋体" w:hAnsi="宋体" w:eastAsia="宋体"/>
                <w:sz w:val="24"/>
              </w:rPr>
              <w:t>在系统工程实现方面，后端基于 Spring Boot 3.2 框架构建，集成 Spring Security 实现双通道认证：Web 端采用表单登录 + Session + CSRF 防护，小程序端采用独立的 JwtAuthFilter 实现 Token 鉴权。数据持久层使用 Spring Data JPA 配合 MySQL 8.0，核心实体包括用户（User）、歌曲（Song）、歌单（Playlist）、歌单歌曲关联（PlaylistSong）、用户-歌曲交互记录（UserSongInteraction）五大表。引入 Caffeine 本地缓存进行性能优化。</w:t>
            </w:r>
          </w:p>
          <w:p>
            <w:pPr>
              <w:ind w:firstLine="420"/>
            </w:pPr>
            <w:r>
              <w:rPr>
                <w:rFonts w:ascii="宋体" w:hAnsi="宋体" w:eastAsia="宋体"/>
                <w:sz w:val="24"/>
              </w:rPr>
              <w:t>前端采用双端架构：第一端是基于 Thymeleaf 的 Web 端，通过 Fragment 机制实现组件化复用；第二端是基于微信小程序原生框架的移动端，使用 WXML/WXSS/JS 开发，封装 utils/request.js 统一调用后端 REST API。管理后台包含推荐引擎诊断页面，管理员可实时查看全局统计数据、风格分布和指定用户的三种算法分别推荐结果。</w:t>
            </w:r>
          </w:p>
          <w:p>
            <w:pPr>
              <w:ind w:firstLine="420"/>
            </w:pPr>
            <w:r>
              <w:rPr>
                <w:rFonts w:ascii="宋体" w:hAnsi="宋体" w:eastAsia="宋体"/>
                <w:sz w:val="24"/>
              </w:rPr>
              <w:t>研究目标：一是实现三种推荐算法并采用留出法（Hold-Out，20% 交互留作测试集）进行量化评估，计算 Precision@K、Recall@K、NDCG@K 三个指标；二是在新用户冷启动场景下进行专门测试；三是构建完整可运行的双端音乐推荐系统。</w:t>
            </w:r>
          </w:p>
        </w:tc>
      </w:tr>
      <w:tr>
        <w:tc>
          <w:tcPr>
            <w:tcW w:type="dxa" w:w="9120"/>
            <w:gridSpan w:val="6"/>
            <w:vAlign w:val="top"/>
          </w:tcPr>
          <w:p>
            <w:r/>
            <w:r>
              <w:rPr>
                <w:rFonts w:ascii="宋体" w:hAnsi="宋体" w:eastAsia="宋体"/>
                <w:b/>
                <w:sz w:val="24"/>
              </w:rPr>
              <w:t>论文提纲(含论文选题、论文主体框架)</w:t>
            </w:r>
          </w:p>
          <w:p>
            <w:pPr>
              <w:ind w:firstLine="420"/>
            </w:pPr>
            <w:r>
              <w:rPr>
                <w:rFonts w:ascii="宋体" w:hAnsi="宋体" w:eastAsia="宋体"/>
                <w:sz w:val="24"/>
              </w:rPr>
              <w:t>第1章 绪论：研究背景与意义、国内外研究现状、研究内容与论文结构</w:t>
            </w:r>
          </w:p>
          <w:p>
            <w:pPr>
              <w:ind w:firstLine="420"/>
            </w:pPr>
            <w:r>
              <w:rPr>
                <w:rFonts w:ascii="宋体" w:hAnsi="宋体" w:eastAsia="宋体"/>
                <w:sz w:val="24"/>
              </w:rPr>
              <w:t>第2章 相关技术与理论基础：推荐系统概述、协同过滤、基于内容推荐、混合推荐策略</w:t>
            </w:r>
          </w:p>
          <w:p>
            <w:pPr>
              <w:ind w:firstLine="420"/>
            </w:pPr>
            <w:r>
              <w:rPr>
                <w:rFonts w:ascii="宋体" w:hAnsi="宋体" w:eastAsia="宋体"/>
                <w:sz w:val="24"/>
              </w:rPr>
              <w:t>第3章 需求分析：功能需求、非功能需求、用户角色与权限</w:t>
            </w:r>
          </w:p>
          <w:p>
            <w:pPr>
              <w:ind w:firstLine="420"/>
            </w:pPr>
            <w:r>
              <w:rPr>
                <w:rFonts w:ascii="宋体" w:hAnsi="宋体" w:eastAsia="宋体"/>
                <w:sz w:val="24"/>
              </w:rPr>
              <w:t>第4章 系统设计：系统总体架构、数据库设计、API 接口设计</w:t>
            </w:r>
          </w:p>
          <w:p>
            <w:pPr>
              <w:ind w:firstLine="420"/>
            </w:pPr>
            <w:r>
              <w:rPr>
                <w:rFonts w:ascii="宋体" w:hAnsi="宋体" w:eastAsia="宋体"/>
                <w:sz w:val="24"/>
              </w:rPr>
              <w:t>第5章 推荐引擎核心实现：协同过滤实现、基于内容推荐实现、混合引擎加权融合</w:t>
            </w:r>
          </w:p>
          <w:p>
            <w:pPr>
              <w:ind w:firstLine="420"/>
            </w:pPr>
            <w:r>
              <w:rPr>
                <w:rFonts w:ascii="宋体" w:hAnsi="宋体" w:eastAsia="宋体"/>
                <w:sz w:val="24"/>
              </w:rPr>
              <w:t>第6章 实验结果与分析：评估指标、实验数据、各算法对比、冷启动鲁棒性分析</w:t>
            </w:r>
          </w:p>
          <w:p>
            <w:pPr>
              <w:ind w:firstLine="420"/>
            </w:pPr>
            <w:r>
              <w:rPr>
                <w:rFonts w:ascii="宋体" w:hAnsi="宋体" w:eastAsia="宋体"/>
                <w:sz w:val="24"/>
              </w:rPr>
              <w:t>第7章 总结与展望：工作总结、不足与展望</w:t>
            </w:r>
          </w:p>
          <w:p>
            <w:pPr>
              <w:ind w:firstLine="420"/>
            </w:pPr>
            <w:r>
              <w:rPr>
                <w:rFonts w:ascii="宋体" w:hAnsi="宋体" w:eastAsia="宋体"/>
                <w:sz w:val="24"/>
              </w:rPr>
              <w:t>参考文献</w:t>
            </w:r>
          </w:p>
          <w:p>
            <w:pPr>
              <w:ind w:firstLine="420"/>
            </w:pPr>
            <w:r>
              <w:rPr>
                <w:rFonts w:ascii="宋体" w:hAnsi="宋体" w:eastAsia="宋体"/>
                <w:sz w:val="24"/>
              </w:rPr>
              <w:t>致谢</w:t>
            </w:r>
          </w:p>
        </w:tc>
      </w:tr>
    </w:tbl>
    <w:tbl>
      <w:tblPr>
        <w:tblStyle w:val="TableGrid"/>
        <w:tblW w:type="auto" w:w="0"/>
        <w:jc w:val="center"/>
        <w:tblLook w:firstColumn="1" w:firstRow="1" w:lastColumn="0" w:lastRow="0" w:noHBand="0" w:noVBand="1" w:val="04A0"/>
      </w:tblPr>
      <w:tblGrid>
        <w:gridCol w:w="9122"/>
      </w:tblGrid>
      <w:tr>
        <w:tc>
          <w:tcPr>
            <w:tcW w:type="dxa" w:w="9122"/>
            <w:vAlign w:val="top"/>
          </w:tcPr>
          <w:p>
            <w:r/>
            <w:r>
              <w:rPr>
                <w:rFonts w:ascii="宋体" w:hAnsi="宋体" w:eastAsia="宋体"/>
                <w:b/>
                <w:sz w:val="24"/>
              </w:rPr>
              <w:t>主要参阅文献</w:t>
            </w:r>
          </w:p>
          <w:p>
            <w:pPr>
              <w:ind w:firstLine="420"/>
            </w:pPr>
            <w:r>
              <w:rPr>
                <w:rFonts w:ascii="宋体" w:hAnsi="宋体" w:eastAsia="宋体"/>
                <w:sz w:val="24"/>
              </w:rPr>
              <w:t>[1] Resnick P, Varian H R. Recommender systems[J]. Communications of the ACM, 1997, 40(3): 56-58.</w:t>
            </w:r>
          </w:p>
          <w:p>
            <w:pPr>
              <w:ind w:firstLine="420"/>
            </w:pPr>
            <w:r>
              <w:rPr>
                <w:rFonts w:ascii="宋体" w:hAnsi="宋体" w:eastAsia="宋体"/>
                <w:sz w:val="24"/>
              </w:rPr>
              <w:t>[2] Adomavicius G, Tuzhilin A. Toward the next generation of recommender systems: A survey of the state-of-the-art approaches and possible extensions[J]. IEEE Transactions on Knowledge and Data Engineering, 2005, 17(6): 734-749.</w:t>
            </w:r>
          </w:p>
          <w:p>
            <w:pPr>
              <w:ind w:firstLine="420"/>
            </w:pPr>
            <w:r>
              <w:rPr>
                <w:rFonts w:ascii="宋体" w:hAnsi="宋体" w:eastAsia="宋体"/>
                <w:sz w:val="24"/>
              </w:rPr>
              <w:t>[3] Linden G, Smith B, York J. Amazon.com recommendations: Item-to-item collaborative filtering[J]. IEEE Internet Computing, 2003, 7(1): 76-80.</w:t>
            </w:r>
          </w:p>
          <w:p>
            <w:pPr>
              <w:ind w:firstLine="420"/>
            </w:pPr>
            <w:r>
              <w:rPr>
                <w:rFonts w:ascii="宋体" w:hAnsi="宋体" w:eastAsia="宋体"/>
                <w:sz w:val="24"/>
              </w:rPr>
              <w:t>[4] Pazzani M J, Billsus D. Content-based recommendation systems[M]. The Adaptive Web. Springer, 2007: 325-341.</w:t>
            </w:r>
          </w:p>
          <w:p>
            <w:pPr>
              <w:ind w:firstLine="420"/>
            </w:pPr>
            <w:r>
              <w:rPr>
                <w:rFonts w:ascii="宋体" w:hAnsi="宋体" w:eastAsia="宋体"/>
                <w:sz w:val="24"/>
              </w:rPr>
              <w:t>[5] Aggarwal C C. Recommender Systems: The Textbook[M]. Cham: Springer, 2016.</w:t>
            </w:r>
          </w:p>
          <w:p>
            <w:pPr>
              <w:ind w:firstLine="420"/>
            </w:pPr>
            <w:r>
              <w:rPr>
                <w:rFonts w:ascii="宋体" w:hAnsi="宋体" w:eastAsia="宋体"/>
                <w:sz w:val="24"/>
              </w:rPr>
              <w:t>[6] 项亮. 推荐系统实践[M]. 北京: 人民邮电出版社, 2012.</w:t>
            </w:r>
          </w:p>
          <w:p>
            <w:pPr>
              <w:ind w:firstLine="420"/>
            </w:pPr>
            <w:r>
              <w:rPr>
                <w:rFonts w:ascii="宋体" w:hAnsi="宋体" w:eastAsia="宋体"/>
                <w:sz w:val="24"/>
              </w:rPr>
              <w:t>[7] Ricci F, Rokach L, Shapira B. Recommender Systems Handbook[M]. 2nd ed. New York: Springer, 2015.</w:t>
            </w:r>
          </w:p>
          <w:p>
            <w:pPr>
              <w:ind w:firstLine="420"/>
            </w:pPr>
            <w:r>
              <w:rPr>
                <w:rFonts w:ascii="宋体" w:hAnsi="宋体" w:eastAsia="宋体"/>
                <w:sz w:val="24"/>
              </w:rPr>
              <w:t>[8] Hu Y, Koren Y, Volinsky C. Collaborative filtering for implicit feedback datasets[C]. ICDM, 2008: 263-272.</w:t>
            </w:r>
          </w:p>
          <w:p>
            <w:pPr>
              <w:ind w:firstLine="420"/>
            </w:pPr>
            <w:r>
              <w:rPr>
                <w:rFonts w:ascii="宋体" w:hAnsi="宋体" w:eastAsia="宋体"/>
                <w:sz w:val="24"/>
              </w:rPr>
              <w:t>[9] 饶旺. 基于混合策略的音乐推荐系统设计与实现[D]. 2023.</w:t>
            </w:r>
          </w:p>
          <w:p>
            <w:pPr>
              <w:ind w:firstLine="420"/>
            </w:pPr>
            <w:r>
              <w:rPr>
                <w:rFonts w:ascii="宋体" w:hAnsi="宋体" w:eastAsia="宋体"/>
                <w:sz w:val="24"/>
              </w:rPr>
              <w:t>[10] 范凯燕. 基于LSTM模型的音乐推荐系统研究[D]. 2023.</w:t>
            </w:r>
          </w:p>
          <w:p>
            <w:pPr>
              <w:ind w:firstLine="420"/>
            </w:pPr>
            <w:r>
              <w:rPr>
                <w:rFonts w:ascii="宋体" w:hAnsi="宋体" w:eastAsia="宋体"/>
                <w:sz w:val="24"/>
              </w:rPr>
              <w:t>[11] 赵吉. 基于Spark的个性化音乐推荐系统设计与实现[D]. 2023.</w:t>
            </w:r>
          </w:p>
          <w:p>
            <w:pPr>
              <w:ind w:firstLine="420"/>
            </w:pPr>
            <w:r>
              <w:rPr>
                <w:rFonts w:ascii="宋体" w:hAnsi="宋体" w:eastAsia="宋体"/>
                <w:sz w:val="24"/>
              </w:rPr>
              <w:t>[12] IFPI. Global Music Report 2024[R]. London: IFPI, 2024.</w:t>
            </w:r>
          </w:p>
          <w:p>
            <w:pPr>
              <w:ind w:firstLine="420"/>
            </w:pPr>
            <w:r>
              <w:rPr>
                <w:rFonts w:ascii="宋体" w:hAnsi="宋体" w:eastAsia="宋体"/>
                <w:sz w:val="24"/>
              </w:rPr>
              <w:t>[13] 杨明远. 基于知识图谱的个性化音乐推荐系统的设计与实现[D]. 2023.</w:t>
            </w:r>
          </w:p>
          <w:p>
            <w:pPr>
              <w:ind w:firstLine="420"/>
            </w:pPr>
            <w:r>
              <w:rPr>
                <w:rFonts w:ascii="宋体" w:hAnsi="宋体" w:eastAsia="宋体"/>
                <w:sz w:val="24"/>
              </w:rPr>
              <w:t>[14] 顾景栎. 基于情感回归分析和协同过滤的音乐网站研究[D]. 2023.</w:t>
            </w:r>
          </w:p>
          <w:p>
            <w:pPr>
              <w:ind w:firstLine="420"/>
            </w:pPr>
            <w:r>
              <w:rPr>
                <w:rFonts w:ascii="宋体" w:hAnsi="宋体" w:eastAsia="宋体"/>
                <w:sz w:val="24"/>
              </w:rPr>
              <w:t>[15] 邵泽明. 融合主题建模与时间加权的音乐推荐方法研究[D]. 2023.</w:t>
            </w:r>
          </w:p>
          <w:p>
            <w:pPr>
              <w:ind w:firstLine="420"/>
            </w:pPr>
            <w:r>
              <w:rPr>
                <w:rFonts w:ascii="宋体" w:hAnsi="宋体" w:eastAsia="宋体"/>
                <w:sz w:val="24"/>
              </w:rPr>
              <w:t>[16] 赵世龙. 公平感知的音乐推荐系统设计与实现[D]. 2023.</w:t>
            </w:r>
          </w:p>
          <w:p>
            <w:pPr>
              <w:ind w:firstLine="420"/>
            </w:pPr>
            <w:r>
              <w:rPr>
                <w:rFonts w:ascii="宋体" w:hAnsi="宋体" w:eastAsia="宋体"/>
                <w:sz w:val="24"/>
              </w:rPr>
              <w:t>[17] 岳厚平. 基于混合专家的共享账户推荐算法[D]. 2023.</w:t>
            </w:r>
          </w:p>
        </w:tc>
      </w:tr>
      <w:tr>
        <w:tc>
          <w:tcPr>
            <w:tcW w:type="dxa" w:w="9122"/>
            <w:vAlign w:val="top"/>
          </w:tcPr>
          <w:p>
            <w:r/>
            <w:r>
              <w:rPr>
                <w:rFonts w:ascii="宋体" w:hAnsi="宋体" w:eastAsia="宋体"/>
                <w:b/>
                <w:sz w:val="24"/>
              </w:rPr>
              <w:t>研究进程安排(包括一稿、二稿、定稿起讫时间)</w:t>
            </w:r>
          </w:p>
          <w:p>
            <w:pPr>
              <w:ind w:firstLine="420"/>
            </w:pPr>
            <w:r>
              <w:rPr>
                <w:rFonts w:ascii="宋体" w:hAnsi="宋体" w:eastAsia="宋体"/>
                <w:sz w:val="24"/>
              </w:rPr>
              <w:t>第1-3周（2025.09-2025.11）：文献调研与开题报告撰写，查阅推荐系统相关学术文献，调研主流音乐平台推荐机制，完成开题报告撰写与答辩。</w:t>
            </w:r>
          </w:p>
          <w:p>
            <w:pPr>
              <w:ind w:firstLine="420"/>
            </w:pPr>
            <w:r>
              <w:rPr>
                <w:rFonts w:ascii="宋体" w:hAnsi="宋体" w:eastAsia="宋体"/>
                <w:sz w:val="24"/>
              </w:rPr>
              <w:t>第4-6周（2025.12-2026.01）：项目骨架搭建与基础功能实现，搭建 Spring Boot 项目骨架，设计五大核心表，实现双通道鉴权。</w:t>
            </w:r>
          </w:p>
          <w:p>
            <w:pPr>
              <w:ind w:firstLine="420"/>
            </w:pPr>
            <w:r>
              <w:rPr>
                <w:rFonts w:ascii="宋体" w:hAnsi="宋体" w:eastAsia="宋体"/>
                <w:sz w:val="24"/>
              </w:rPr>
              <w:t>第7-9周（2026.02-2026.03）：推荐引擎核心算法实现，完成协同过滤、内容推荐、混合推荐三种算法的编码实现与单元测试。</w:t>
            </w:r>
          </w:p>
          <w:p>
            <w:pPr>
              <w:ind w:firstLine="420"/>
            </w:pPr>
            <w:r>
              <w:rPr>
                <w:rFonts w:ascii="宋体" w:hAnsi="宋体" w:eastAsia="宋体"/>
                <w:sz w:val="24"/>
              </w:rPr>
              <w:t>第10-12周（2026.03-2026.04）：双端前端开发，完成 Thymeleaf Web 端和微信小程序端的页面开发与接口联调。</w:t>
            </w:r>
          </w:p>
          <w:p>
            <w:pPr>
              <w:ind w:firstLine="420"/>
            </w:pPr>
            <w:r>
              <w:rPr>
                <w:rFonts w:ascii="宋体" w:hAnsi="宋体" w:eastAsia="宋体"/>
                <w:sz w:val="24"/>
              </w:rPr>
              <w:t>第13-14周（2026.04-2026.05）：系统测试与效果评估，完成集成测试，运行 eval.py 对推荐引擎进行量化评估。</w:t>
            </w:r>
          </w:p>
          <w:p>
            <w:pPr>
              <w:ind w:firstLine="420"/>
            </w:pPr>
            <w:r>
              <w:rPr>
                <w:rFonts w:ascii="宋体" w:hAnsi="宋体" w:eastAsia="宋体"/>
                <w:sz w:val="24"/>
              </w:rPr>
              <w:t>第15-16周（2026.05-2026.06）：论文撰写、修改、定稿与答辩准备。</w:t>
            </w:r>
          </w:p>
        </w:tc>
      </w:tr>
      <w:tr>
        <w:tc>
          <w:tcPr>
            <w:tcW w:type="dxa" w:w="9122"/>
          </w:tcPr>
          <w:p>
            <w:r/>
            <w:r>
              <w:rPr>
                <w:rFonts w:ascii="宋体" w:hAnsi="宋体" w:eastAsia="宋体"/>
                <w:b/>
                <w:sz w:val="24"/>
              </w:rPr>
              <w:t>其它说明</w:t>
            </w:r>
          </w:p>
        </w:tc>
      </w:tr>
      <w:tr>
        <w:tc>
          <w:tcPr>
            <w:tcW w:type="dxa" w:w="9122"/>
          </w:tcPr>
          <w:p>
            <w:r/>
            <w:r>
              <w:rPr>
                <w:rFonts w:ascii="宋体" w:hAnsi="宋体" w:eastAsia="宋体"/>
                <w:b/>
                <w:sz w:val="24"/>
              </w:rPr>
              <w:t>指导教师意见</w:t>
            </w:r>
          </w:p>
          <w:p/>
          <w:p/>
          <w:p/>
          <w:p/>
          <w:p>
            <w:pPr>
              <w:jc w:val="right"/>
            </w:pPr>
            <w:r>
              <w:rPr>
                <w:rFonts w:ascii="宋体" w:hAnsi="宋体" w:eastAsia="宋体"/>
                <w:sz w:val="24"/>
              </w:rPr>
              <w:t>指导教师（签名）：          年    月    日</w:t>
            </w:r>
          </w:p>
        </w:tc>
      </w:tr>
      <w:tr>
        <w:tc>
          <w:tcPr>
            <w:tcW w:type="dxa" w:w="9122"/>
          </w:tcPr>
          <w:p>
            <w:r/>
            <w:r>
              <w:rPr>
                <w:rFonts w:ascii="宋体" w:hAnsi="宋体" w:eastAsia="宋体"/>
                <w:b/>
                <w:sz w:val="24"/>
              </w:rPr>
              <w:t>学院教学负责人意见</w:t>
            </w:r>
          </w:p>
          <w:p/>
          <w:p/>
          <w:p/>
          <w:p/>
          <w:p>
            <w:pPr>
              <w:jc w:val="right"/>
            </w:pPr>
            <w:r>
              <w:rPr>
                <w:rFonts w:ascii="宋体" w:hAnsi="宋体" w:eastAsia="宋体"/>
                <w:sz w:val="24"/>
              </w:rPr>
              <w:t>教学负责人（签名）：          年    月    日</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