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策划目录：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1、玩法规则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2、数值参考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3、事件与影响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4、界面交互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5、音效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6、提示信息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1、玩法规则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系统模拟股市波动 每隔时间t（t开放配置 暂定为0.5 可随难度增加而减少）更新当前股价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玩家在某个时间点可点击“买入”or“卖出”按钮  每点击一次即可按当前价位买卖1单位股票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玩家初始本金为n（n开放配置 暂定为100）游戏开始后每隔一段时间t1（t1开放配置 暂定为0.5 ）扣除等额手续费f（f开放配置 暂定为 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玩家通过买卖股票 维持账户现金金额m大于0 坚持得越久越好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玩家账户现金为本金的n倍时获得成就（翻1倍 翻2倍 翻3倍 翻5倍 翻10倍……一级级上去  这个可看情况以后做）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2、数值参考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ascii="宋体" w:hAnsi="宋体" w:eastAsia="宋体" w:cs="宋体"/>
          <w:b/>
          <w:color w:val="2D4FC9"/>
          <w:kern w:val="0"/>
          <w:sz w:val="24"/>
          <w:szCs w:val="24"/>
          <w:lang w:val="en-US" w:eastAsia="zh-CN" w:bidi="ar"/>
        </w:rPr>
        <w:t>玩家数值：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    初始本金n （初始定义值）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账户现金m=初始本金n- ∑买入股票花费+ ∑卖出股票收入- ∑手续费 （实时更新）+∑ 随机事件影响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持有股票数s= ∑点击买入数- ∑点击卖出数（实时更新）+∑ 随机事件影响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所持股票市值a=持有股票数s * 当前股价p（实时更新）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ascii="宋体" w:hAnsi="宋体" w:eastAsia="宋体" w:cs="宋体"/>
          <w:b/>
          <w:color w:val="2D4FC9"/>
          <w:kern w:val="0"/>
          <w:sz w:val="24"/>
          <w:szCs w:val="24"/>
          <w:lang w:val="en-US" w:eastAsia="zh-CN" w:bidi="ar"/>
        </w:rPr>
        <w:t>系统数值：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股价初始值为p0（ p0开放配置 暂定为 10）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每隔一段时间t 系统会刷新当前股价p （暂定p属于期望为p1 标准差为k 的正态分布区间 p精确到个位 由系统实时计算 p1和k开放配置 暂定为10和1）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系统事件将影响p值分布的p1和k （事件触发）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3、事件与影响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事件影响基本参数（影响的内容和影响持续时间i）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事件性质：常规事件&amp;新闻事件&amp;特殊事件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ascii="宋体" w:hAnsi="宋体" w:eastAsia="宋体" w:cs="宋体"/>
          <w:b/>
          <w:color w:val="2D4FC9"/>
          <w:kern w:val="0"/>
          <w:sz w:val="24"/>
          <w:szCs w:val="24"/>
          <w:lang w:val="en-US" w:eastAsia="zh-CN" w:bidi="ar"/>
        </w:rPr>
        <w:t>常规事件：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一段时间内以恒定规律影响基本波动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常规事件A：影响分布期望p1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例：xx利好消息 p1上升 or xx不好消息 p1下降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常规事件B：影响分布标准差k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例：xx消息 k上升 xx消息 k下降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ascii="宋体" w:hAnsi="宋体" w:eastAsia="宋体" w:cs="宋体"/>
          <w:b/>
          <w:color w:val="2D4FC9"/>
          <w:kern w:val="0"/>
          <w:sz w:val="24"/>
          <w:szCs w:val="24"/>
          <w:lang w:val="en-US" w:eastAsia="zh-CN" w:bidi="ar"/>
        </w:rPr>
        <w:t>新闻事件：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一段时间内造成特殊波动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例：xx消息放出 p先弱后强、先强后弱、剧烈震荡、持平、在某区间随机、缓慢向上、缓慢向下、快速向上、快速向下、逆转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注：新闻事件将不通过p1和k 直接影响p（也就是在新闻事件持续期间p是根据当前新闻特写的函数独立运算）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如：缓慢向上 此时p=某个斜率v*新闻开始时的p值 v在sin0~sin45范围内随机取值 如果是剧烈向上 则在sin45~sin90范围内取值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ascii="宋体" w:hAnsi="宋体" w:eastAsia="宋体" w:cs="宋体"/>
          <w:b/>
          <w:color w:val="2D4FC9"/>
          <w:kern w:val="0"/>
          <w:sz w:val="24"/>
          <w:szCs w:val="24"/>
          <w:lang w:val="en-US" w:eastAsia="zh-CN" w:bidi="ar"/>
        </w:rPr>
        <w:t>特殊事件：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事件将直接影响玩家收入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股票配股 玩家持仓直接增加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股票分红 直接进入玩家账户现金m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手续费提高 改变f值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苛捐杂税 直接扣除账户现金m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时空隧道 股市刷新速度变化（改变t）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等等  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4、界面交互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界面显示内容：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1、股市k线图 并在末端显示当前价位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2、玩家 持仓 股票市值 现金（数字跳动效果 现金接近0时预警）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3、买入和卖出按钮（买卖特效表现）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4、随机事件表现（想先仿照chart pattern图画简易图标 外加跑马灯提示）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5、成就表现（先简单放个烟花播个字吧）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5、音效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1、背景基本音乐 （恭喜发财？求恶俗 求喜感）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2、特殊事件发生时配乐（有条件的话每一类特殊事件都可以配一个背景乐）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3、买入音效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4、卖出音效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5、事件开启提示音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6、事件发生后特殊音效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7、现金流衰竭预警音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8、game over（赔光了来点惨的）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6、提示信息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1、开场白：股市有风险，入坑需谨慎，你确定要入市吗？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2、特殊事件提示：（这里希望能做的恶趣味一些）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如：马云和王思聪终于在一起了，股民们又相信爱情了！（股票要大涨）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3、gg语：（这里是要嘲讽呢还是要安慰呢？——或者可以做个随机gg语 每次死了心情都不一样）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4、成就语（每达成一个成就鼓励一下）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两天工作量建议优先级如下：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1、做好基本玩法 股市波动 买入卖出 结算 调好手感节奏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2、做常规事件（4个常规事件其实都是同一个需求 另外一个需求是事件提示走马灯）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3、选择1-2个新闻或特殊事件做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4635"/>
          <w:kern w:val="0"/>
          <w:sz w:val="24"/>
          <w:szCs w:val="24"/>
          <w:lang w:val="en-US" w:eastAsia="zh-CN" w:bidi="ar"/>
        </w:rPr>
        <w:t>4、做简易成就系统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51DCC"/>
    <w:rsid w:val="43D51D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2017-01-20T18:33:00Z</dcterms:created>
  <dc:creator>RabbitBear</dc:creator>
  <cp:lastModifiedBy>RabbitBear</cp:lastModifiedBy>
  <dcterms:modified xsi:type="dcterms:W3CDTF">2017-01-20T18:33:54Z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