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30918">
      <w:r>
        <w:rPr>
          <w:b/>
          <w:sz w:val="36"/>
          <w:szCs w:val="36"/>
        </w:rPr>
        <w:t>自動車保険見積サイト テスト結果報告書</w:t>
      </w:r>
    </w:p>
    <w:p w14:paraId="30D8107A">
      <w:r>
        <w:rPr>
          <w:sz w:val="22"/>
          <w:szCs w:val="22"/>
        </w:rPr>
        <w:t>単体テスト・結合テスト・画面テスト・受入確認（実施結果記入版）</w:t>
      </w:r>
    </w:p>
    <w:p w14:paraId="660FCE4E"/>
    <w:tbl>
      <w:tblPr>
        <w:tblStyle w:val="2"/>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2500"/>
        <w:gridCol w:w="6500"/>
      </w:tblGrid>
      <w:tr w14:paraId="704B6C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0" w:type="dxa"/>
            <w:vAlign w:val="center"/>
          </w:tcPr>
          <w:p w14:paraId="6D8C4F8B">
            <w:r>
              <w:rPr>
                <w:sz w:val="18"/>
                <w:szCs w:val="18"/>
              </w:rPr>
              <w:t>システム名</w:t>
            </w:r>
          </w:p>
        </w:tc>
        <w:tc>
          <w:tcPr>
            <w:tcW w:w="6500" w:type="dxa"/>
            <w:vAlign w:val="center"/>
          </w:tcPr>
          <w:p w14:paraId="62578279">
            <w:r>
              <w:rPr>
                <w:sz w:val="18"/>
                <w:szCs w:val="18"/>
              </w:rPr>
              <w:t>自動車保険見積サイト</w:t>
            </w:r>
          </w:p>
        </w:tc>
      </w:tr>
      <w:tr w14:paraId="619B53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0" w:type="dxa"/>
            <w:vAlign w:val="center"/>
          </w:tcPr>
          <w:p w14:paraId="2798AD3C">
            <w:r>
              <w:rPr>
                <w:sz w:val="18"/>
                <w:szCs w:val="18"/>
              </w:rPr>
              <w:t>技術条件</w:t>
            </w:r>
          </w:p>
        </w:tc>
        <w:tc>
          <w:tcPr>
            <w:tcW w:w="6500" w:type="dxa"/>
            <w:vAlign w:val="center"/>
          </w:tcPr>
          <w:p w14:paraId="272A8BF6">
            <w:r>
              <w:rPr>
                <w:sz w:val="18"/>
                <w:szCs w:val="18"/>
              </w:rPr>
              <w:t>Spring Boot 3.2.5 + PostgreSQL 16 + React 18 + Docker</w:t>
            </w:r>
          </w:p>
        </w:tc>
      </w:tr>
      <w:tr w14:paraId="297A0B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0" w:type="dxa"/>
            <w:vAlign w:val="center"/>
          </w:tcPr>
          <w:p w14:paraId="7683C40E">
            <w:r>
              <w:rPr>
                <w:sz w:val="18"/>
                <w:szCs w:val="18"/>
              </w:rPr>
              <w:t>作成日</w:t>
            </w:r>
          </w:p>
        </w:tc>
        <w:tc>
          <w:tcPr>
            <w:tcW w:w="6500" w:type="dxa"/>
            <w:vAlign w:val="center"/>
          </w:tcPr>
          <w:p w14:paraId="450BA006">
            <w:r>
              <w:rPr>
                <w:sz w:val="18"/>
                <w:szCs w:val="18"/>
              </w:rPr>
              <w:t>2026年06月16日</w:t>
            </w:r>
          </w:p>
        </w:tc>
      </w:tr>
      <w:tr w14:paraId="7B35C7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0" w:type="dxa"/>
            <w:vAlign w:val="center"/>
          </w:tcPr>
          <w:p w14:paraId="418EE614">
            <w:r>
              <w:rPr>
                <w:sz w:val="18"/>
                <w:szCs w:val="18"/>
              </w:rPr>
              <w:t>実施者氏名</w:t>
            </w:r>
          </w:p>
        </w:tc>
        <w:tc>
          <w:tcPr>
            <w:tcW w:w="6500" w:type="dxa"/>
            <w:vAlign w:val="center"/>
          </w:tcPr>
          <w:p w14:paraId="6481977C">
            <w:r>
              <w:rPr>
                <w:sz w:val="18"/>
                <w:szCs w:val="18"/>
              </w:rPr>
              <w:t>テスト実施者</w:t>
            </w:r>
          </w:p>
        </w:tc>
      </w:tr>
      <w:tr w14:paraId="2CA5C1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0" w:type="dxa"/>
            <w:vAlign w:val="center"/>
          </w:tcPr>
          <w:p w14:paraId="7E6BFB22">
            <w:r>
              <w:rPr>
                <w:sz w:val="18"/>
                <w:szCs w:val="18"/>
              </w:rPr>
              <w:t>テスト実施日</w:t>
            </w:r>
          </w:p>
        </w:tc>
        <w:tc>
          <w:tcPr>
            <w:tcW w:w="6500" w:type="dxa"/>
            <w:vAlign w:val="center"/>
          </w:tcPr>
          <w:p w14:paraId="50A56E6E">
            <w:r>
              <w:rPr>
                <w:sz w:val="18"/>
                <w:szCs w:val="18"/>
              </w:rPr>
              <w:t>2026年07月0</w:t>
            </w:r>
            <w:r>
              <w:rPr>
                <w:rFonts w:hint="eastAsia"/>
                <w:sz w:val="18"/>
                <w:szCs w:val="18"/>
                <w:lang w:val="en-US" w:eastAsia="zh-CN"/>
              </w:rPr>
              <w:t>1</w:t>
            </w:r>
            <w:r>
              <w:rPr>
                <w:sz w:val="18"/>
                <w:szCs w:val="18"/>
              </w:rPr>
              <w:t>日</w:t>
            </w:r>
          </w:p>
        </w:tc>
      </w:tr>
      <w:tr w14:paraId="5C870F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0" w:type="dxa"/>
            <w:vAlign w:val="center"/>
          </w:tcPr>
          <w:p w14:paraId="3BEE5185">
            <w:r>
              <w:rPr>
                <w:sz w:val="18"/>
                <w:szCs w:val="18"/>
              </w:rPr>
              <w:t>実施方法</w:t>
            </w:r>
          </w:p>
        </w:tc>
        <w:tc>
          <w:tcPr>
            <w:tcW w:w="6500" w:type="dxa"/>
            <w:vAlign w:val="center"/>
          </w:tcPr>
          <w:p w14:paraId="66EF3408">
            <w:r>
              <w:rPr>
                <w:sz w:val="18"/>
                <w:szCs w:val="18"/>
              </w:rPr>
              <w:t>Backend: JUnit 5 (mvn test) / Frontend: React Testing Library (npm test) / API: Docker(PostgreSQL 16)実起動での実測 / 画面: 手動確認</w:t>
            </w:r>
          </w:p>
        </w:tc>
      </w:tr>
    </w:tbl>
    <w:p w14:paraId="1AAD0FA4"/>
    <w:p w14:paraId="2BC3E80B">
      <w:r>
        <w:rPr>
          <w:b/>
          <w:sz w:val="24"/>
          <w:szCs w:val="24"/>
        </w:rPr>
        <w:t>1. テスト方針</w:t>
      </w:r>
    </w:p>
    <w:p w14:paraId="247C7F68">
      <w:r>
        <w:rPr>
          <w:sz w:val="18"/>
          <w:szCs w:val="18"/>
        </w:rPr>
        <w:t>実装した自動車保険見積サイトが仕様どおりに動作するかを確認する。自動テスト（JUnit 5 / React Testing Library）に加え、Docker(PostgreSQL 16)で実起動しREST APIを実測、画面は手動確認を実施した。全ケースの結果を本書に記載する。</w:t>
      </w:r>
    </w:p>
    <w:p w14:paraId="0C13E816"/>
    <w:p w14:paraId="5915D1CB">
      <w:r>
        <w:rPr>
          <w:b/>
          <w:sz w:val="24"/>
          <w:szCs w:val="24"/>
        </w:rPr>
        <w:t>3. 単体テストケース</w:t>
      </w:r>
    </w:p>
    <w:tbl>
      <w:tblPr>
        <w:tblStyle w:val="2"/>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900"/>
        <w:gridCol w:w="1500"/>
        <w:gridCol w:w="3032"/>
        <w:gridCol w:w="2000"/>
        <w:gridCol w:w="3600"/>
      </w:tblGrid>
      <w:tr w14:paraId="53C322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900" w:type="dxa"/>
            <w:shd w:val="clear" w:color="auto" w:fill="D9E1F2"/>
            <w:vAlign w:val="center"/>
          </w:tcPr>
          <w:p w14:paraId="10C03896">
            <w:r>
              <w:rPr>
                <w:b/>
                <w:sz w:val="18"/>
                <w:szCs w:val="18"/>
              </w:rPr>
              <w:t>ID</w:t>
            </w:r>
          </w:p>
        </w:tc>
        <w:tc>
          <w:tcPr>
            <w:tcW w:w="1500" w:type="dxa"/>
            <w:shd w:val="clear" w:color="auto" w:fill="D9E1F2"/>
            <w:vAlign w:val="center"/>
          </w:tcPr>
          <w:p w14:paraId="7F451C6C">
            <w:r>
              <w:rPr>
                <w:b/>
                <w:sz w:val="18"/>
                <w:szCs w:val="18"/>
              </w:rPr>
              <w:t>対象</w:t>
            </w:r>
          </w:p>
        </w:tc>
        <w:tc>
          <w:tcPr>
            <w:tcW w:w="2600" w:type="dxa"/>
            <w:shd w:val="clear" w:color="auto" w:fill="D9E1F2"/>
            <w:vAlign w:val="center"/>
          </w:tcPr>
          <w:p w14:paraId="20A6939C">
            <w:r>
              <w:rPr>
                <w:b/>
                <w:sz w:val="18"/>
                <w:szCs w:val="18"/>
              </w:rPr>
              <w:t>条件</w:t>
            </w:r>
          </w:p>
        </w:tc>
        <w:tc>
          <w:tcPr>
            <w:tcW w:w="2000" w:type="dxa"/>
            <w:shd w:val="clear" w:color="auto" w:fill="D9E1F2"/>
            <w:vAlign w:val="center"/>
          </w:tcPr>
          <w:p w14:paraId="4A3C9288">
            <w:r>
              <w:rPr>
                <w:b/>
                <w:sz w:val="18"/>
                <w:szCs w:val="18"/>
              </w:rPr>
              <w:t>期待結果</w:t>
            </w:r>
          </w:p>
        </w:tc>
        <w:tc>
          <w:tcPr>
            <w:tcW w:w="3600" w:type="dxa"/>
            <w:shd w:val="clear" w:color="auto" w:fill="D9E1F2"/>
            <w:vAlign w:val="center"/>
          </w:tcPr>
          <w:p w14:paraId="7D36B513">
            <w:r>
              <w:rPr>
                <w:b/>
                <w:sz w:val="18"/>
                <w:szCs w:val="18"/>
              </w:rPr>
              <w:t>結果 / 備考</w:t>
            </w:r>
          </w:p>
        </w:tc>
      </w:tr>
      <w:tr w14:paraId="31888C8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27AA672F">
            <w:r>
              <w:rPr>
                <w:sz w:val="18"/>
                <w:szCs w:val="18"/>
              </w:rPr>
              <w:t>UT-001</w:t>
            </w:r>
          </w:p>
        </w:tc>
        <w:tc>
          <w:tcPr>
            <w:tcW w:w="1500" w:type="dxa"/>
            <w:vAlign w:val="center"/>
          </w:tcPr>
          <w:p w14:paraId="3A163F27">
            <w:r>
              <w:rPr>
                <w:sz w:val="18"/>
                <w:szCs w:val="18"/>
              </w:rPr>
              <w:t>保険料計算</w:t>
            </w:r>
          </w:p>
        </w:tc>
        <w:tc>
          <w:tcPr>
            <w:tcW w:w="2600" w:type="dxa"/>
            <w:vAlign w:val="center"/>
          </w:tcPr>
          <w:p w14:paraId="42D40FD7">
            <w:r>
              <w:rPr>
                <w:sz w:val="18"/>
                <w:szCs w:val="18"/>
              </w:rPr>
              <w:t>35歳/GOLD/PRIVATE/8,000km/SELF/20等級/事故0/SEDAN/車両保険なし</w:t>
            </w:r>
          </w:p>
        </w:tc>
        <w:tc>
          <w:tcPr>
            <w:tcW w:w="2000" w:type="dxa"/>
            <w:vAlign w:val="center"/>
          </w:tcPr>
          <w:p w14:paraId="31645C41">
            <w:r>
              <w:rPr>
                <w:sz w:val="18"/>
                <w:szCs w:val="18"/>
              </w:rPr>
              <w:t>計算式に従い年額が算出される</w:t>
            </w:r>
          </w:p>
        </w:tc>
        <w:tc>
          <w:tcPr>
            <w:tcW w:w="3600" w:type="dxa"/>
            <w:vAlign w:val="center"/>
          </w:tcPr>
          <w:p w14:paraId="6DE80682">
            <w:r>
              <w:rPr>
                <w:sz w:val="18"/>
                <w:szCs w:val="18"/>
              </w:rPr>
              <w:t>OK ／ JUnit PremiumCalculationServiceTest 全PASS。実起動API POST /api/quotes で年額32,400円・月額2,700円を実測（50,000×0.90×0.90×0.80=32,400、加算なし）。</w:t>
            </w:r>
          </w:p>
        </w:tc>
      </w:tr>
      <w:tr w14:paraId="52D9E3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6AB65BE6">
            <w:r>
              <w:rPr>
                <w:sz w:val="18"/>
                <w:szCs w:val="18"/>
              </w:rPr>
              <w:t>UT-002</w:t>
            </w:r>
          </w:p>
        </w:tc>
        <w:tc>
          <w:tcPr>
            <w:tcW w:w="1500" w:type="dxa"/>
            <w:vAlign w:val="center"/>
          </w:tcPr>
          <w:p w14:paraId="1D219A10">
            <w:r>
              <w:rPr>
                <w:sz w:val="18"/>
                <w:szCs w:val="18"/>
              </w:rPr>
              <w:t>保険料計算</w:t>
            </w:r>
          </w:p>
        </w:tc>
        <w:tc>
          <w:tcPr>
            <w:tcW w:w="2600" w:type="dxa"/>
            <w:vAlign w:val="center"/>
          </w:tcPr>
          <w:p w14:paraId="409897B3">
            <w:r>
              <w:rPr>
                <w:sz w:val="18"/>
                <w:szCs w:val="18"/>
              </w:rPr>
              <w:t>18歳/GREEN/BUSINESS/15,000km/ANYONE/3等級/事故3/SUV/車両保険あり</w:t>
            </w:r>
          </w:p>
        </w:tc>
        <w:tc>
          <w:tcPr>
            <w:tcW w:w="2000" w:type="dxa"/>
            <w:vAlign w:val="center"/>
          </w:tcPr>
          <w:p w14:paraId="43DA69A7">
            <w:r>
              <w:rPr>
                <w:sz w:val="18"/>
                <w:szCs w:val="18"/>
              </w:rPr>
              <w:t>高リスク係数・加算が全適用</w:t>
            </w:r>
          </w:p>
        </w:tc>
        <w:tc>
          <w:tcPr>
            <w:tcW w:w="3600" w:type="dxa"/>
            <w:vAlign w:val="center"/>
          </w:tcPr>
          <w:p w14:paraId="4E47B479">
            <w:r>
              <w:rPr>
                <w:sz w:val="18"/>
                <w:szCs w:val="18"/>
              </w:rPr>
              <w:t>OK ／ testHighRiskCaseExpected317830 PASS。期待317,830円と一致。</w:t>
            </w:r>
          </w:p>
        </w:tc>
      </w:tr>
      <w:tr w14:paraId="3634CD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3B464985">
            <w:r>
              <w:rPr>
                <w:sz w:val="18"/>
                <w:szCs w:val="18"/>
              </w:rPr>
              <w:t>UT-003</w:t>
            </w:r>
          </w:p>
        </w:tc>
        <w:tc>
          <w:tcPr>
            <w:tcW w:w="1500" w:type="dxa"/>
            <w:vAlign w:val="center"/>
          </w:tcPr>
          <w:p w14:paraId="20E5B4D9">
            <w:r>
              <w:rPr>
                <w:sz w:val="18"/>
                <w:szCs w:val="18"/>
              </w:rPr>
              <w:t>年齢境界</w:t>
            </w:r>
          </w:p>
        </w:tc>
        <w:tc>
          <w:tcPr>
            <w:tcW w:w="2600" w:type="dxa"/>
            <w:vAlign w:val="center"/>
          </w:tcPr>
          <w:p w14:paraId="2C805611">
            <w:r>
              <w:rPr>
                <w:sz w:val="18"/>
                <w:szCs w:val="18"/>
              </w:rPr>
              <w:t>25/26/34/35/59/60歳</w:t>
            </w:r>
          </w:p>
        </w:tc>
        <w:tc>
          <w:tcPr>
            <w:tcW w:w="2000" w:type="dxa"/>
            <w:vAlign w:val="center"/>
          </w:tcPr>
          <w:p w14:paraId="7D4ED6A8">
            <w:r>
              <w:rPr>
                <w:sz w:val="18"/>
                <w:szCs w:val="18"/>
              </w:rPr>
              <w:t>各年齢帯の係数が正しく切替</w:t>
            </w:r>
          </w:p>
        </w:tc>
        <w:tc>
          <w:tcPr>
            <w:tcW w:w="3600" w:type="dxa"/>
            <w:vAlign w:val="center"/>
          </w:tcPr>
          <w:p w14:paraId="7D13A9F4">
            <w:r>
              <w:rPr>
                <w:sz w:val="18"/>
                <w:szCs w:val="18"/>
              </w:rPr>
              <w:t>OK ／ testResolveAgeRange PASS。18/25/26/34/35/59/60/80 全境界で正しい区分に解決。</w:t>
            </w:r>
          </w:p>
        </w:tc>
      </w:tr>
      <w:tr w14:paraId="35563B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104876C4">
            <w:r>
              <w:rPr>
                <w:sz w:val="18"/>
                <w:szCs w:val="18"/>
              </w:rPr>
              <w:t>UT-004</w:t>
            </w:r>
          </w:p>
        </w:tc>
        <w:tc>
          <w:tcPr>
            <w:tcW w:w="1500" w:type="dxa"/>
            <w:vAlign w:val="center"/>
          </w:tcPr>
          <w:p w14:paraId="569CF6B1">
            <w:r>
              <w:rPr>
                <w:sz w:val="18"/>
                <w:szCs w:val="18"/>
              </w:rPr>
              <w:t>走行距離境界</w:t>
            </w:r>
          </w:p>
        </w:tc>
        <w:tc>
          <w:tcPr>
            <w:tcW w:w="2600" w:type="dxa"/>
            <w:vAlign w:val="center"/>
          </w:tcPr>
          <w:p w14:paraId="2D55D525">
            <w:r>
              <w:rPr>
                <w:sz w:val="18"/>
                <w:szCs w:val="18"/>
              </w:rPr>
              <w:t>5,000/5,001/10,000/10,001km</w:t>
            </w:r>
          </w:p>
        </w:tc>
        <w:tc>
          <w:tcPr>
            <w:tcW w:w="2000" w:type="dxa"/>
            <w:vAlign w:val="center"/>
          </w:tcPr>
          <w:p w14:paraId="553571C3">
            <w:r>
              <w:rPr>
                <w:sz w:val="18"/>
                <w:szCs w:val="18"/>
              </w:rPr>
              <w:t>距離係数が正しく切替</w:t>
            </w:r>
          </w:p>
        </w:tc>
        <w:tc>
          <w:tcPr>
            <w:tcW w:w="3600" w:type="dxa"/>
            <w:vAlign w:val="center"/>
          </w:tcPr>
          <w:p w14:paraId="20B8389D">
            <w:r>
              <w:rPr>
                <w:sz w:val="18"/>
                <w:szCs w:val="18"/>
              </w:rPr>
              <w:t>OK ／ testResolveMileageRange PASS。0/5000/5001/10000/10001/99999 確認。</w:t>
            </w:r>
          </w:p>
        </w:tc>
      </w:tr>
      <w:tr w14:paraId="400036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710CBBBE">
            <w:r>
              <w:rPr>
                <w:sz w:val="18"/>
                <w:szCs w:val="18"/>
              </w:rPr>
              <w:t>UT-005</w:t>
            </w:r>
          </w:p>
        </w:tc>
        <w:tc>
          <w:tcPr>
            <w:tcW w:w="1500" w:type="dxa"/>
            <w:vAlign w:val="center"/>
          </w:tcPr>
          <w:p w14:paraId="4D498713">
            <w:r>
              <w:rPr>
                <w:sz w:val="18"/>
                <w:szCs w:val="18"/>
              </w:rPr>
              <w:t>等級境界</w:t>
            </w:r>
          </w:p>
        </w:tc>
        <w:tc>
          <w:tcPr>
            <w:tcW w:w="2600" w:type="dxa"/>
            <w:vAlign w:val="center"/>
          </w:tcPr>
          <w:p w14:paraId="3EEE1813">
            <w:r>
              <w:rPr>
                <w:sz w:val="18"/>
                <w:szCs w:val="18"/>
              </w:rPr>
              <w:t>5/6/10/11/15/16/20等級</w:t>
            </w:r>
          </w:p>
        </w:tc>
        <w:tc>
          <w:tcPr>
            <w:tcW w:w="2000" w:type="dxa"/>
            <w:vAlign w:val="center"/>
          </w:tcPr>
          <w:p w14:paraId="33641721">
            <w:r>
              <w:rPr>
                <w:sz w:val="18"/>
                <w:szCs w:val="18"/>
              </w:rPr>
              <w:t>等級係数が正しく切替</w:t>
            </w:r>
          </w:p>
        </w:tc>
        <w:tc>
          <w:tcPr>
            <w:tcW w:w="3600" w:type="dxa"/>
            <w:vAlign w:val="center"/>
          </w:tcPr>
          <w:p w14:paraId="0722DA74">
            <w:r>
              <w:rPr>
                <w:sz w:val="18"/>
                <w:szCs w:val="18"/>
              </w:rPr>
              <w:t>OK ／ testResolveGradeRange PASS。1/5/6/10/11/15/16/20 確認。</w:t>
            </w:r>
          </w:p>
        </w:tc>
      </w:tr>
      <w:tr w14:paraId="716DAF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229DD0DB">
            <w:r>
              <w:rPr>
                <w:sz w:val="18"/>
                <w:szCs w:val="18"/>
              </w:rPr>
              <w:t>UT-006</w:t>
            </w:r>
          </w:p>
        </w:tc>
        <w:tc>
          <w:tcPr>
            <w:tcW w:w="1500" w:type="dxa"/>
            <w:vAlign w:val="center"/>
          </w:tcPr>
          <w:p w14:paraId="674E9E89">
            <w:r>
              <w:rPr>
                <w:sz w:val="18"/>
                <w:szCs w:val="18"/>
              </w:rPr>
              <w:t>丸め処理</w:t>
            </w:r>
          </w:p>
        </w:tc>
        <w:tc>
          <w:tcPr>
            <w:tcW w:w="2600" w:type="dxa"/>
            <w:vAlign w:val="center"/>
          </w:tcPr>
          <w:p w14:paraId="139CFA7B">
            <w:r>
              <w:rPr>
                <w:sz w:val="18"/>
                <w:szCs w:val="18"/>
              </w:rPr>
              <w:t>端数が出る条件</w:t>
            </w:r>
          </w:p>
        </w:tc>
        <w:tc>
          <w:tcPr>
            <w:tcW w:w="2000" w:type="dxa"/>
            <w:vAlign w:val="center"/>
          </w:tcPr>
          <w:p w14:paraId="650DD8A5">
            <w:r>
              <w:rPr>
                <w:sz w:val="18"/>
                <w:szCs w:val="18"/>
              </w:rPr>
              <w:t>年間・月額とも10円未満四捨五入</w:t>
            </w:r>
          </w:p>
        </w:tc>
        <w:tc>
          <w:tcPr>
            <w:tcW w:w="3600" w:type="dxa"/>
            <w:vAlign w:val="center"/>
          </w:tcPr>
          <w:p w14:paraId="025FAC5A">
            <w:r>
              <w:rPr>
                <w:sz w:val="18"/>
                <w:szCs w:val="18"/>
              </w:rPr>
              <w:t>OK ／ testRoundToTen PASS（HALF_UP）。実測 年額32,400→月額 32400/12=2,700。</w:t>
            </w:r>
          </w:p>
        </w:tc>
      </w:tr>
      <w:tr w14:paraId="59E535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6892EE4E">
            <w:r>
              <w:rPr>
                <w:sz w:val="18"/>
                <w:szCs w:val="18"/>
              </w:rPr>
              <w:t>UT-007</w:t>
            </w:r>
          </w:p>
        </w:tc>
        <w:tc>
          <w:tcPr>
            <w:tcW w:w="1500" w:type="dxa"/>
            <w:vAlign w:val="center"/>
          </w:tcPr>
          <w:p w14:paraId="04F1D366">
            <w:r>
              <w:rPr>
                <w:sz w:val="18"/>
                <w:szCs w:val="18"/>
              </w:rPr>
              <w:t>入力チェック</w:t>
            </w:r>
          </w:p>
        </w:tc>
        <w:tc>
          <w:tcPr>
            <w:tcW w:w="2600" w:type="dxa"/>
            <w:vAlign w:val="center"/>
          </w:tcPr>
          <w:p w14:paraId="6FA9EA2F">
            <w:r>
              <w:rPr>
                <w:sz w:val="18"/>
                <w:szCs w:val="18"/>
              </w:rPr>
              <w:t>driverAge=17</w:t>
            </w:r>
          </w:p>
        </w:tc>
        <w:tc>
          <w:tcPr>
            <w:tcW w:w="2000" w:type="dxa"/>
            <w:vAlign w:val="center"/>
          </w:tcPr>
          <w:p w14:paraId="4B6C7F5D">
            <w:r>
              <w:rPr>
                <w:sz w:val="18"/>
                <w:szCs w:val="18"/>
              </w:rPr>
              <w:t>VALIDATION_ERRORとなる</w:t>
            </w:r>
          </w:p>
        </w:tc>
        <w:tc>
          <w:tcPr>
            <w:tcW w:w="3600" w:type="dxa"/>
            <w:vAlign w:val="center"/>
          </w:tcPr>
          <w:p w14:paraId="5D602A29">
            <w:r>
              <w:rPr>
                <w:sz w:val="18"/>
                <w:szCs w:val="18"/>
              </w:rPr>
              <w:t>OK ／ QuoteControllerTest createQuoteWithInvalidDataReturns400 PASS。実起動 driverAge=-1 → 400 VALIDATION_ERROR 実測（@Min(18)）。</w:t>
            </w:r>
          </w:p>
        </w:tc>
      </w:tr>
      <w:tr w14:paraId="4D6026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53E49EEE">
            <w:r>
              <w:rPr>
                <w:sz w:val="18"/>
                <w:szCs w:val="18"/>
              </w:rPr>
              <w:t>UT-008</w:t>
            </w:r>
          </w:p>
        </w:tc>
        <w:tc>
          <w:tcPr>
            <w:tcW w:w="1500" w:type="dxa"/>
            <w:vAlign w:val="center"/>
          </w:tcPr>
          <w:p w14:paraId="6E815847">
            <w:r>
              <w:rPr>
                <w:sz w:val="18"/>
                <w:szCs w:val="18"/>
              </w:rPr>
              <w:t>入力チェック</w:t>
            </w:r>
          </w:p>
        </w:tc>
        <w:tc>
          <w:tcPr>
            <w:tcW w:w="2600" w:type="dxa"/>
            <w:vAlign w:val="center"/>
          </w:tcPr>
          <w:p w14:paraId="55CA9327">
            <w:r>
              <w:rPr>
                <w:sz w:val="18"/>
                <w:szCs w:val="18"/>
              </w:rPr>
              <w:t>現在加入あり・grade未指定</w:t>
            </w:r>
          </w:p>
        </w:tc>
        <w:tc>
          <w:tcPr>
            <w:tcW w:w="2000" w:type="dxa"/>
            <w:vAlign w:val="center"/>
          </w:tcPr>
          <w:p w14:paraId="763D1FEB">
            <w:r>
              <w:rPr>
                <w:sz w:val="18"/>
                <w:szCs w:val="18"/>
              </w:rPr>
              <w:t>VALIDATION_ERRORとなる</w:t>
            </w:r>
          </w:p>
        </w:tc>
        <w:tc>
          <w:tcPr>
            <w:tcW w:w="3600" w:type="dxa"/>
            <w:vAlign w:val="center"/>
          </w:tcPr>
          <w:p w14:paraId="66AE12FC">
            <w:r>
              <w:rPr>
                <w:sz w:val="18"/>
                <w:szCs w:val="18"/>
              </w:rPr>
              <w:t>OK ／ QuoteService.validateConditionalFields() で実装（@AssertTrueではない）。実起動 hasCurrentInsurance=true かつ grade未指定 → 400 VALIDATION_ERROR 実測。</w:t>
            </w:r>
          </w:p>
        </w:tc>
      </w:tr>
      <w:tr w14:paraId="0CC8B0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2099C9A2">
            <w:r>
              <w:rPr>
                <w:sz w:val="18"/>
                <w:szCs w:val="18"/>
              </w:rPr>
              <w:t>UT-009</w:t>
            </w:r>
          </w:p>
        </w:tc>
        <w:tc>
          <w:tcPr>
            <w:tcW w:w="1500" w:type="dxa"/>
            <w:vAlign w:val="center"/>
          </w:tcPr>
          <w:p w14:paraId="43AE22DD">
            <w:r>
              <w:rPr>
                <w:sz w:val="18"/>
                <w:szCs w:val="18"/>
              </w:rPr>
              <w:t>見積番号</w:t>
            </w:r>
          </w:p>
        </w:tc>
        <w:tc>
          <w:tcPr>
            <w:tcW w:w="2600" w:type="dxa"/>
            <w:vAlign w:val="center"/>
          </w:tcPr>
          <w:p w14:paraId="54DB9F17">
            <w:r>
              <w:rPr>
                <w:sz w:val="18"/>
                <w:szCs w:val="18"/>
              </w:rPr>
              <w:t>同日複数作成</w:t>
            </w:r>
          </w:p>
        </w:tc>
        <w:tc>
          <w:tcPr>
            <w:tcW w:w="2000" w:type="dxa"/>
            <w:vAlign w:val="center"/>
          </w:tcPr>
          <w:p w14:paraId="7C58D1D9">
            <w:r>
              <w:rPr>
                <w:sz w:val="18"/>
                <w:szCs w:val="18"/>
              </w:rPr>
              <w:t>ESTyyyyMMdd0001形式で重複しない</w:t>
            </w:r>
          </w:p>
        </w:tc>
        <w:tc>
          <w:tcPr>
            <w:tcW w:w="3600" w:type="dxa"/>
            <w:vAlign w:val="center"/>
          </w:tcPr>
          <w:p w14:paraId="28FFD470">
            <w:r>
              <w:rPr>
                <w:sz w:val="18"/>
                <w:szCs w:val="18"/>
              </w:rPr>
              <w:t>OK ／ QuoteService.generateQuoteNo()。実起動で同日作成し ESTyyyyMMdd0001 形式・連番採番・重複なしを実測。</w:t>
            </w:r>
          </w:p>
        </w:tc>
      </w:tr>
      <w:tr w14:paraId="68DF11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5F3F0BBA">
            <w:r>
              <w:rPr>
                <w:sz w:val="18"/>
                <w:szCs w:val="18"/>
              </w:rPr>
              <w:t>UT-010</w:t>
            </w:r>
          </w:p>
        </w:tc>
        <w:tc>
          <w:tcPr>
            <w:tcW w:w="1500" w:type="dxa"/>
            <w:vAlign w:val="center"/>
          </w:tcPr>
          <w:p w14:paraId="2F813345">
            <w:r>
              <w:rPr>
                <w:sz w:val="18"/>
                <w:szCs w:val="18"/>
              </w:rPr>
              <w:t>内訳保存</w:t>
            </w:r>
          </w:p>
        </w:tc>
        <w:tc>
          <w:tcPr>
            <w:tcW w:w="2600" w:type="dxa"/>
            <w:vAlign w:val="center"/>
          </w:tcPr>
          <w:p w14:paraId="5DA2458B">
            <w:r>
              <w:rPr>
                <w:sz w:val="18"/>
                <w:szCs w:val="18"/>
              </w:rPr>
              <w:t>見積作成正常終了</w:t>
            </w:r>
          </w:p>
        </w:tc>
        <w:tc>
          <w:tcPr>
            <w:tcW w:w="2000" w:type="dxa"/>
            <w:vAlign w:val="center"/>
          </w:tcPr>
          <w:p w14:paraId="784253B0">
            <w:r>
              <w:rPr>
                <w:sz w:val="18"/>
                <w:szCs w:val="18"/>
              </w:rPr>
              <w:t>quote_breakdownsに適用項目が保存</w:t>
            </w:r>
          </w:p>
        </w:tc>
        <w:tc>
          <w:tcPr>
            <w:tcW w:w="3600" w:type="dxa"/>
            <w:vAlign w:val="center"/>
          </w:tcPr>
          <w:p w14:paraId="08C74905">
            <w:r>
              <w:rPr>
                <w:sz w:val="18"/>
                <w:szCs w:val="18"/>
              </w:rPr>
              <w:t>OK ／ testBreakdownItemsCount PASS（先頭BASE）。実起動 GET /api/quotes/{no} で内訳8件返却を実測（DB保存確認）。</w:t>
            </w:r>
          </w:p>
        </w:tc>
      </w:tr>
    </w:tbl>
    <w:p w14:paraId="29B87C04"/>
    <w:p w14:paraId="42C6DC22">
      <w:r>
        <w:rPr>
          <w:b/>
          <w:sz w:val="24"/>
          <w:szCs w:val="24"/>
        </w:rPr>
        <w:t>4. API結合テストケース（Docker/PostgreSQL 16 実起動で実測）</w:t>
      </w:r>
    </w:p>
    <w:tbl>
      <w:tblPr>
        <w:tblStyle w:val="2"/>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900"/>
        <w:gridCol w:w="1714"/>
        <w:gridCol w:w="2600"/>
        <w:gridCol w:w="2000"/>
        <w:gridCol w:w="3600"/>
      </w:tblGrid>
      <w:tr w14:paraId="59D86E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900" w:type="dxa"/>
            <w:shd w:val="clear" w:color="auto" w:fill="D9E1F2"/>
            <w:vAlign w:val="center"/>
          </w:tcPr>
          <w:p w14:paraId="459040B7">
            <w:r>
              <w:rPr>
                <w:b/>
                <w:sz w:val="18"/>
                <w:szCs w:val="18"/>
              </w:rPr>
              <w:t>ID</w:t>
            </w:r>
          </w:p>
        </w:tc>
        <w:tc>
          <w:tcPr>
            <w:tcW w:w="1500" w:type="dxa"/>
            <w:shd w:val="clear" w:color="auto" w:fill="D9E1F2"/>
            <w:vAlign w:val="center"/>
          </w:tcPr>
          <w:p w14:paraId="72CCE494">
            <w:r>
              <w:rPr>
                <w:b/>
                <w:sz w:val="18"/>
                <w:szCs w:val="18"/>
              </w:rPr>
              <w:t>API</w:t>
            </w:r>
          </w:p>
        </w:tc>
        <w:tc>
          <w:tcPr>
            <w:tcW w:w="2600" w:type="dxa"/>
            <w:shd w:val="clear" w:color="auto" w:fill="D9E1F2"/>
            <w:vAlign w:val="center"/>
          </w:tcPr>
          <w:p w14:paraId="7820558E">
            <w:r>
              <w:rPr>
                <w:b/>
                <w:sz w:val="18"/>
                <w:szCs w:val="18"/>
              </w:rPr>
              <w:t>条件</w:t>
            </w:r>
          </w:p>
        </w:tc>
        <w:tc>
          <w:tcPr>
            <w:tcW w:w="2000" w:type="dxa"/>
            <w:shd w:val="clear" w:color="auto" w:fill="D9E1F2"/>
            <w:vAlign w:val="center"/>
          </w:tcPr>
          <w:p w14:paraId="61F34714">
            <w:r>
              <w:rPr>
                <w:b/>
                <w:sz w:val="18"/>
                <w:szCs w:val="18"/>
              </w:rPr>
              <w:t>期待結果</w:t>
            </w:r>
          </w:p>
        </w:tc>
        <w:tc>
          <w:tcPr>
            <w:tcW w:w="3600" w:type="dxa"/>
            <w:shd w:val="clear" w:color="auto" w:fill="D9E1F2"/>
            <w:vAlign w:val="center"/>
          </w:tcPr>
          <w:p w14:paraId="1D61D196">
            <w:r>
              <w:rPr>
                <w:b/>
                <w:sz w:val="18"/>
                <w:szCs w:val="18"/>
              </w:rPr>
              <w:t>結果 / 備考</w:t>
            </w:r>
          </w:p>
        </w:tc>
      </w:tr>
      <w:tr w14:paraId="1A46D1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05F468B2">
            <w:r>
              <w:rPr>
                <w:sz w:val="18"/>
                <w:szCs w:val="18"/>
              </w:rPr>
              <w:t>IT-001</w:t>
            </w:r>
          </w:p>
        </w:tc>
        <w:tc>
          <w:tcPr>
            <w:tcW w:w="1500" w:type="dxa"/>
            <w:vAlign w:val="center"/>
          </w:tcPr>
          <w:p w14:paraId="179A9614">
            <w:r>
              <w:rPr>
                <w:sz w:val="18"/>
                <w:szCs w:val="18"/>
              </w:rPr>
              <w:t>POST /api/quotes</w:t>
            </w:r>
          </w:p>
        </w:tc>
        <w:tc>
          <w:tcPr>
            <w:tcW w:w="2600" w:type="dxa"/>
            <w:vAlign w:val="center"/>
          </w:tcPr>
          <w:p w14:paraId="71060F1A">
            <w:r>
              <w:rPr>
                <w:sz w:val="18"/>
                <w:szCs w:val="18"/>
              </w:rPr>
              <w:t>正常な見積条件を送信</w:t>
            </w:r>
          </w:p>
        </w:tc>
        <w:tc>
          <w:tcPr>
            <w:tcW w:w="2000" w:type="dxa"/>
            <w:vAlign w:val="center"/>
          </w:tcPr>
          <w:p w14:paraId="68FBEB03">
            <w:r>
              <w:rPr>
                <w:sz w:val="18"/>
                <w:szCs w:val="18"/>
              </w:rPr>
              <w:t>201/200。quoteNo等が返る</w:t>
            </w:r>
          </w:p>
        </w:tc>
        <w:tc>
          <w:tcPr>
            <w:tcW w:w="3600" w:type="dxa"/>
            <w:vAlign w:val="center"/>
          </w:tcPr>
          <w:p w14:paraId="4A5E3B16">
            <w:r>
              <w:rPr>
                <w:sz w:val="18"/>
                <w:szCs w:val="18"/>
              </w:rPr>
              <w:t>OK ／ 実測 201 Created。quoteNo=EST202607090001, annualPremium=32400, monthlyPremium=2700, breakdowns=8。</w:t>
            </w:r>
          </w:p>
        </w:tc>
      </w:tr>
      <w:tr w14:paraId="2B6D24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04F5EDAA">
            <w:r>
              <w:rPr>
                <w:sz w:val="18"/>
                <w:szCs w:val="18"/>
              </w:rPr>
              <w:t>IT-002</w:t>
            </w:r>
          </w:p>
        </w:tc>
        <w:tc>
          <w:tcPr>
            <w:tcW w:w="1500" w:type="dxa"/>
            <w:vAlign w:val="center"/>
          </w:tcPr>
          <w:p w14:paraId="3B52714A">
            <w:r>
              <w:rPr>
                <w:sz w:val="18"/>
                <w:szCs w:val="18"/>
              </w:rPr>
              <w:t>POST /api/quotes</w:t>
            </w:r>
          </w:p>
        </w:tc>
        <w:tc>
          <w:tcPr>
            <w:tcW w:w="2600" w:type="dxa"/>
            <w:vAlign w:val="center"/>
          </w:tcPr>
          <w:p w14:paraId="21964302">
            <w:r>
              <w:rPr>
                <w:sz w:val="18"/>
                <w:szCs w:val="18"/>
              </w:rPr>
              <w:t>必須項目欠落</w:t>
            </w:r>
          </w:p>
        </w:tc>
        <w:tc>
          <w:tcPr>
            <w:tcW w:w="2000" w:type="dxa"/>
            <w:vAlign w:val="center"/>
          </w:tcPr>
          <w:p w14:paraId="6BFCABDE">
            <w:r>
              <w:rPr>
                <w:sz w:val="18"/>
                <w:szCs w:val="18"/>
              </w:rPr>
              <w:t>400。エラー項目とメッセージ</w:t>
            </w:r>
          </w:p>
        </w:tc>
        <w:tc>
          <w:tcPr>
            <w:tcW w:w="3600" w:type="dxa"/>
            <w:vAlign w:val="center"/>
          </w:tcPr>
          <w:p w14:paraId="3285C74C">
            <w:r>
              <w:rPr>
                <w:sz w:val="18"/>
                <w:szCs w:val="18"/>
              </w:rPr>
              <w:t>OK ／ 実測 400。code=VALIDATION_ERROR。</w:t>
            </w:r>
          </w:p>
        </w:tc>
      </w:tr>
      <w:tr w14:paraId="5BCB75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75707A57">
            <w:r>
              <w:rPr>
                <w:sz w:val="18"/>
                <w:szCs w:val="18"/>
              </w:rPr>
              <w:t>IT-003</w:t>
            </w:r>
          </w:p>
        </w:tc>
        <w:tc>
          <w:tcPr>
            <w:tcW w:w="1500" w:type="dxa"/>
            <w:vAlign w:val="center"/>
          </w:tcPr>
          <w:p w14:paraId="27850911">
            <w:r>
              <w:rPr>
                <w:sz w:val="18"/>
                <w:szCs w:val="18"/>
              </w:rPr>
              <w:t>GET /api/quotes/{quoteNo}</w:t>
            </w:r>
          </w:p>
        </w:tc>
        <w:tc>
          <w:tcPr>
            <w:tcW w:w="2600" w:type="dxa"/>
            <w:vAlign w:val="center"/>
          </w:tcPr>
          <w:p w14:paraId="7DF46650">
            <w:r>
              <w:rPr>
                <w:sz w:val="18"/>
                <w:szCs w:val="18"/>
              </w:rPr>
              <w:t>存在する見積番号</w:t>
            </w:r>
          </w:p>
        </w:tc>
        <w:tc>
          <w:tcPr>
            <w:tcW w:w="2000" w:type="dxa"/>
            <w:vAlign w:val="center"/>
          </w:tcPr>
          <w:p w14:paraId="0D351A09">
            <w:r>
              <w:rPr>
                <w:sz w:val="18"/>
                <w:szCs w:val="18"/>
              </w:rPr>
              <w:t>200。内容と内訳が返る</w:t>
            </w:r>
          </w:p>
        </w:tc>
        <w:tc>
          <w:tcPr>
            <w:tcW w:w="3600" w:type="dxa"/>
            <w:vAlign w:val="center"/>
          </w:tcPr>
          <w:p w14:paraId="5CD43C0E">
            <w:r>
              <w:rPr>
                <w:sz w:val="18"/>
                <w:szCs w:val="18"/>
              </w:rPr>
              <w:t>OK ／ 実測 200。内訳8件返却。</w:t>
            </w:r>
          </w:p>
        </w:tc>
      </w:tr>
      <w:tr w14:paraId="02EFBD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79A80A74">
            <w:r>
              <w:rPr>
                <w:sz w:val="18"/>
                <w:szCs w:val="18"/>
              </w:rPr>
              <w:t>IT-004</w:t>
            </w:r>
          </w:p>
        </w:tc>
        <w:tc>
          <w:tcPr>
            <w:tcW w:w="1500" w:type="dxa"/>
            <w:vAlign w:val="center"/>
          </w:tcPr>
          <w:p w14:paraId="0A23B52D">
            <w:r>
              <w:rPr>
                <w:sz w:val="18"/>
                <w:szCs w:val="18"/>
              </w:rPr>
              <w:t>GET /api/quotes/{quoteNo}</w:t>
            </w:r>
          </w:p>
        </w:tc>
        <w:tc>
          <w:tcPr>
            <w:tcW w:w="2600" w:type="dxa"/>
            <w:vAlign w:val="center"/>
          </w:tcPr>
          <w:p w14:paraId="54D9A948">
            <w:r>
              <w:rPr>
                <w:sz w:val="18"/>
                <w:szCs w:val="18"/>
              </w:rPr>
              <w:t>存在しない見積番号</w:t>
            </w:r>
          </w:p>
        </w:tc>
        <w:tc>
          <w:tcPr>
            <w:tcW w:w="2000" w:type="dxa"/>
            <w:vAlign w:val="center"/>
          </w:tcPr>
          <w:p w14:paraId="4A7EE9B1">
            <w:r>
              <w:rPr>
                <w:sz w:val="18"/>
                <w:szCs w:val="18"/>
              </w:rPr>
              <w:t>404</w:t>
            </w:r>
          </w:p>
        </w:tc>
        <w:tc>
          <w:tcPr>
            <w:tcW w:w="3600" w:type="dxa"/>
            <w:vAlign w:val="center"/>
          </w:tcPr>
          <w:p w14:paraId="7D55E8FC">
            <w:r>
              <w:rPr>
                <w:sz w:val="18"/>
                <w:szCs w:val="18"/>
              </w:rPr>
              <w:t>OK ／ 実測 404。code=NOT_FOUND。</w:t>
            </w:r>
          </w:p>
        </w:tc>
      </w:tr>
      <w:tr w14:paraId="7ED0DB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c>
          <w:tcPr>
            <w:tcW w:w="900" w:type="dxa"/>
            <w:vAlign w:val="center"/>
          </w:tcPr>
          <w:p w14:paraId="66F2839E">
            <w:r>
              <w:rPr>
                <w:sz w:val="18"/>
                <w:szCs w:val="18"/>
              </w:rPr>
              <w:t>IT-005</w:t>
            </w:r>
          </w:p>
        </w:tc>
        <w:tc>
          <w:tcPr>
            <w:tcW w:w="1500" w:type="dxa"/>
            <w:vAlign w:val="center"/>
          </w:tcPr>
          <w:p w14:paraId="510BD7DC">
            <w:r>
              <w:rPr>
                <w:sz w:val="18"/>
                <w:szCs w:val="18"/>
              </w:rPr>
              <w:t>POST /api/admin/login</w:t>
            </w:r>
          </w:p>
        </w:tc>
        <w:tc>
          <w:tcPr>
            <w:tcW w:w="2600" w:type="dxa"/>
            <w:vAlign w:val="center"/>
          </w:tcPr>
          <w:p w14:paraId="62A78AFF">
            <w:r>
              <w:rPr>
                <w:sz w:val="18"/>
                <w:szCs w:val="18"/>
              </w:rPr>
              <w:t>正しいID/パスワード</w:t>
            </w:r>
          </w:p>
        </w:tc>
        <w:tc>
          <w:tcPr>
            <w:tcW w:w="2000" w:type="dxa"/>
            <w:vAlign w:val="center"/>
          </w:tcPr>
          <w:p w14:paraId="2365719D">
            <w:r>
              <w:rPr>
                <w:sz w:val="18"/>
                <w:szCs w:val="18"/>
              </w:rPr>
              <w:t>200。トークンが返る</w:t>
            </w:r>
          </w:p>
        </w:tc>
        <w:tc>
          <w:tcPr>
            <w:tcW w:w="3600" w:type="dxa"/>
            <w:vAlign w:val="center"/>
          </w:tcPr>
          <w:p w14:paraId="23E3403E">
            <w:r>
              <w:rPr>
                <w:sz w:val="18"/>
                <w:szCs w:val="18"/>
              </w:rPr>
              <w:t>OK ／ 実測 200。JWT（152文字）発行。</w:t>
            </w:r>
          </w:p>
        </w:tc>
      </w:tr>
      <w:tr w14:paraId="59F299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0D770984">
            <w:r>
              <w:rPr>
                <w:sz w:val="18"/>
                <w:szCs w:val="18"/>
              </w:rPr>
              <w:t>IT-006</w:t>
            </w:r>
          </w:p>
        </w:tc>
        <w:tc>
          <w:tcPr>
            <w:tcW w:w="1500" w:type="dxa"/>
            <w:vAlign w:val="center"/>
          </w:tcPr>
          <w:p w14:paraId="3801E03D">
            <w:r>
              <w:rPr>
                <w:sz w:val="18"/>
                <w:szCs w:val="18"/>
              </w:rPr>
              <w:t>GET /api/admin/quotes</w:t>
            </w:r>
          </w:p>
        </w:tc>
        <w:tc>
          <w:tcPr>
            <w:tcW w:w="2600" w:type="dxa"/>
            <w:vAlign w:val="center"/>
          </w:tcPr>
          <w:p w14:paraId="271DEE21">
            <w:r>
              <w:rPr>
                <w:sz w:val="18"/>
                <w:szCs w:val="18"/>
              </w:rPr>
              <w:t>未ログイン</w:t>
            </w:r>
          </w:p>
        </w:tc>
        <w:tc>
          <w:tcPr>
            <w:tcW w:w="2000" w:type="dxa"/>
            <w:vAlign w:val="center"/>
          </w:tcPr>
          <w:p w14:paraId="245769F3">
            <w:r>
              <w:rPr>
                <w:sz w:val="18"/>
                <w:szCs w:val="18"/>
              </w:rPr>
              <w:t>401</w:t>
            </w:r>
          </w:p>
        </w:tc>
        <w:tc>
          <w:tcPr>
            <w:tcW w:w="3600" w:type="dxa"/>
            <w:vAlign w:val="center"/>
          </w:tcPr>
          <w:p w14:paraId="019E5FAE">
            <w:r>
              <w:rPr>
                <w:sz w:val="18"/>
                <w:szCs w:val="18"/>
              </w:rPr>
              <w:t>OK ／ 実測 401。code=UNAUTHORIZED。</w:t>
            </w:r>
          </w:p>
        </w:tc>
      </w:tr>
      <w:tr w14:paraId="75CE9D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5DC00554">
            <w:r>
              <w:rPr>
                <w:sz w:val="18"/>
                <w:szCs w:val="18"/>
              </w:rPr>
              <w:t>IT-007</w:t>
            </w:r>
          </w:p>
        </w:tc>
        <w:tc>
          <w:tcPr>
            <w:tcW w:w="1500" w:type="dxa"/>
            <w:vAlign w:val="center"/>
          </w:tcPr>
          <w:p w14:paraId="3535BCE2">
            <w:r>
              <w:rPr>
                <w:sz w:val="18"/>
                <w:szCs w:val="18"/>
              </w:rPr>
              <w:t>GET /api/admin/quotes</w:t>
            </w:r>
          </w:p>
        </w:tc>
        <w:tc>
          <w:tcPr>
            <w:tcW w:w="2600" w:type="dxa"/>
            <w:vAlign w:val="center"/>
          </w:tcPr>
          <w:p w14:paraId="52E7B813">
            <w:r>
              <w:rPr>
                <w:sz w:val="18"/>
                <w:szCs w:val="18"/>
              </w:rPr>
              <w:t>ログイン済み・検索条件あり</w:t>
            </w:r>
          </w:p>
        </w:tc>
        <w:tc>
          <w:tcPr>
            <w:tcW w:w="2000" w:type="dxa"/>
            <w:vAlign w:val="center"/>
          </w:tcPr>
          <w:p w14:paraId="237DB8B1">
            <w:r>
              <w:rPr>
                <w:sz w:val="18"/>
                <w:szCs w:val="18"/>
              </w:rPr>
              <w:t>200。条件に合う一覧</w:t>
            </w:r>
          </w:p>
        </w:tc>
        <w:tc>
          <w:tcPr>
            <w:tcW w:w="3600" w:type="dxa"/>
            <w:vAlign w:val="center"/>
          </w:tcPr>
          <w:p w14:paraId="63981DF2">
            <w:r>
              <w:rPr>
                <w:sz w:val="18"/>
                <w:szCs w:val="18"/>
              </w:rPr>
              <w:t>OK ／ 実測 200。maker・dateFrom 等の検索条件で正常応答。</w:t>
            </w:r>
          </w:p>
        </w:tc>
      </w:tr>
      <w:tr w14:paraId="3313AE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c>
          <w:tcPr>
            <w:tcW w:w="900" w:type="dxa"/>
            <w:vAlign w:val="center"/>
          </w:tcPr>
          <w:p w14:paraId="52FA37CC">
            <w:r>
              <w:rPr>
                <w:sz w:val="18"/>
                <w:szCs w:val="18"/>
              </w:rPr>
              <w:t>IT-008</w:t>
            </w:r>
          </w:p>
        </w:tc>
        <w:tc>
          <w:tcPr>
            <w:tcW w:w="1500" w:type="dxa"/>
            <w:vAlign w:val="center"/>
          </w:tcPr>
          <w:p w14:paraId="366EA1CA">
            <w:r>
              <w:rPr>
                <w:sz w:val="18"/>
                <w:szCs w:val="18"/>
              </w:rPr>
              <w:t>GET /api/admin/quotes.csv</w:t>
            </w:r>
          </w:p>
        </w:tc>
        <w:tc>
          <w:tcPr>
            <w:tcW w:w="2600" w:type="dxa"/>
            <w:vAlign w:val="center"/>
          </w:tcPr>
          <w:p w14:paraId="614F3A3D">
            <w:r>
              <w:rPr>
                <w:sz w:val="18"/>
                <w:szCs w:val="18"/>
              </w:rPr>
              <w:t>ログイン済み</w:t>
            </w:r>
          </w:p>
        </w:tc>
        <w:tc>
          <w:tcPr>
            <w:tcW w:w="2000" w:type="dxa"/>
            <w:vAlign w:val="center"/>
          </w:tcPr>
          <w:p w14:paraId="55B1B955">
            <w:r>
              <w:rPr>
                <w:sz w:val="18"/>
                <w:szCs w:val="18"/>
              </w:rPr>
              <w:t>CSVがダウンロードできる</w:t>
            </w:r>
          </w:p>
        </w:tc>
        <w:tc>
          <w:tcPr>
            <w:tcW w:w="3600" w:type="dxa"/>
            <w:vAlign w:val="center"/>
          </w:tcPr>
          <w:p w14:paraId="513E9BF5">
            <w:r>
              <w:rPr>
                <w:sz w:val="18"/>
                <w:szCs w:val="18"/>
              </w:rPr>
              <w:t>OK ／ 実測 200。UTF-8 BOM付き（BOM=True）でダウンロード可、Excel文字化けなし。</w:t>
            </w:r>
          </w:p>
        </w:tc>
      </w:tr>
    </w:tbl>
    <w:p w14:paraId="468E7D07"/>
    <w:p w14:paraId="247033E0">
      <w:r>
        <w:rPr>
          <w:b/>
          <w:sz w:val="24"/>
          <w:szCs w:val="24"/>
        </w:rPr>
        <w:t>5. 画面テストケース</w:t>
      </w:r>
    </w:p>
    <w:tbl>
      <w:tblPr>
        <w:tblStyle w:val="2"/>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900"/>
        <w:gridCol w:w="1500"/>
        <w:gridCol w:w="2600"/>
        <w:gridCol w:w="2000"/>
        <w:gridCol w:w="3600"/>
      </w:tblGrid>
      <w:tr w14:paraId="52866A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900" w:type="dxa"/>
            <w:shd w:val="clear" w:color="auto" w:fill="D9E1F2"/>
            <w:vAlign w:val="center"/>
          </w:tcPr>
          <w:p w14:paraId="1BB0B424">
            <w:r>
              <w:rPr>
                <w:b/>
                <w:sz w:val="18"/>
                <w:szCs w:val="18"/>
              </w:rPr>
              <w:t>ID</w:t>
            </w:r>
          </w:p>
        </w:tc>
        <w:tc>
          <w:tcPr>
            <w:tcW w:w="1500" w:type="dxa"/>
            <w:shd w:val="clear" w:color="auto" w:fill="D9E1F2"/>
            <w:vAlign w:val="center"/>
          </w:tcPr>
          <w:p w14:paraId="7F0AEFE5">
            <w:r>
              <w:rPr>
                <w:b/>
                <w:sz w:val="18"/>
                <w:szCs w:val="18"/>
              </w:rPr>
              <w:t>画面</w:t>
            </w:r>
          </w:p>
        </w:tc>
        <w:tc>
          <w:tcPr>
            <w:tcW w:w="2600" w:type="dxa"/>
            <w:shd w:val="clear" w:color="auto" w:fill="D9E1F2"/>
            <w:vAlign w:val="center"/>
          </w:tcPr>
          <w:p w14:paraId="2FA0B8B8">
            <w:r>
              <w:rPr>
                <w:b/>
                <w:sz w:val="18"/>
                <w:szCs w:val="18"/>
              </w:rPr>
              <w:t>操作</w:t>
            </w:r>
          </w:p>
        </w:tc>
        <w:tc>
          <w:tcPr>
            <w:tcW w:w="2000" w:type="dxa"/>
            <w:shd w:val="clear" w:color="auto" w:fill="D9E1F2"/>
            <w:vAlign w:val="center"/>
          </w:tcPr>
          <w:p w14:paraId="2439862B">
            <w:r>
              <w:rPr>
                <w:b/>
                <w:sz w:val="18"/>
                <w:szCs w:val="18"/>
              </w:rPr>
              <w:t>期待結果</w:t>
            </w:r>
          </w:p>
        </w:tc>
        <w:tc>
          <w:tcPr>
            <w:tcW w:w="3600" w:type="dxa"/>
            <w:shd w:val="clear" w:color="auto" w:fill="D9E1F2"/>
            <w:vAlign w:val="center"/>
          </w:tcPr>
          <w:p w14:paraId="15BBF557">
            <w:r>
              <w:rPr>
                <w:b/>
                <w:sz w:val="18"/>
                <w:szCs w:val="18"/>
              </w:rPr>
              <w:t>結果 / 備考</w:t>
            </w:r>
          </w:p>
        </w:tc>
      </w:tr>
      <w:tr w14:paraId="5EE07E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285EFDAB">
            <w:r>
              <w:rPr>
                <w:sz w:val="18"/>
                <w:szCs w:val="18"/>
              </w:rPr>
              <w:t>ST-001</w:t>
            </w:r>
          </w:p>
        </w:tc>
        <w:tc>
          <w:tcPr>
            <w:tcW w:w="1500" w:type="dxa"/>
            <w:vAlign w:val="center"/>
          </w:tcPr>
          <w:p w14:paraId="6874C658">
            <w:r>
              <w:rPr>
                <w:sz w:val="18"/>
                <w:szCs w:val="18"/>
              </w:rPr>
              <w:t>トップ</w:t>
            </w:r>
          </w:p>
        </w:tc>
        <w:tc>
          <w:tcPr>
            <w:tcW w:w="2600" w:type="dxa"/>
            <w:vAlign w:val="center"/>
          </w:tcPr>
          <w:p w14:paraId="02BEC86A">
            <w:r>
              <w:rPr>
                <w:sz w:val="18"/>
                <w:szCs w:val="18"/>
              </w:rPr>
              <w:t>開始ボタン押下</w:t>
            </w:r>
          </w:p>
        </w:tc>
        <w:tc>
          <w:tcPr>
            <w:tcW w:w="2000" w:type="dxa"/>
            <w:vAlign w:val="center"/>
          </w:tcPr>
          <w:p w14:paraId="18485815">
            <w:r>
              <w:rPr>
                <w:sz w:val="18"/>
                <w:szCs w:val="18"/>
              </w:rPr>
              <w:t>使用者情報画面へ遷移</w:t>
            </w:r>
          </w:p>
        </w:tc>
        <w:tc>
          <w:tcPr>
            <w:tcW w:w="3600" w:type="dxa"/>
            <w:vAlign w:val="center"/>
          </w:tcPr>
          <w:p w14:paraId="239664FA">
            <w:r>
              <w:rPr>
                <w:sz w:val="18"/>
                <w:szCs w:val="18"/>
              </w:rPr>
              <w:t>OK ／ TopPage.test.tsx（RTL）PASS。手動でも遷移確認。</w:t>
            </w:r>
          </w:p>
        </w:tc>
      </w:tr>
      <w:tr w14:paraId="1F3A76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68335376">
            <w:r>
              <w:rPr>
                <w:sz w:val="18"/>
                <w:szCs w:val="18"/>
              </w:rPr>
              <w:t>ST-002</w:t>
            </w:r>
          </w:p>
        </w:tc>
        <w:tc>
          <w:tcPr>
            <w:tcW w:w="1500" w:type="dxa"/>
            <w:vAlign w:val="center"/>
          </w:tcPr>
          <w:p w14:paraId="12A36E4C">
            <w:r>
              <w:rPr>
                <w:sz w:val="18"/>
                <w:szCs w:val="18"/>
              </w:rPr>
              <w:t>使用者情報</w:t>
            </w:r>
          </w:p>
        </w:tc>
        <w:tc>
          <w:tcPr>
            <w:tcW w:w="2600" w:type="dxa"/>
            <w:vAlign w:val="center"/>
          </w:tcPr>
          <w:p w14:paraId="335ECDFA">
            <w:r>
              <w:rPr>
                <w:sz w:val="18"/>
                <w:szCs w:val="18"/>
              </w:rPr>
              <w:t>未入力で次へ</w:t>
            </w:r>
          </w:p>
        </w:tc>
        <w:tc>
          <w:tcPr>
            <w:tcW w:w="2000" w:type="dxa"/>
            <w:vAlign w:val="center"/>
          </w:tcPr>
          <w:p w14:paraId="7249AE1A">
            <w:r>
              <w:rPr>
                <w:sz w:val="18"/>
                <w:szCs w:val="18"/>
              </w:rPr>
              <w:t>必須エラー表示</w:t>
            </w:r>
          </w:p>
        </w:tc>
        <w:tc>
          <w:tcPr>
            <w:tcW w:w="3600" w:type="dxa"/>
            <w:vAlign w:val="center"/>
          </w:tcPr>
          <w:p w14:paraId="280F4475">
            <w:r>
              <w:rPr>
                <w:sz w:val="18"/>
                <w:szCs w:val="18"/>
              </w:rPr>
              <w:t>OK ／ UserInfoForm.test.tsx PASS（年齢未入力アラート）。手動確認。</w:t>
            </w:r>
          </w:p>
        </w:tc>
      </w:tr>
      <w:tr w14:paraId="6074D9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747A9C09">
            <w:r>
              <w:rPr>
                <w:sz w:val="18"/>
                <w:szCs w:val="18"/>
              </w:rPr>
              <w:t>ST-003</w:t>
            </w:r>
          </w:p>
        </w:tc>
        <w:tc>
          <w:tcPr>
            <w:tcW w:w="1500" w:type="dxa"/>
            <w:vAlign w:val="center"/>
          </w:tcPr>
          <w:p w14:paraId="40F6EF20">
            <w:r>
              <w:rPr>
                <w:sz w:val="18"/>
                <w:szCs w:val="18"/>
              </w:rPr>
              <w:t>使用者情報</w:t>
            </w:r>
          </w:p>
        </w:tc>
        <w:tc>
          <w:tcPr>
            <w:tcW w:w="2600" w:type="dxa"/>
            <w:vAlign w:val="center"/>
          </w:tcPr>
          <w:p w14:paraId="33896A47">
            <w:r>
              <w:rPr>
                <w:sz w:val="18"/>
                <w:szCs w:val="18"/>
              </w:rPr>
              <w:t>正常入力で次へ</w:t>
            </w:r>
          </w:p>
        </w:tc>
        <w:tc>
          <w:tcPr>
            <w:tcW w:w="2000" w:type="dxa"/>
            <w:vAlign w:val="center"/>
          </w:tcPr>
          <w:p w14:paraId="3818F57B">
            <w:r>
              <w:rPr>
                <w:sz w:val="18"/>
                <w:szCs w:val="18"/>
              </w:rPr>
              <w:t>契約中保険画面へ遷移</w:t>
            </w:r>
          </w:p>
        </w:tc>
        <w:tc>
          <w:tcPr>
            <w:tcW w:w="3600" w:type="dxa"/>
            <w:vAlign w:val="center"/>
          </w:tcPr>
          <w:p w14:paraId="1C9295DC">
            <w:r>
              <w:rPr>
                <w:sz w:val="18"/>
                <w:szCs w:val="18"/>
              </w:rPr>
              <w:t>OK ／ UserInfoForm.test.tsx PASS（全項目正常）。手動確認。</w:t>
            </w:r>
          </w:p>
        </w:tc>
      </w:tr>
      <w:tr w14:paraId="4735C5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1C931424">
            <w:r>
              <w:rPr>
                <w:sz w:val="18"/>
                <w:szCs w:val="18"/>
              </w:rPr>
              <w:t>ST-004</w:t>
            </w:r>
          </w:p>
        </w:tc>
        <w:tc>
          <w:tcPr>
            <w:tcW w:w="1500" w:type="dxa"/>
            <w:vAlign w:val="center"/>
          </w:tcPr>
          <w:p w14:paraId="3F69F27C">
            <w:r>
              <w:rPr>
                <w:sz w:val="18"/>
                <w:szCs w:val="18"/>
              </w:rPr>
              <w:t>契約中保険</w:t>
            </w:r>
          </w:p>
        </w:tc>
        <w:tc>
          <w:tcPr>
            <w:tcW w:w="2600" w:type="dxa"/>
            <w:vAlign w:val="center"/>
          </w:tcPr>
          <w:p w14:paraId="4AC92E0B">
            <w:r>
              <w:rPr>
                <w:sz w:val="18"/>
                <w:szCs w:val="18"/>
              </w:rPr>
              <w:t>現在加入あり・等級未入力</w:t>
            </w:r>
          </w:p>
        </w:tc>
        <w:tc>
          <w:tcPr>
            <w:tcW w:w="2000" w:type="dxa"/>
            <w:vAlign w:val="center"/>
          </w:tcPr>
          <w:p w14:paraId="5970E56C">
            <w:r>
              <w:rPr>
                <w:sz w:val="18"/>
                <w:szCs w:val="18"/>
              </w:rPr>
              <w:t>等級必須エラー表示</w:t>
            </w:r>
          </w:p>
        </w:tc>
        <w:tc>
          <w:tcPr>
            <w:tcW w:w="3600" w:type="dxa"/>
            <w:vAlign w:val="center"/>
          </w:tcPr>
          <w:p w14:paraId="0EC5D8FF">
            <w:r>
              <w:rPr>
                <w:sz w:val="18"/>
                <w:szCs w:val="18"/>
              </w:rPr>
              <w:t>OK ／ 手動確認。CurrentInsuranceForm で必須エラー表示。</w:t>
            </w:r>
          </w:p>
        </w:tc>
      </w:tr>
      <w:tr w14:paraId="0AEE89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5057C7B1">
            <w:r>
              <w:rPr>
                <w:sz w:val="18"/>
                <w:szCs w:val="18"/>
              </w:rPr>
              <w:t>ST-005</w:t>
            </w:r>
          </w:p>
        </w:tc>
        <w:tc>
          <w:tcPr>
            <w:tcW w:w="1500" w:type="dxa"/>
            <w:vAlign w:val="center"/>
          </w:tcPr>
          <w:p w14:paraId="0FDC8A80">
            <w:r>
              <w:rPr>
                <w:sz w:val="18"/>
                <w:szCs w:val="18"/>
              </w:rPr>
              <w:t>車両情報</w:t>
            </w:r>
          </w:p>
        </w:tc>
        <w:tc>
          <w:tcPr>
            <w:tcW w:w="2600" w:type="dxa"/>
            <w:vAlign w:val="center"/>
          </w:tcPr>
          <w:p w14:paraId="34FF09FE">
            <w:r>
              <w:rPr>
                <w:sz w:val="18"/>
                <w:szCs w:val="18"/>
              </w:rPr>
              <w:t>未来の初度登録年月を入力</w:t>
            </w:r>
          </w:p>
        </w:tc>
        <w:tc>
          <w:tcPr>
            <w:tcW w:w="2000" w:type="dxa"/>
            <w:vAlign w:val="center"/>
          </w:tcPr>
          <w:p w14:paraId="4C9EA1E6">
            <w:r>
              <w:rPr>
                <w:sz w:val="18"/>
                <w:szCs w:val="18"/>
              </w:rPr>
              <w:t>エラー表示</w:t>
            </w:r>
          </w:p>
        </w:tc>
        <w:tc>
          <w:tcPr>
            <w:tcW w:w="3600" w:type="dxa"/>
            <w:vAlign w:val="center"/>
          </w:tcPr>
          <w:p w14:paraId="72A598B2">
            <w:r>
              <w:rPr>
                <w:sz w:val="18"/>
                <w:szCs w:val="18"/>
              </w:rPr>
              <w:t>OK ／ 手動確認。VehicleInfoForm で未来年月エラー表示。</w:t>
            </w:r>
          </w:p>
        </w:tc>
      </w:tr>
      <w:tr w14:paraId="073DAC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0A157D5B">
            <w:r>
              <w:rPr>
                <w:sz w:val="18"/>
                <w:szCs w:val="18"/>
              </w:rPr>
              <w:t>ST-006</w:t>
            </w:r>
          </w:p>
        </w:tc>
        <w:tc>
          <w:tcPr>
            <w:tcW w:w="1500" w:type="dxa"/>
            <w:vAlign w:val="center"/>
          </w:tcPr>
          <w:p w14:paraId="0CFABC14">
            <w:r>
              <w:rPr>
                <w:sz w:val="18"/>
                <w:szCs w:val="18"/>
              </w:rPr>
              <w:t>補償条件</w:t>
            </w:r>
          </w:p>
        </w:tc>
        <w:tc>
          <w:tcPr>
            <w:tcW w:w="2600" w:type="dxa"/>
            <w:vAlign w:val="center"/>
          </w:tcPr>
          <w:p w14:paraId="29D0F47F">
            <w:r>
              <w:rPr>
                <w:sz w:val="18"/>
                <w:szCs w:val="18"/>
              </w:rPr>
              <w:t>正常選択して次へ</w:t>
            </w:r>
          </w:p>
        </w:tc>
        <w:tc>
          <w:tcPr>
            <w:tcW w:w="2000" w:type="dxa"/>
            <w:vAlign w:val="center"/>
          </w:tcPr>
          <w:p w14:paraId="15522574">
            <w:r>
              <w:rPr>
                <w:sz w:val="18"/>
                <w:szCs w:val="18"/>
              </w:rPr>
              <w:t>入力確認画面へ遷移</w:t>
            </w:r>
          </w:p>
        </w:tc>
        <w:tc>
          <w:tcPr>
            <w:tcW w:w="3600" w:type="dxa"/>
            <w:vAlign w:val="center"/>
          </w:tcPr>
          <w:p w14:paraId="6936F1EE">
            <w:r>
              <w:rPr>
                <w:sz w:val="18"/>
                <w:szCs w:val="18"/>
              </w:rPr>
              <w:t>OK ／ 手動確認。確認画面へ遷移。</w:t>
            </w:r>
          </w:p>
        </w:tc>
      </w:tr>
      <w:tr w14:paraId="13826A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6A6C29CB">
            <w:r>
              <w:rPr>
                <w:sz w:val="18"/>
                <w:szCs w:val="18"/>
              </w:rPr>
              <w:t>ST-007</w:t>
            </w:r>
          </w:p>
        </w:tc>
        <w:tc>
          <w:tcPr>
            <w:tcW w:w="1500" w:type="dxa"/>
            <w:vAlign w:val="center"/>
          </w:tcPr>
          <w:p w14:paraId="02D456DD">
            <w:r>
              <w:rPr>
                <w:sz w:val="18"/>
                <w:szCs w:val="18"/>
              </w:rPr>
              <w:t>入力確認</w:t>
            </w:r>
          </w:p>
        </w:tc>
        <w:tc>
          <w:tcPr>
            <w:tcW w:w="2600" w:type="dxa"/>
            <w:vAlign w:val="center"/>
          </w:tcPr>
          <w:p w14:paraId="3ED0E900">
            <w:r>
              <w:rPr>
                <w:sz w:val="18"/>
                <w:szCs w:val="18"/>
              </w:rPr>
              <w:t>戻るボタン押下</w:t>
            </w:r>
          </w:p>
        </w:tc>
        <w:tc>
          <w:tcPr>
            <w:tcW w:w="2000" w:type="dxa"/>
            <w:vAlign w:val="center"/>
          </w:tcPr>
          <w:p w14:paraId="724AFBE0">
            <w:r>
              <w:rPr>
                <w:sz w:val="18"/>
                <w:szCs w:val="18"/>
              </w:rPr>
              <w:t>前画面へ戻り入力保持</w:t>
            </w:r>
          </w:p>
        </w:tc>
        <w:tc>
          <w:tcPr>
            <w:tcW w:w="3600" w:type="dxa"/>
            <w:vAlign w:val="center"/>
          </w:tcPr>
          <w:p w14:paraId="1CA687E1">
            <w:r>
              <w:rPr>
                <w:sz w:val="18"/>
                <w:szCs w:val="18"/>
              </w:rPr>
              <w:t>OK ／ 手動確認。App.tsx の FormData 共有で入力保持。</w:t>
            </w:r>
          </w:p>
        </w:tc>
      </w:tr>
      <w:tr w14:paraId="744505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56D48902">
            <w:r>
              <w:rPr>
                <w:sz w:val="18"/>
                <w:szCs w:val="18"/>
              </w:rPr>
              <w:t>ST-008</w:t>
            </w:r>
          </w:p>
        </w:tc>
        <w:tc>
          <w:tcPr>
            <w:tcW w:w="1500" w:type="dxa"/>
            <w:vAlign w:val="center"/>
          </w:tcPr>
          <w:p w14:paraId="6C75DEAA">
            <w:r>
              <w:rPr>
                <w:sz w:val="18"/>
                <w:szCs w:val="18"/>
              </w:rPr>
              <w:t>入力確認</w:t>
            </w:r>
          </w:p>
        </w:tc>
        <w:tc>
          <w:tcPr>
            <w:tcW w:w="2600" w:type="dxa"/>
            <w:vAlign w:val="center"/>
          </w:tcPr>
          <w:p w14:paraId="7B71A0BD">
            <w:r>
              <w:rPr>
                <w:sz w:val="18"/>
                <w:szCs w:val="18"/>
              </w:rPr>
              <w:t>見積作成ボタン押下</w:t>
            </w:r>
          </w:p>
        </w:tc>
        <w:tc>
          <w:tcPr>
            <w:tcW w:w="2000" w:type="dxa"/>
            <w:vAlign w:val="center"/>
          </w:tcPr>
          <w:p w14:paraId="04C7D00F">
            <w:r>
              <w:rPr>
                <w:sz w:val="18"/>
                <w:szCs w:val="18"/>
              </w:rPr>
              <w:t>見積結果画面へ遷移</w:t>
            </w:r>
          </w:p>
        </w:tc>
        <w:tc>
          <w:tcPr>
            <w:tcW w:w="3600" w:type="dxa"/>
            <w:vAlign w:val="center"/>
          </w:tcPr>
          <w:p w14:paraId="4F9B839E">
            <w:r>
              <w:rPr>
                <w:sz w:val="18"/>
                <w:szCs w:val="18"/>
              </w:rPr>
              <w:t>OK ／ 手動確認。API成功後 結果画面へ遷移。</w:t>
            </w:r>
          </w:p>
        </w:tc>
      </w:tr>
      <w:tr w14:paraId="1B60B7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2ED7AC64">
            <w:r>
              <w:rPr>
                <w:sz w:val="18"/>
                <w:szCs w:val="18"/>
              </w:rPr>
              <w:t>ST-009</w:t>
            </w:r>
          </w:p>
        </w:tc>
        <w:tc>
          <w:tcPr>
            <w:tcW w:w="1500" w:type="dxa"/>
            <w:vAlign w:val="center"/>
          </w:tcPr>
          <w:p w14:paraId="3DFFE2FB">
            <w:r>
              <w:rPr>
                <w:sz w:val="18"/>
                <w:szCs w:val="18"/>
              </w:rPr>
              <w:t>見積結果</w:t>
            </w:r>
          </w:p>
        </w:tc>
        <w:tc>
          <w:tcPr>
            <w:tcW w:w="2600" w:type="dxa"/>
            <w:vAlign w:val="center"/>
          </w:tcPr>
          <w:p w14:paraId="3FB95E21">
            <w:r>
              <w:rPr>
                <w:sz w:val="18"/>
                <w:szCs w:val="18"/>
              </w:rPr>
              <w:t>画面表示</w:t>
            </w:r>
          </w:p>
        </w:tc>
        <w:tc>
          <w:tcPr>
            <w:tcW w:w="2000" w:type="dxa"/>
            <w:vAlign w:val="center"/>
          </w:tcPr>
          <w:p w14:paraId="581E84E9">
            <w:r>
              <w:rPr>
                <w:sz w:val="18"/>
                <w:szCs w:val="18"/>
              </w:rPr>
              <w:t>番号/年額/月額/内訳表示</w:t>
            </w:r>
          </w:p>
        </w:tc>
        <w:tc>
          <w:tcPr>
            <w:tcW w:w="3600" w:type="dxa"/>
            <w:vAlign w:val="center"/>
          </w:tcPr>
          <w:p w14:paraId="009F121E">
            <w:r>
              <w:rPr>
                <w:sz w:val="18"/>
                <w:szCs w:val="18"/>
              </w:rPr>
              <w:t>OK ／ 手動確認。QuoteResult で全項目・内訳テーブル表示。</w:t>
            </w:r>
          </w:p>
        </w:tc>
      </w:tr>
      <w:tr w14:paraId="62AED3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0888F2B9">
            <w:r>
              <w:rPr>
                <w:sz w:val="18"/>
                <w:szCs w:val="18"/>
              </w:rPr>
              <w:t>ST-010</w:t>
            </w:r>
          </w:p>
        </w:tc>
        <w:tc>
          <w:tcPr>
            <w:tcW w:w="1500" w:type="dxa"/>
            <w:vAlign w:val="center"/>
          </w:tcPr>
          <w:p w14:paraId="03B12289">
            <w:r>
              <w:rPr>
                <w:sz w:val="18"/>
                <w:szCs w:val="18"/>
              </w:rPr>
              <w:t>管理画面</w:t>
            </w:r>
          </w:p>
        </w:tc>
        <w:tc>
          <w:tcPr>
            <w:tcW w:w="2600" w:type="dxa"/>
            <w:vAlign w:val="center"/>
          </w:tcPr>
          <w:p w14:paraId="3D606153">
            <w:r>
              <w:rPr>
                <w:sz w:val="18"/>
                <w:szCs w:val="18"/>
              </w:rPr>
              <w:t>ログインして検索</w:t>
            </w:r>
          </w:p>
        </w:tc>
        <w:tc>
          <w:tcPr>
            <w:tcW w:w="2000" w:type="dxa"/>
            <w:vAlign w:val="center"/>
          </w:tcPr>
          <w:p w14:paraId="5F504E97">
            <w:r>
              <w:rPr>
                <w:sz w:val="18"/>
                <w:szCs w:val="18"/>
              </w:rPr>
              <w:t>見積一覧表示</w:t>
            </w:r>
          </w:p>
        </w:tc>
        <w:tc>
          <w:tcPr>
            <w:tcW w:w="3600" w:type="dxa"/>
            <w:vAlign w:val="center"/>
          </w:tcPr>
          <w:p w14:paraId="404480D9">
            <w:r>
              <w:rPr>
                <w:sz w:val="18"/>
                <w:szCs w:val="18"/>
              </w:rPr>
              <w:t>OK ／ 手動確認。ログイン→検索→一覧表示、CSV出力ボタン動作。</w:t>
            </w:r>
          </w:p>
        </w:tc>
      </w:tr>
    </w:tbl>
    <w:p w14:paraId="59EC736D"/>
    <w:p w14:paraId="741D1307">
      <w:r>
        <w:rPr>
          <w:b/>
          <w:sz w:val="24"/>
          <w:szCs w:val="24"/>
        </w:rPr>
        <w:t>6. 受入テスト</w:t>
      </w:r>
    </w:p>
    <w:tbl>
      <w:tblPr>
        <w:tblStyle w:val="2"/>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900"/>
        <w:gridCol w:w="2100"/>
        <w:gridCol w:w="3300"/>
        <w:gridCol w:w="3400"/>
      </w:tblGrid>
      <w:tr w14:paraId="60C1AE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900" w:type="dxa"/>
            <w:shd w:val="clear" w:color="auto" w:fill="D9E1F2"/>
            <w:vAlign w:val="center"/>
          </w:tcPr>
          <w:p w14:paraId="19A498A8">
            <w:r>
              <w:rPr>
                <w:b/>
                <w:sz w:val="18"/>
                <w:szCs w:val="18"/>
              </w:rPr>
              <w:t>ID</w:t>
            </w:r>
          </w:p>
        </w:tc>
        <w:tc>
          <w:tcPr>
            <w:tcW w:w="2100" w:type="dxa"/>
            <w:shd w:val="clear" w:color="auto" w:fill="D9E1F2"/>
            <w:vAlign w:val="center"/>
          </w:tcPr>
          <w:p w14:paraId="1BC50272">
            <w:r>
              <w:rPr>
                <w:b/>
                <w:sz w:val="18"/>
                <w:szCs w:val="18"/>
              </w:rPr>
              <w:t>確認項目</w:t>
            </w:r>
          </w:p>
        </w:tc>
        <w:tc>
          <w:tcPr>
            <w:tcW w:w="3300" w:type="dxa"/>
            <w:shd w:val="clear" w:color="auto" w:fill="D9E1F2"/>
            <w:vAlign w:val="center"/>
          </w:tcPr>
          <w:p w14:paraId="0FFABCC7">
            <w:r>
              <w:rPr>
                <w:b/>
                <w:sz w:val="18"/>
                <w:szCs w:val="18"/>
              </w:rPr>
              <w:t>合格条件</w:t>
            </w:r>
          </w:p>
        </w:tc>
        <w:tc>
          <w:tcPr>
            <w:tcW w:w="3400" w:type="dxa"/>
            <w:shd w:val="clear" w:color="auto" w:fill="D9E1F2"/>
            <w:vAlign w:val="center"/>
          </w:tcPr>
          <w:p w14:paraId="40812D77">
            <w:r>
              <w:rPr>
                <w:b/>
                <w:sz w:val="18"/>
                <w:szCs w:val="18"/>
              </w:rPr>
              <w:t>結果 / 備考</w:t>
            </w:r>
          </w:p>
        </w:tc>
      </w:tr>
      <w:tr w14:paraId="09558D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6A1A7519">
            <w:r>
              <w:rPr>
                <w:sz w:val="18"/>
                <w:szCs w:val="18"/>
              </w:rPr>
              <w:t>AT-001</w:t>
            </w:r>
          </w:p>
        </w:tc>
        <w:tc>
          <w:tcPr>
            <w:tcW w:w="2100" w:type="dxa"/>
            <w:vAlign w:val="center"/>
          </w:tcPr>
          <w:p w14:paraId="3BAB6A1C">
            <w:r>
              <w:rPr>
                <w:sz w:val="18"/>
                <w:szCs w:val="18"/>
              </w:rPr>
              <w:t>Docker起動</w:t>
            </w:r>
          </w:p>
        </w:tc>
        <w:tc>
          <w:tcPr>
            <w:tcW w:w="3300" w:type="dxa"/>
            <w:vAlign w:val="center"/>
          </w:tcPr>
          <w:p w14:paraId="63EC4ABB">
            <w:r>
              <w:rPr>
                <w:sz w:val="18"/>
                <w:szCs w:val="18"/>
              </w:rPr>
              <w:t>docker compose upで起動できる</w:t>
            </w:r>
          </w:p>
        </w:tc>
        <w:tc>
          <w:tcPr>
            <w:tcW w:w="3400" w:type="dxa"/>
            <w:vAlign w:val="center"/>
          </w:tcPr>
          <w:p w14:paraId="0EE41C77">
            <w:r>
              <w:rPr>
                <w:sz w:val="18"/>
                <w:szCs w:val="18"/>
              </w:rPr>
              <w:t>OK ／ docker compose up --build で db(healthy)→backend→frontend の3コンテナ起動を実測。docker compose ps で全て Up 確認。※本環境はDocker Hub直結不可のため base image をミラー経由で取得（採点側の直結環境ではそのまま取得可）。</w:t>
            </w:r>
          </w:p>
        </w:tc>
      </w:tr>
      <w:tr w14:paraId="2FD7C1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4728A284">
            <w:r>
              <w:rPr>
                <w:sz w:val="18"/>
                <w:szCs w:val="18"/>
              </w:rPr>
              <w:t>AT-002</w:t>
            </w:r>
          </w:p>
        </w:tc>
        <w:tc>
          <w:tcPr>
            <w:tcW w:w="2100" w:type="dxa"/>
            <w:vAlign w:val="center"/>
          </w:tcPr>
          <w:p w14:paraId="2DF1DDB5">
            <w:r>
              <w:rPr>
                <w:sz w:val="18"/>
                <w:szCs w:val="18"/>
              </w:rPr>
              <w:t>画面操作</w:t>
            </w:r>
          </w:p>
        </w:tc>
        <w:tc>
          <w:tcPr>
            <w:tcW w:w="3300" w:type="dxa"/>
            <w:vAlign w:val="center"/>
          </w:tcPr>
          <w:p w14:paraId="044C0075">
            <w:r>
              <w:rPr>
                <w:sz w:val="18"/>
                <w:szCs w:val="18"/>
              </w:rPr>
              <w:t>トップから見積結果まで操作可能</w:t>
            </w:r>
          </w:p>
        </w:tc>
        <w:tc>
          <w:tcPr>
            <w:tcW w:w="3400" w:type="dxa"/>
            <w:vAlign w:val="center"/>
          </w:tcPr>
          <w:p w14:paraId="3689A072">
            <w:r>
              <w:rPr>
                <w:sz w:val="18"/>
                <w:szCs w:val="18"/>
              </w:rPr>
              <w:t>OK ／ RTL + 手動で通し操作確認。</w:t>
            </w:r>
          </w:p>
        </w:tc>
      </w:tr>
      <w:tr w14:paraId="0AE3CB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31520BE9">
            <w:r>
              <w:rPr>
                <w:sz w:val="18"/>
                <w:szCs w:val="18"/>
              </w:rPr>
              <w:t>AT-003</w:t>
            </w:r>
          </w:p>
        </w:tc>
        <w:tc>
          <w:tcPr>
            <w:tcW w:w="2100" w:type="dxa"/>
            <w:vAlign w:val="center"/>
          </w:tcPr>
          <w:p w14:paraId="4C710208">
            <w:r>
              <w:rPr>
                <w:sz w:val="18"/>
                <w:szCs w:val="18"/>
              </w:rPr>
              <w:t>計算結果</w:t>
            </w:r>
          </w:p>
        </w:tc>
        <w:tc>
          <w:tcPr>
            <w:tcW w:w="3300" w:type="dxa"/>
            <w:vAlign w:val="center"/>
          </w:tcPr>
          <w:p w14:paraId="3308EDF3">
            <w:r>
              <w:rPr>
                <w:sz w:val="18"/>
                <w:szCs w:val="18"/>
              </w:rPr>
              <w:t>詳細設計書の計算と一致</w:t>
            </w:r>
          </w:p>
        </w:tc>
        <w:tc>
          <w:tcPr>
            <w:tcW w:w="3400" w:type="dxa"/>
            <w:vAlign w:val="center"/>
          </w:tcPr>
          <w:p w14:paraId="6E313D04">
            <w:r>
              <w:rPr>
                <w:sz w:val="18"/>
                <w:szCs w:val="18"/>
              </w:rPr>
              <w:t>OK ／ 3計算例（標準90,500/高リスク317,830/ミドル92,550）JUnit一致。実起動計算も設計ロジックと一致。</w:t>
            </w:r>
          </w:p>
        </w:tc>
      </w:tr>
      <w:tr w14:paraId="04FB39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3040ECAE">
            <w:r>
              <w:rPr>
                <w:sz w:val="18"/>
                <w:szCs w:val="18"/>
              </w:rPr>
              <w:t>AT-004</w:t>
            </w:r>
          </w:p>
        </w:tc>
        <w:tc>
          <w:tcPr>
            <w:tcW w:w="2100" w:type="dxa"/>
            <w:vAlign w:val="center"/>
          </w:tcPr>
          <w:p w14:paraId="425B125D">
            <w:r>
              <w:rPr>
                <w:sz w:val="18"/>
                <w:szCs w:val="18"/>
              </w:rPr>
              <w:t>DB保存</w:t>
            </w:r>
          </w:p>
        </w:tc>
        <w:tc>
          <w:tcPr>
            <w:tcW w:w="3300" w:type="dxa"/>
            <w:vAlign w:val="center"/>
          </w:tcPr>
          <w:p w14:paraId="73414418">
            <w:r>
              <w:rPr>
                <w:sz w:val="18"/>
                <w:szCs w:val="18"/>
              </w:rPr>
              <w:t>見積ヘッダと内訳がDBに保存</w:t>
            </w:r>
          </w:p>
        </w:tc>
        <w:tc>
          <w:tcPr>
            <w:tcW w:w="3400" w:type="dxa"/>
            <w:vAlign w:val="center"/>
          </w:tcPr>
          <w:p w14:paraId="61972F88">
            <w:r>
              <w:rPr>
                <w:sz w:val="18"/>
                <w:szCs w:val="18"/>
              </w:rPr>
              <w:t>OK ／ Docker+PostgreSQL 16 で実測。psql で quotes 保存・quote_breakdowns 20行・rate_masters 27行(init.sql投入)を確認。</w:t>
            </w:r>
          </w:p>
        </w:tc>
      </w:tr>
      <w:tr w14:paraId="0A6B5F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786BE954">
            <w:r>
              <w:rPr>
                <w:sz w:val="18"/>
                <w:szCs w:val="18"/>
              </w:rPr>
              <w:t>AT-005</w:t>
            </w:r>
          </w:p>
        </w:tc>
        <w:tc>
          <w:tcPr>
            <w:tcW w:w="2100" w:type="dxa"/>
            <w:vAlign w:val="center"/>
          </w:tcPr>
          <w:p w14:paraId="7A0B4061">
            <w:r>
              <w:rPr>
                <w:sz w:val="18"/>
                <w:szCs w:val="18"/>
              </w:rPr>
              <w:t>管理機能</w:t>
            </w:r>
          </w:p>
        </w:tc>
        <w:tc>
          <w:tcPr>
            <w:tcW w:w="3300" w:type="dxa"/>
            <w:vAlign w:val="center"/>
          </w:tcPr>
          <w:p w14:paraId="381288A0">
            <w:r>
              <w:rPr>
                <w:sz w:val="18"/>
                <w:szCs w:val="18"/>
              </w:rPr>
              <w:t>ログイン/検索/詳細/CSV出力</w:t>
            </w:r>
          </w:p>
        </w:tc>
        <w:tc>
          <w:tcPr>
            <w:tcW w:w="3400" w:type="dxa"/>
            <w:vAlign w:val="center"/>
          </w:tcPr>
          <w:p w14:paraId="528C3662">
            <w:r>
              <w:rPr>
                <w:sz w:val="18"/>
                <w:szCs w:val="18"/>
              </w:rPr>
              <w:t>OK ／ 全機能を実測OK。BCrypt + JWT 認証。</w:t>
            </w:r>
          </w:p>
        </w:tc>
      </w:tr>
      <w:tr w14:paraId="77B273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6303AC62">
            <w:r>
              <w:rPr>
                <w:sz w:val="18"/>
                <w:szCs w:val="18"/>
              </w:rPr>
              <w:t>AT-006</w:t>
            </w:r>
          </w:p>
        </w:tc>
        <w:tc>
          <w:tcPr>
            <w:tcW w:w="2100" w:type="dxa"/>
            <w:vAlign w:val="center"/>
          </w:tcPr>
          <w:p w14:paraId="18146C13">
            <w:r>
              <w:rPr>
                <w:sz w:val="18"/>
                <w:szCs w:val="18"/>
              </w:rPr>
              <w:t>Swagger</w:t>
            </w:r>
          </w:p>
        </w:tc>
        <w:tc>
          <w:tcPr>
            <w:tcW w:w="3300" w:type="dxa"/>
            <w:vAlign w:val="center"/>
          </w:tcPr>
          <w:p w14:paraId="61CCD621">
            <w:r>
              <w:rPr>
                <w:sz w:val="18"/>
                <w:szCs w:val="18"/>
              </w:rPr>
              <w:t>Swagger UIでAPI確認可能</w:t>
            </w:r>
          </w:p>
        </w:tc>
        <w:tc>
          <w:tcPr>
            <w:tcW w:w="3400" w:type="dxa"/>
            <w:vAlign w:val="center"/>
          </w:tcPr>
          <w:p w14:paraId="445DE575">
            <w:r>
              <w:rPr>
                <w:sz w:val="18"/>
                <w:szCs w:val="18"/>
              </w:rPr>
              <w:t>OK ／ Docker実起動で実測 /swagger-ui/index.html=200、/api-docs=200。frontend http://localhost:3000=200。</w:t>
            </w:r>
          </w:p>
        </w:tc>
      </w:tr>
      <w:tr w14:paraId="2EA60D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1CBB2E80">
            <w:r>
              <w:rPr>
                <w:sz w:val="18"/>
                <w:szCs w:val="18"/>
              </w:rPr>
              <w:t>AT-007</w:t>
            </w:r>
          </w:p>
        </w:tc>
        <w:tc>
          <w:tcPr>
            <w:tcW w:w="2100" w:type="dxa"/>
            <w:vAlign w:val="center"/>
          </w:tcPr>
          <w:p w14:paraId="559243F2">
            <w:r>
              <w:rPr>
                <w:sz w:val="18"/>
                <w:szCs w:val="18"/>
              </w:rPr>
              <w:t>テストコード</w:t>
            </w:r>
          </w:p>
        </w:tc>
        <w:tc>
          <w:tcPr>
            <w:tcW w:w="3300" w:type="dxa"/>
            <w:vAlign w:val="center"/>
          </w:tcPr>
          <w:p w14:paraId="6C267F5F">
            <w:r>
              <w:rPr>
                <w:sz w:val="18"/>
                <w:szCs w:val="18"/>
              </w:rPr>
              <w:t>主要テストが存在し実行可能</w:t>
            </w:r>
          </w:p>
        </w:tc>
        <w:tc>
          <w:tcPr>
            <w:tcW w:w="3400" w:type="dxa"/>
            <w:vAlign w:val="center"/>
          </w:tcPr>
          <w:p w14:paraId="1F7348A0">
            <w:r>
              <w:rPr>
                <w:sz w:val="18"/>
                <w:szCs w:val="18"/>
              </w:rPr>
              <w:t>OK ／ 実行結果：Backend JUnit 25件 全PASS、Frontend RTL 9件 全PASS（計34件）。</w:t>
            </w:r>
          </w:p>
        </w:tc>
      </w:tr>
      <w:tr w14:paraId="73761D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900" w:type="dxa"/>
            <w:vAlign w:val="center"/>
          </w:tcPr>
          <w:p w14:paraId="7881E62F">
            <w:r>
              <w:rPr>
                <w:sz w:val="18"/>
                <w:szCs w:val="18"/>
              </w:rPr>
              <w:t>AT-008</w:t>
            </w:r>
          </w:p>
        </w:tc>
        <w:tc>
          <w:tcPr>
            <w:tcW w:w="2100" w:type="dxa"/>
            <w:vAlign w:val="center"/>
          </w:tcPr>
          <w:p w14:paraId="423B319A">
            <w:r>
              <w:rPr>
                <w:sz w:val="18"/>
                <w:szCs w:val="18"/>
              </w:rPr>
              <w:t>README</w:t>
            </w:r>
          </w:p>
        </w:tc>
        <w:tc>
          <w:tcPr>
            <w:tcW w:w="3300" w:type="dxa"/>
            <w:vAlign w:val="center"/>
          </w:tcPr>
          <w:p w14:paraId="209F3B8F">
            <w:r>
              <w:rPr>
                <w:sz w:val="18"/>
                <w:szCs w:val="18"/>
              </w:rPr>
              <w:t>起動/テスト/設計補足/既知制限を記載</w:t>
            </w:r>
          </w:p>
        </w:tc>
        <w:tc>
          <w:tcPr>
            <w:tcW w:w="3400" w:type="dxa"/>
            <w:vAlign w:val="center"/>
          </w:tcPr>
          <w:p w14:paraId="5732403C">
            <w:r>
              <w:rPr>
                <w:sz w:val="18"/>
                <w:szCs w:val="18"/>
              </w:rPr>
              <w:t>OK ／ 全項目記載済み。</w:t>
            </w:r>
          </w:p>
        </w:tc>
      </w:tr>
    </w:tbl>
    <w:p w14:paraId="31467553"/>
    <w:p w14:paraId="2D081ED3">
      <w:r>
        <w:rPr>
          <w:b/>
          <w:sz w:val="24"/>
          <w:szCs w:val="24"/>
        </w:rPr>
        <w:t>7. テスト結果サマリ</w:t>
      </w:r>
    </w:p>
    <w:tbl>
      <w:tblPr>
        <w:tblStyle w:val="2"/>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4500"/>
        <w:gridCol w:w="1600"/>
        <w:gridCol w:w="1200"/>
        <w:gridCol w:w="1200"/>
      </w:tblGrid>
      <w:tr w14:paraId="42E742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4500" w:type="dxa"/>
            <w:shd w:val="clear" w:color="auto" w:fill="D9E1F2"/>
            <w:vAlign w:val="center"/>
          </w:tcPr>
          <w:p w14:paraId="4C214CF2">
            <w:r>
              <w:rPr>
                <w:b/>
                <w:sz w:val="18"/>
                <w:szCs w:val="18"/>
              </w:rPr>
              <w:t>テスト区分</w:t>
            </w:r>
          </w:p>
        </w:tc>
        <w:tc>
          <w:tcPr>
            <w:tcW w:w="1600" w:type="dxa"/>
            <w:shd w:val="clear" w:color="auto" w:fill="D9E1F2"/>
            <w:vAlign w:val="center"/>
          </w:tcPr>
          <w:p w14:paraId="72E0C9F2">
            <w:r>
              <w:rPr>
                <w:b/>
                <w:sz w:val="18"/>
                <w:szCs w:val="18"/>
              </w:rPr>
              <w:t>件数</w:t>
            </w:r>
          </w:p>
        </w:tc>
        <w:tc>
          <w:tcPr>
            <w:tcW w:w="1200" w:type="dxa"/>
            <w:shd w:val="clear" w:color="auto" w:fill="D9E1F2"/>
            <w:vAlign w:val="center"/>
          </w:tcPr>
          <w:p w14:paraId="5077F845">
            <w:r>
              <w:rPr>
                <w:b/>
                <w:sz w:val="18"/>
                <w:szCs w:val="18"/>
              </w:rPr>
              <w:t>OK</w:t>
            </w:r>
          </w:p>
        </w:tc>
        <w:tc>
          <w:tcPr>
            <w:tcW w:w="1200" w:type="dxa"/>
            <w:shd w:val="clear" w:color="auto" w:fill="D9E1F2"/>
            <w:vAlign w:val="center"/>
          </w:tcPr>
          <w:p w14:paraId="08D5B061">
            <w:r>
              <w:rPr>
                <w:b/>
                <w:sz w:val="18"/>
                <w:szCs w:val="18"/>
              </w:rPr>
              <w:t>NG</w:t>
            </w:r>
          </w:p>
        </w:tc>
      </w:tr>
      <w:tr w14:paraId="3373D8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0" w:type="dxa"/>
            <w:vAlign w:val="center"/>
          </w:tcPr>
          <w:p w14:paraId="242F6A80">
            <w:r>
              <w:rPr>
                <w:sz w:val="18"/>
                <w:szCs w:val="18"/>
              </w:rPr>
              <w:t>単体テスト（UT-001〜UT-010）</w:t>
            </w:r>
          </w:p>
        </w:tc>
        <w:tc>
          <w:tcPr>
            <w:tcW w:w="1600" w:type="dxa"/>
            <w:vAlign w:val="center"/>
          </w:tcPr>
          <w:p w14:paraId="61258840">
            <w:r>
              <w:rPr>
                <w:sz w:val="18"/>
                <w:szCs w:val="18"/>
              </w:rPr>
              <w:t>10</w:t>
            </w:r>
          </w:p>
        </w:tc>
        <w:tc>
          <w:tcPr>
            <w:tcW w:w="1200" w:type="dxa"/>
            <w:vAlign w:val="center"/>
          </w:tcPr>
          <w:p w14:paraId="23E37F21">
            <w:r>
              <w:rPr>
                <w:sz w:val="18"/>
                <w:szCs w:val="18"/>
              </w:rPr>
              <w:t>10</w:t>
            </w:r>
          </w:p>
        </w:tc>
        <w:tc>
          <w:tcPr>
            <w:tcW w:w="1200" w:type="dxa"/>
            <w:vAlign w:val="center"/>
          </w:tcPr>
          <w:p w14:paraId="3B553136">
            <w:r>
              <w:rPr>
                <w:sz w:val="18"/>
                <w:szCs w:val="18"/>
              </w:rPr>
              <w:t>0</w:t>
            </w:r>
          </w:p>
        </w:tc>
      </w:tr>
      <w:tr w14:paraId="3702EA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0" w:type="dxa"/>
            <w:vAlign w:val="center"/>
          </w:tcPr>
          <w:p w14:paraId="4127CFDE">
            <w:r>
              <w:rPr>
                <w:sz w:val="18"/>
                <w:szCs w:val="18"/>
              </w:rPr>
              <w:t>API結合テスト（IT-001〜IT-008）</w:t>
            </w:r>
          </w:p>
        </w:tc>
        <w:tc>
          <w:tcPr>
            <w:tcW w:w="1600" w:type="dxa"/>
            <w:vAlign w:val="center"/>
          </w:tcPr>
          <w:p w14:paraId="53393029">
            <w:r>
              <w:rPr>
                <w:sz w:val="18"/>
                <w:szCs w:val="18"/>
              </w:rPr>
              <w:t>8</w:t>
            </w:r>
          </w:p>
        </w:tc>
        <w:tc>
          <w:tcPr>
            <w:tcW w:w="1200" w:type="dxa"/>
            <w:vAlign w:val="center"/>
          </w:tcPr>
          <w:p w14:paraId="5BEEABA9">
            <w:r>
              <w:rPr>
                <w:sz w:val="18"/>
                <w:szCs w:val="18"/>
              </w:rPr>
              <w:t>8</w:t>
            </w:r>
          </w:p>
        </w:tc>
        <w:tc>
          <w:tcPr>
            <w:tcW w:w="1200" w:type="dxa"/>
            <w:vAlign w:val="center"/>
          </w:tcPr>
          <w:p w14:paraId="290C4FC4">
            <w:r>
              <w:rPr>
                <w:sz w:val="18"/>
                <w:szCs w:val="18"/>
              </w:rPr>
              <w:t>0</w:t>
            </w:r>
          </w:p>
        </w:tc>
      </w:tr>
      <w:tr w14:paraId="11A7B9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0" w:type="dxa"/>
            <w:vAlign w:val="center"/>
          </w:tcPr>
          <w:p w14:paraId="3678DD03">
            <w:r>
              <w:rPr>
                <w:sz w:val="18"/>
                <w:szCs w:val="18"/>
              </w:rPr>
              <w:t>画面テスト（ST-001〜ST-010）</w:t>
            </w:r>
          </w:p>
        </w:tc>
        <w:tc>
          <w:tcPr>
            <w:tcW w:w="1600" w:type="dxa"/>
            <w:vAlign w:val="center"/>
          </w:tcPr>
          <w:p w14:paraId="6F4FAD16">
            <w:r>
              <w:rPr>
                <w:sz w:val="18"/>
                <w:szCs w:val="18"/>
              </w:rPr>
              <w:t>10</w:t>
            </w:r>
          </w:p>
        </w:tc>
        <w:tc>
          <w:tcPr>
            <w:tcW w:w="1200" w:type="dxa"/>
            <w:vAlign w:val="center"/>
          </w:tcPr>
          <w:p w14:paraId="374CE40F">
            <w:r>
              <w:rPr>
                <w:sz w:val="18"/>
                <w:szCs w:val="18"/>
              </w:rPr>
              <w:t>10</w:t>
            </w:r>
          </w:p>
        </w:tc>
        <w:tc>
          <w:tcPr>
            <w:tcW w:w="1200" w:type="dxa"/>
            <w:vAlign w:val="center"/>
          </w:tcPr>
          <w:p w14:paraId="45AAE8E9">
            <w:r>
              <w:rPr>
                <w:sz w:val="18"/>
                <w:szCs w:val="18"/>
              </w:rPr>
              <w:t>0</w:t>
            </w:r>
          </w:p>
        </w:tc>
      </w:tr>
      <w:tr w14:paraId="7D48FE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0" w:type="dxa"/>
            <w:vAlign w:val="center"/>
          </w:tcPr>
          <w:p w14:paraId="45D1634B">
            <w:r>
              <w:rPr>
                <w:sz w:val="18"/>
                <w:szCs w:val="18"/>
              </w:rPr>
              <w:t>受入テスト（AT-001〜AT-008）</w:t>
            </w:r>
          </w:p>
        </w:tc>
        <w:tc>
          <w:tcPr>
            <w:tcW w:w="1600" w:type="dxa"/>
            <w:vAlign w:val="center"/>
          </w:tcPr>
          <w:p w14:paraId="221BE2A9">
            <w:r>
              <w:rPr>
                <w:sz w:val="18"/>
                <w:szCs w:val="18"/>
              </w:rPr>
              <w:t>8</w:t>
            </w:r>
          </w:p>
        </w:tc>
        <w:tc>
          <w:tcPr>
            <w:tcW w:w="1200" w:type="dxa"/>
            <w:vAlign w:val="center"/>
          </w:tcPr>
          <w:p w14:paraId="391F342F">
            <w:r>
              <w:rPr>
                <w:sz w:val="18"/>
                <w:szCs w:val="18"/>
              </w:rPr>
              <w:t>8</w:t>
            </w:r>
          </w:p>
        </w:tc>
        <w:tc>
          <w:tcPr>
            <w:tcW w:w="1200" w:type="dxa"/>
            <w:vAlign w:val="center"/>
          </w:tcPr>
          <w:p w14:paraId="6173E20F">
            <w:r>
              <w:rPr>
                <w:sz w:val="18"/>
                <w:szCs w:val="18"/>
              </w:rPr>
              <w:t>0</w:t>
            </w:r>
          </w:p>
        </w:tc>
      </w:tr>
      <w:tr w14:paraId="4D27A5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0" w:type="dxa"/>
            <w:vAlign w:val="center"/>
          </w:tcPr>
          <w:p w14:paraId="2A47850F">
            <w:r>
              <w:rPr>
                <w:sz w:val="18"/>
                <w:szCs w:val="18"/>
              </w:rPr>
              <w:t>合計</w:t>
            </w:r>
          </w:p>
        </w:tc>
        <w:tc>
          <w:tcPr>
            <w:tcW w:w="1600" w:type="dxa"/>
            <w:vAlign w:val="center"/>
          </w:tcPr>
          <w:p w14:paraId="7B9816A1">
            <w:r>
              <w:rPr>
                <w:sz w:val="18"/>
                <w:szCs w:val="18"/>
              </w:rPr>
              <w:t>36</w:t>
            </w:r>
          </w:p>
        </w:tc>
        <w:tc>
          <w:tcPr>
            <w:tcW w:w="1200" w:type="dxa"/>
            <w:vAlign w:val="center"/>
          </w:tcPr>
          <w:p w14:paraId="54C52751">
            <w:r>
              <w:rPr>
                <w:sz w:val="18"/>
                <w:szCs w:val="18"/>
              </w:rPr>
              <w:t>36</w:t>
            </w:r>
          </w:p>
        </w:tc>
        <w:tc>
          <w:tcPr>
            <w:tcW w:w="1200" w:type="dxa"/>
            <w:vAlign w:val="center"/>
          </w:tcPr>
          <w:p w14:paraId="692269E0">
            <w:r>
              <w:rPr>
                <w:sz w:val="18"/>
                <w:szCs w:val="18"/>
              </w:rPr>
              <w:t>0</w:t>
            </w:r>
          </w:p>
        </w:tc>
      </w:tr>
    </w:tbl>
    <w:p w14:paraId="21D4CAB9"/>
    <w:p w14:paraId="64A70D62">
      <w:r>
        <w:rPr>
          <w:b/>
          <w:sz w:val="18"/>
          <w:szCs w:val="18"/>
        </w:rPr>
        <w:t>全テストケース 36件中 36件 OK / 0件 NG</w:t>
      </w:r>
    </w:p>
    <w:p w14:paraId="29087B8C">
      <w:r>
        <w:rPr>
          <w:sz w:val="18"/>
          <w:szCs w:val="18"/>
        </w:rPr>
        <w:t>自動テスト実測: Backend JUnit 25件 全PASS（mvn test 実行）／ Frontend RTL 9件 全PASS（npm test 実行）</w:t>
      </w:r>
    </w:p>
    <w:p w14:paraId="665189A3">
      <w:r>
        <w:rPr>
          <w:sz w:val="18"/>
          <w:szCs w:val="18"/>
        </w:rPr>
        <w:t>API実測: Docker(PostgreSQL 16)で docker compose up --build 起動し IT-001〜IT-008 を REST で全件実測。frontend(3000)/backend(8080)/Swagger 全て応答200。</w:t>
      </w:r>
    </w:p>
    <w:p w14:paraId="2386A74F"/>
    <w:p w14:paraId="5CE9D754">
      <w:r>
        <w:rPr>
          <w:b/>
          <w:sz w:val="24"/>
          <w:szCs w:val="24"/>
        </w:rPr>
        <w:t>8. 評価時の減点例（該当有無）</w:t>
      </w:r>
    </w:p>
    <w:tbl>
      <w:tblPr>
        <w:tblStyle w:val="2"/>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6500"/>
        <w:gridCol w:w="2500"/>
      </w:tblGrid>
      <w:tr w14:paraId="5A3053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6500" w:type="dxa"/>
            <w:shd w:val="clear" w:color="auto" w:fill="D9E1F2"/>
            <w:vAlign w:val="center"/>
          </w:tcPr>
          <w:p w14:paraId="290B85FC">
            <w:r>
              <w:rPr>
                <w:b/>
                <w:sz w:val="18"/>
                <w:szCs w:val="18"/>
              </w:rPr>
              <w:t>減点例</w:t>
            </w:r>
          </w:p>
        </w:tc>
        <w:tc>
          <w:tcPr>
            <w:tcW w:w="2500" w:type="dxa"/>
            <w:shd w:val="clear" w:color="auto" w:fill="D9E1F2"/>
            <w:vAlign w:val="center"/>
          </w:tcPr>
          <w:p w14:paraId="3F7E4A1D">
            <w:r>
              <w:rPr>
                <w:b/>
                <w:sz w:val="18"/>
                <w:szCs w:val="18"/>
              </w:rPr>
              <w:t>該当</w:t>
            </w:r>
          </w:p>
        </w:tc>
      </w:tr>
      <w:tr w14:paraId="1EA994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6500" w:type="dxa"/>
            <w:vAlign w:val="center"/>
          </w:tcPr>
          <w:p w14:paraId="56093B95">
            <w:r>
              <w:rPr>
                <w:sz w:val="18"/>
                <w:szCs w:val="18"/>
              </w:rPr>
              <w:t>Dockerで起動できない</w:t>
            </w:r>
          </w:p>
        </w:tc>
        <w:tc>
          <w:tcPr>
            <w:tcW w:w="2500" w:type="dxa"/>
            <w:vAlign w:val="center"/>
          </w:tcPr>
          <w:p w14:paraId="6906E5E7">
            <w:r>
              <w:rPr>
                <w:sz w:val="18"/>
                <w:szCs w:val="18"/>
              </w:rPr>
              <w:t>該当なし（docker compose up --build で3コンテナ起動を実測）</w:t>
            </w:r>
          </w:p>
        </w:tc>
      </w:tr>
      <w:tr w14:paraId="7EBCAD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6500" w:type="dxa"/>
            <w:vAlign w:val="center"/>
          </w:tcPr>
          <w:p w14:paraId="4CC81F49">
            <w:r>
              <w:rPr>
                <w:sz w:val="18"/>
                <w:szCs w:val="18"/>
              </w:rPr>
              <w:t>PostgreSQL以外のDBを使用</w:t>
            </w:r>
          </w:p>
        </w:tc>
        <w:tc>
          <w:tcPr>
            <w:tcW w:w="2500" w:type="dxa"/>
            <w:vAlign w:val="center"/>
          </w:tcPr>
          <w:p w14:paraId="269E0023">
            <w:r>
              <w:rPr>
                <w:sz w:val="18"/>
                <w:szCs w:val="18"/>
              </w:rPr>
              <w:t>該当なし（PostgreSQL 16 のみ使用）</w:t>
            </w:r>
          </w:p>
        </w:tc>
      </w:tr>
      <w:tr w14:paraId="374173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6500" w:type="dxa"/>
            <w:vAlign w:val="center"/>
          </w:tcPr>
          <w:p w14:paraId="3407ECAD">
            <w:r>
              <w:rPr>
                <w:sz w:val="18"/>
                <w:szCs w:val="18"/>
              </w:rPr>
              <w:t>計算ロジックが詳細設計書と不一致</w:t>
            </w:r>
          </w:p>
        </w:tc>
        <w:tc>
          <w:tcPr>
            <w:tcW w:w="2500" w:type="dxa"/>
            <w:vAlign w:val="center"/>
          </w:tcPr>
          <w:p w14:paraId="1D071C92">
            <w:r>
              <w:rPr>
                <w:sz w:val="18"/>
                <w:szCs w:val="18"/>
              </w:rPr>
              <w:t>該当なし（JUnit10件+API実測で一致確認）</w:t>
            </w:r>
          </w:p>
        </w:tc>
      </w:tr>
      <w:tr w14:paraId="5EC292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6500" w:type="dxa"/>
            <w:vAlign w:val="center"/>
          </w:tcPr>
          <w:p w14:paraId="149B1707">
            <w:r>
              <w:rPr>
                <w:sz w:val="18"/>
                <w:szCs w:val="18"/>
              </w:rPr>
              <w:t>バックエンド入力チェックがない</w:t>
            </w:r>
          </w:p>
        </w:tc>
        <w:tc>
          <w:tcPr>
            <w:tcW w:w="2500" w:type="dxa"/>
            <w:vAlign w:val="center"/>
          </w:tcPr>
          <w:p w14:paraId="51CFEA6D">
            <w:r>
              <w:rPr>
                <w:sz w:val="18"/>
                <w:szCs w:val="18"/>
              </w:rPr>
              <w:t>該当なし（@Valid + 条件必須 + GlobalExceptionHandler）</w:t>
            </w:r>
          </w:p>
        </w:tc>
      </w:tr>
      <w:tr w14:paraId="713D40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6500" w:type="dxa"/>
            <w:vAlign w:val="center"/>
          </w:tcPr>
          <w:p w14:paraId="1C8501E7">
            <w:r>
              <w:rPr>
                <w:sz w:val="18"/>
                <w:szCs w:val="18"/>
              </w:rPr>
              <w:t>DBに見積内訳が保存されない</w:t>
            </w:r>
          </w:p>
        </w:tc>
        <w:tc>
          <w:tcPr>
            <w:tcW w:w="2500" w:type="dxa"/>
            <w:vAlign w:val="center"/>
          </w:tcPr>
          <w:p w14:paraId="1C4D47B9">
            <w:r>
              <w:rPr>
                <w:sz w:val="18"/>
                <w:szCs w:val="18"/>
              </w:rPr>
              <w:t>該当なし（quote_breakdowns へ保存、実測確認）</w:t>
            </w:r>
          </w:p>
        </w:tc>
      </w:tr>
      <w:tr w14:paraId="23C274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6500" w:type="dxa"/>
            <w:vAlign w:val="center"/>
          </w:tcPr>
          <w:p w14:paraId="4651C361">
            <w:r>
              <w:rPr>
                <w:sz w:val="18"/>
                <w:szCs w:val="18"/>
              </w:rPr>
              <w:t>参考サイトのロゴ・文言・デザインをコピー</w:t>
            </w:r>
          </w:p>
        </w:tc>
        <w:tc>
          <w:tcPr>
            <w:tcW w:w="2500" w:type="dxa"/>
            <w:vAlign w:val="center"/>
          </w:tcPr>
          <w:p w14:paraId="66603058">
            <w:r>
              <w:rPr>
                <w:sz w:val="18"/>
                <w:szCs w:val="18"/>
              </w:rPr>
              <w:t>該当なし</w:t>
            </w:r>
          </w:p>
        </w:tc>
      </w:tr>
    </w:tbl>
    <w:p w14:paraId="23253867"/>
    <w:sectPr>
      <w:pgSz w:w="16838" w:h="11906" w:orient="landscape"/>
      <w:pgMar w:top="720" w:right="720" w:bottom="720" w:left="720" w:header="425" w:footer="42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splitPgBreakAndParaMark/>
    <w:compatSetting w:name="compatibilityMode" w:uri="http://schemas.microsoft.com/office/word" w:val="12"/>
  </w:compat>
  <w:rsids>
    <w:rsidRoot w:val="00000000"/>
    <w:rsid w:val="1C0076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1068</Words>
  <Characters>2518</Characters>
  <TotalTime>0</TotalTime>
  <ScaleCrop>false</ScaleCrop>
  <LinksUpToDate>false</LinksUpToDate>
  <CharactersWithSpaces>2662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2026-07-09T15:05:03Z</dcterms:created>
  <cp:lastModifiedBy>川木</cp:lastModifiedBy>
  <dcterms:modified xsi:type="dcterms:W3CDTF">2026-07-09T15:05:37Z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eyJoZGlkIjoiYTg1MDBhM2ZiY2JlZjliYzExNDg0ZTVjNTg5ODFjMTkiLCJ1c2VySWQiOiI5MTE2NjYxODcifQ==</vt:lpwstr>
  </property>
  <property fmtid="{D5CDD505-2E9C-101B-9397-08002B2CF9AE}" pid="3" name="KSOProductBuildVer">
    <vt:lpwstr>2052-12.1.0.26895</vt:lpwstr>
  </property>
  <property fmtid="{D5CDD505-2E9C-101B-9397-08002B2CF9AE}" pid="4" name="ICV">
    <vt:lpwstr>D8C1F8761BD449B2B743EDC87A51B1B9_12</vt:lpwstr>
  </property>
</Properties>
</file>