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rPr>
          <w:rFonts w:ascii="Calibri" w:hAnsi="Calibri" w:eastAsia="宋体" w:cs="Times New Roman"/>
          <w:sz w:val="21"/>
          <w:szCs w:val="22"/>
        </w:rPr>
      </w:pPr>
    </w:p>
    <w:p>
      <w:pPr>
        <w:pStyle w:val="14"/>
        <w:spacing w:beforeLines="100" w:afterLines="100"/>
        <w:jc w:val="both"/>
        <w:rPr>
          <w:rFonts w:hint="eastAsia"/>
        </w:rPr>
      </w:pPr>
      <w:bookmarkStart w:id="0" w:name="_Toc7894854"/>
      <w:bookmarkStart w:id="1" w:name="_Toc7898029"/>
      <w:bookmarkStart w:id="2" w:name="_Toc7892874"/>
    </w:p>
    <w:p>
      <w:pPr>
        <w:pStyle w:val="14"/>
        <w:spacing w:beforeLines="100" w:afterLines="100"/>
        <w:ind w:firstLine="3614" w:firstLineChars="1200"/>
        <w:jc w:val="both"/>
        <w:rPr>
          <w:rFonts w:hint="eastAsia"/>
        </w:rPr>
      </w:pPr>
    </w:p>
    <w:p>
      <w:pPr>
        <w:pStyle w:val="14"/>
        <w:spacing w:beforeLines="100" w:afterLines="100"/>
        <w:ind w:firstLine="3614" w:firstLineChars="1200"/>
        <w:jc w:val="both"/>
        <w:rPr>
          <w:rFonts w:hint="eastAsia"/>
        </w:rPr>
      </w:pPr>
    </w:p>
    <w:p>
      <w:pPr>
        <w:pStyle w:val="14"/>
        <w:spacing w:beforeLines="100" w:afterLines="100"/>
        <w:ind w:firstLine="3614" w:firstLineChars="1200"/>
        <w:jc w:val="both"/>
      </w:pPr>
      <w:r>
        <w:rPr>
          <w:rFonts w:hint="eastAsia"/>
        </w:rPr>
        <w:t xml:space="preserve">摘 </w:t>
      </w:r>
      <w:r>
        <w:t xml:space="preserve"> </w:t>
      </w:r>
      <w:r>
        <w:rPr>
          <w:rFonts w:hint="eastAsia"/>
        </w:rPr>
        <w:t>要</w:t>
      </w:r>
      <w:bookmarkEnd w:id="0"/>
      <w:bookmarkEnd w:id="1"/>
      <w:bookmarkEnd w:id="2"/>
    </w:p>
    <w:p>
      <w:pPr>
        <w:spacing w:line="360" w:lineRule="auto"/>
        <w:ind w:firstLine="480" w:firstLineChars="200"/>
        <w:rPr>
          <w:rFonts w:hint="eastAsia" w:asciiTheme="minorEastAsia" w:hAnsiTheme="minorEastAsia" w:cstheme="minorEastAsia"/>
          <w:szCs w:val="40"/>
          <w:lang w:val="en-US" w:eastAsia="zh-CN"/>
        </w:rPr>
      </w:pPr>
      <w:bookmarkStart w:id="3" w:name="_Toc7208719"/>
      <w:bookmarkStart w:id="4" w:name="_Toc7693437"/>
      <w:bookmarkStart w:id="5" w:name="_Toc7892875"/>
      <w:bookmarkStart w:id="6" w:name="_Toc7894855"/>
      <w:bookmarkStart w:id="7" w:name="_Toc7898030"/>
      <w:bookmarkStart w:id="8" w:name="_Toc7118948"/>
      <w:bookmarkStart w:id="9" w:name="_Toc7090776"/>
      <w:r>
        <w:rPr>
          <w:rFonts w:hint="eastAsia" w:asciiTheme="minorEastAsia" w:hAnsiTheme="minorEastAsia" w:cstheme="minorEastAsia"/>
          <w:szCs w:val="40"/>
          <w:lang w:val="en-US" w:eastAsia="zh-CN"/>
        </w:rPr>
        <w:t>使用220V/60W的普通白炽灯泡设计并制作了一个电子调光台灯，可以通过电子调光台灯上的按键开关，实现电子调光台灯的开启与关闭操作。同时通过电子调光台灯上的亮度增减按键，实现其8个档位的亮度切换控制，按下电子调光台灯的自动调光控制按键后，可根据环境光强度自动调节灯光亮度，并显示对应亮度档位，实时显示人体与电子调光台灯的距离，当距离小于设定值时发出警示信号。可设定和记录电子调光台灯的工作时间。当设定时间达到时，发出久坐的蜂鸣提示，当人离开电子调光台灯达到预定时间后，电子调光台灯亮度自动降低为最低档位的亮度值。</w:t>
      </w:r>
    </w:p>
    <w:p>
      <w:pPr>
        <w:spacing w:line="360" w:lineRule="auto"/>
        <w:ind w:firstLine="480" w:firstLineChars="200"/>
        <w:rPr>
          <w:rFonts w:hint="eastAsia" w:asciiTheme="minorEastAsia" w:hAnsiTheme="minorEastAsia" w:cstheme="minorEastAsia"/>
          <w:szCs w:val="40"/>
          <w:lang w:val="en-US"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ind w:firstLine="480" w:firstLineChars="200"/>
        <w:rPr>
          <w:rFonts w:hint="eastAsia" w:ascii="宋体" w:hAnsi="宋体"/>
          <w:sz w:val="24"/>
          <w:lang w:eastAsia="zh-CN"/>
        </w:rPr>
      </w:pPr>
    </w:p>
    <w:p>
      <w:pPr>
        <w:widowControl/>
        <w:ind w:firstLine="602" w:firstLineChars="200"/>
        <w:jc w:val="center"/>
        <w:rPr>
          <w:rFonts w:hint="eastAsia"/>
          <w:b/>
          <w:bCs/>
          <w:sz w:val="30"/>
          <w:szCs w:val="30"/>
        </w:rPr>
      </w:pPr>
    </w:p>
    <w:p>
      <w:pPr>
        <w:widowControl/>
        <w:ind w:firstLine="602" w:firstLineChars="200"/>
        <w:jc w:val="center"/>
        <w:rPr>
          <w:rFonts w:hint="eastAsia"/>
          <w:b/>
          <w:bCs/>
          <w:sz w:val="30"/>
          <w:szCs w:val="30"/>
        </w:rPr>
      </w:pPr>
    </w:p>
    <w:p>
      <w:pPr>
        <w:widowControl/>
        <w:ind w:firstLine="602" w:firstLineChars="200"/>
        <w:jc w:val="center"/>
        <w:rPr>
          <w:rFonts w:hint="eastAsia"/>
          <w:b/>
          <w:bCs/>
          <w:sz w:val="30"/>
          <w:szCs w:val="30"/>
        </w:rPr>
      </w:pPr>
    </w:p>
    <w:p>
      <w:pPr>
        <w:widowControl/>
        <w:ind w:firstLine="602" w:firstLineChars="200"/>
        <w:jc w:val="center"/>
        <w:rPr>
          <w:rFonts w:hint="eastAsia"/>
          <w:b/>
          <w:bCs/>
          <w:sz w:val="30"/>
          <w:szCs w:val="30"/>
        </w:rPr>
      </w:pPr>
    </w:p>
    <w:p>
      <w:pPr>
        <w:widowControl/>
        <w:ind w:firstLine="602" w:firstLineChars="200"/>
        <w:jc w:val="center"/>
        <w:rPr>
          <w:sz w:val="30"/>
          <w:szCs w:val="30"/>
        </w:rPr>
      </w:pPr>
      <w:r>
        <w:rPr>
          <w:rFonts w:hint="eastAsia"/>
          <w:b/>
          <w:bCs/>
          <w:sz w:val="30"/>
          <w:szCs w:val="30"/>
        </w:rPr>
        <w:t xml:space="preserve">目 </w:t>
      </w:r>
      <w:r>
        <w:rPr>
          <w:b/>
          <w:bCs/>
          <w:sz w:val="30"/>
          <w:szCs w:val="30"/>
        </w:rPr>
        <w:t xml:space="preserve"> </w:t>
      </w:r>
      <w:r>
        <w:rPr>
          <w:rFonts w:hint="eastAsia"/>
          <w:b/>
          <w:bCs/>
          <w:sz w:val="30"/>
          <w:szCs w:val="30"/>
        </w:rPr>
        <w:t>录</w:t>
      </w:r>
      <w:bookmarkEnd w:id="3"/>
      <w:bookmarkEnd w:id="4"/>
      <w:bookmarkEnd w:id="5"/>
      <w:bookmarkEnd w:id="6"/>
      <w:bookmarkEnd w:id="7"/>
      <w:bookmarkEnd w:id="8"/>
      <w:bookmarkEnd w:id="9"/>
      <w:r>
        <w:rPr>
          <w:sz w:val="30"/>
          <w:szCs w:val="30"/>
        </w:rPr>
        <w:fldChar w:fldCharType="begin"/>
      </w:r>
      <w:r>
        <w:rPr>
          <w:sz w:val="30"/>
          <w:szCs w:val="30"/>
        </w:rPr>
        <w:instrText xml:space="preserve"> TOC \o "1-3" \h \z \u </w:instrText>
      </w:r>
      <w:r>
        <w:rPr>
          <w:sz w:val="30"/>
          <w:szCs w:val="30"/>
        </w:rPr>
        <w:fldChar w:fldCharType="separate"/>
      </w:r>
    </w:p>
    <w:p>
      <w:pPr>
        <w:pStyle w:val="11"/>
        <w:tabs>
          <w:tab w:val="right" w:leader="dot" w:pos="8296"/>
        </w:tabs>
        <w:spacing w:line="400" w:lineRule="exact"/>
        <w:rPr>
          <w:sz w:val="21"/>
          <w:szCs w:val="22"/>
        </w:rPr>
      </w:pPr>
      <w:r>
        <w:fldChar w:fldCharType="begin"/>
      </w:r>
      <w:r>
        <w:instrText xml:space="preserve"> HYPERLINK \l "_Toc7898031" </w:instrText>
      </w:r>
      <w:r>
        <w:fldChar w:fldCharType="separate"/>
      </w:r>
      <w:r>
        <w:rPr>
          <w:rStyle w:val="19"/>
        </w:rPr>
        <w:t>一、</w:t>
      </w:r>
      <w:r>
        <w:rPr>
          <w:rFonts w:hint="eastAsia"/>
          <w:lang w:val="en-US" w:eastAsia="zh-CN"/>
        </w:rPr>
        <w:t>方案论证及比较</w:t>
      </w:r>
      <w:r>
        <w:tab/>
      </w:r>
      <w:r>
        <w:rPr>
          <w:rFonts w:hint="eastAsia"/>
          <w:lang w:val="en-US" w:eastAsia="zh-CN"/>
        </w:rPr>
        <w:t>1</w:t>
      </w:r>
      <w:r>
        <w:fldChar w:fldCharType="end"/>
      </w:r>
    </w:p>
    <w:p>
      <w:pPr>
        <w:pStyle w:val="12"/>
        <w:tabs>
          <w:tab w:val="right" w:leader="dot" w:pos="8296"/>
        </w:tabs>
        <w:spacing w:line="400" w:lineRule="exact"/>
        <w:ind w:left="480"/>
        <w:rPr>
          <w:rFonts w:hint="eastAsia" w:eastAsiaTheme="minorEastAsia"/>
          <w:sz w:val="21"/>
          <w:szCs w:val="22"/>
          <w:lang w:val="en-US" w:eastAsia="zh-CN"/>
        </w:rPr>
      </w:pPr>
      <w:r>
        <w:fldChar w:fldCharType="begin"/>
      </w:r>
      <w:r>
        <w:instrText xml:space="preserve"> HYPERLINK \l "_Toc7898032" </w:instrText>
      </w:r>
      <w:r>
        <w:fldChar w:fldCharType="separate"/>
      </w:r>
      <w:r>
        <w:rPr>
          <w:rStyle w:val="19"/>
        </w:rPr>
        <w:t>（一）</w:t>
      </w:r>
      <w:r>
        <w:rPr>
          <w:rStyle w:val="19"/>
          <w:rFonts w:hint="eastAsia"/>
          <w:lang w:val="en-US" w:eastAsia="zh-CN"/>
        </w:rPr>
        <w:t>调光方式</w:t>
      </w:r>
      <w:r>
        <w:tab/>
      </w:r>
      <w:r>
        <w:rPr>
          <w:rFonts w:hint="eastAsia"/>
          <w:lang w:val="en-US" w:eastAsia="zh-CN"/>
        </w:rPr>
        <w:t>.</w:t>
      </w:r>
      <w:r>
        <w:fldChar w:fldCharType="end"/>
      </w:r>
      <w:r>
        <w:rPr>
          <w:rFonts w:hint="eastAsia"/>
          <w:lang w:val="en-US" w:eastAsia="zh-CN"/>
        </w:rPr>
        <w:t>1</w:t>
      </w:r>
    </w:p>
    <w:p>
      <w:pPr>
        <w:pStyle w:val="12"/>
        <w:tabs>
          <w:tab w:val="right" w:leader="dot" w:pos="8296"/>
        </w:tabs>
        <w:spacing w:line="400" w:lineRule="exact"/>
        <w:ind w:left="480"/>
        <w:rPr>
          <w:rFonts w:hint="eastAsia" w:eastAsiaTheme="minorEastAsia"/>
          <w:lang w:val="en-US" w:eastAsia="zh-CN"/>
        </w:rPr>
      </w:pPr>
      <w:r>
        <w:fldChar w:fldCharType="begin"/>
      </w:r>
      <w:r>
        <w:instrText xml:space="preserve"> HYPERLINK \l "_Toc7898033" </w:instrText>
      </w:r>
      <w:r>
        <w:fldChar w:fldCharType="separate"/>
      </w:r>
      <w:r>
        <w:rPr>
          <w:rStyle w:val="19"/>
        </w:rPr>
        <w:t>（二）</w:t>
      </w:r>
      <w:r>
        <w:rPr>
          <w:rStyle w:val="19"/>
          <w:rFonts w:hint="eastAsia"/>
          <w:lang w:val="en-US" w:eastAsia="zh-CN"/>
        </w:rPr>
        <w:t>测距模块</w:t>
      </w:r>
      <w:r>
        <w:tab/>
      </w:r>
      <w:r>
        <w:rPr>
          <w:rFonts w:hint="eastAsia"/>
          <w:lang w:val="en-US" w:eastAsia="zh-CN"/>
        </w:rPr>
        <w:t>1</w:t>
      </w:r>
      <w:r>
        <w:fldChar w:fldCharType="end"/>
      </w:r>
    </w:p>
    <w:p>
      <w:pPr>
        <w:pStyle w:val="11"/>
        <w:tabs>
          <w:tab w:val="right" w:leader="dot" w:pos="8296"/>
        </w:tabs>
        <w:spacing w:line="400" w:lineRule="exact"/>
        <w:rPr>
          <w:rFonts w:hint="eastAsia" w:eastAsiaTheme="minorEastAsia"/>
          <w:sz w:val="21"/>
          <w:szCs w:val="22"/>
          <w:lang w:val="en-US" w:eastAsia="zh-CN"/>
        </w:rPr>
      </w:pPr>
      <w:r>
        <w:fldChar w:fldCharType="begin"/>
      </w:r>
      <w:r>
        <w:instrText xml:space="preserve"> HYPERLINK \l "_Toc7898035" </w:instrText>
      </w:r>
      <w:r>
        <w:fldChar w:fldCharType="separate"/>
      </w:r>
      <w:r>
        <w:rPr>
          <w:rStyle w:val="19"/>
        </w:rPr>
        <w:t>二、</w:t>
      </w:r>
      <w:r>
        <w:rPr>
          <w:rStyle w:val="19"/>
          <w:rFonts w:hint="eastAsia"/>
          <w:lang w:val="en-US" w:eastAsia="zh-CN"/>
        </w:rPr>
        <w:t>硬件设计</w:t>
      </w:r>
      <w:r>
        <w:tab/>
      </w:r>
      <w:r>
        <w:rPr>
          <w:rFonts w:hint="eastAsia"/>
          <w:lang w:val="en-US" w:eastAsia="zh-CN"/>
        </w:rPr>
        <w:t>............</w:t>
      </w:r>
      <w:r>
        <w:fldChar w:fldCharType="end"/>
      </w:r>
      <w:r>
        <w:rPr>
          <w:rFonts w:hint="eastAsia"/>
          <w:lang w:val="en-US" w:eastAsia="zh-CN"/>
        </w:rPr>
        <w:t>1</w:t>
      </w:r>
    </w:p>
    <w:p>
      <w:pPr>
        <w:pStyle w:val="12"/>
        <w:tabs>
          <w:tab w:val="right" w:leader="dot" w:pos="8296"/>
        </w:tabs>
        <w:spacing w:line="400" w:lineRule="exact"/>
        <w:ind w:left="480"/>
        <w:rPr>
          <w:sz w:val="21"/>
          <w:szCs w:val="22"/>
        </w:rPr>
      </w:pPr>
      <w:r>
        <w:fldChar w:fldCharType="begin"/>
      </w:r>
      <w:r>
        <w:instrText xml:space="preserve"> HYPERLINK \l "_Toc7898036" </w:instrText>
      </w:r>
      <w:r>
        <w:fldChar w:fldCharType="separate"/>
      </w:r>
      <w:r>
        <w:rPr>
          <w:rStyle w:val="19"/>
        </w:rPr>
        <w:t>（一）</w:t>
      </w:r>
      <w:r>
        <w:rPr>
          <w:rStyle w:val="19"/>
          <w:rFonts w:hint="eastAsia"/>
          <w:lang w:val="en-US" w:eastAsia="zh-CN"/>
        </w:rPr>
        <w:t>总体设计</w:t>
      </w:r>
      <w:r>
        <w:tab/>
      </w:r>
      <w:r>
        <w:rPr>
          <w:rFonts w:hint="eastAsia"/>
          <w:lang w:val="en-US" w:eastAsia="zh-CN"/>
        </w:rPr>
        <w:t>1</w:t>
      </w:r>
      <w:r>
        <w:fldChar w:fldCharType="end"/>
      </w:r>
    </w:p>
    <w:p>
      <w:pPr>
        <w:pStyle w:val="12"/>
        <w:tabs>
          <w:tab w:val="right" w:leader="dot" w:pos="8296"/>
        </w:tabs>
        <w:spacing w:line="400" w:lineRule="exact"/>
        <w:ind w:left="480"/>
        <w:rPr>
          <w:rFonts w:hint="eastAsia" w:eastAsiaTheme="minorEastAsia"/>
          <w:sz w:val="21"/>
          <w:szCs w:val="22"/>
          <w:lang w:val="en-US" w:eastAsia="zh-CN"/>
        </w:rPr>
      </w:pPr>
      <w:r>
        <w:fldChar w:fldCharType="begin"/>
      </w:r>
      <w:r>
        <w:instrText xml:space="preserve"> HYPERLINK \l "_Toc7898037" </w:instrText>
      </w:r>
      <w:r>
        <w:fldChar w:fldCharType="separate"/>
      </w:r>
      <w:r>
        <w:rPr>
          <w:rStyle w:val="19"/>
        </w:rPr>
        <w:t>（二）</w:t>
      </w:r>
      <w:r>
        <w:rPr>
          <w:rStyle w:val="19"/>
          <w:rFonts w:hint="eastAsia"/>
          <w:lang w:val="en-US" w:eastAsia="zh-CN"/>
        </w:rPr>
        <w:t>主电路、控制电路原理设计</w:t>
      </w:r>
      <w:r>
        <w:tab/>
      </w:r>
      <w:r>
        <w:rPr>
          <w:rFonts w:hint="eastAsia"/>
          <w:lang w:val="en-US" w:eastAsia="zh-CN"/>
        </w:rPr>
        <w:t>2</w:t>
      </w:r>
      <w:r>
        <w:fldChar w:fldCharType="end"/>
      </w:r>
    </w:p>
    <w:p>
      <w:pPr>
        <w:pStyle w:val="11"/>
        <w:tabs>
          <w:tab w:val="right" w:leader="dot" w:pos="8296"/>
        </w:tabs>
        <w:spacing w:line="400" w:lineRule="exact"/>
        <w:rPr>
          <w:rFonts w:hint="default" w:eastAsiaTheme="minorEastAsia"/>
          <w:sz w:val="21"/>
          <w:szCs w:val="22"/>
          <w:lang w:val="en-US" w:eastAsia="zh-CN"/>
        </w:rPr>
      </w:pPr>
      <w:r>
        <w:fldChar w:fldCharType="begin"/>
      </w:r>
      <w:r>
        <w:instrText xml:space="preserve"> HYPERLINK \l "_Toc7898039" </w:instrText>
      </w:r>
      <w:r>
        <w:fldChar w:fldCharType="separate"/>
      </w:r>
      <w:r>
        <w:rPr>
          <w:rStyle w:val="19"/>
        </w:rPr>
        <w:t>三</w:t>
      </w:r>
      <w:r>
        <w:rPr>
          <w:rStyle w:val="19"/>
          <w:rFonts w:hint="eastAsia"/>
          <w:lang w:eastAsia="zh-CN"/>
        </w:rPr>
        <w:t>、</w:t>
      </w:r>
      <w:r>
        <w:rPr>
          <w:rFonts w:hint="eastAsia"/>
          <w:lang w:val="en-US" w:eastAsia="zh-CN"/>
        </w:rPr>
        <w:t>软件设计</w:t>
      </w:r>
      <w:r>
        <w:tab/>
      </w:r>
      <w:r>
        <w:fldChar w:fldCharType="end"/>
      </w:r>
      <w:r>
        <w:rPr>
          <w:rFonts w:hint="eastAsia"/>
          <w:lang w:val="en-US" w:eastAsia="zh-CN"/>
        </w:rPr>
        <w:t>3</w:t>
      </w:r>
    </w:p>
    <w:p>
      <w:pPr>
        <w:pStyle w:val="12"/>
        <w:tabs>
          <w:tab w:val="right" w:leader="dot" w:pos="8296"/>
        </w:tabs>
        <w:spacing w:line="400" w:lineRule="exact"/>
        <w:ind w:left="480"/>
        <w:rPr>
          <w:rFonts w:hint="eastAsia" w:eastAsiaTheme="minorEastAsia"/>
          <w:lang w:val="en-US" w:eastAsia="zh-CN"/>
        </w:rPr>
      </w:pPr>
      <w:r>
        <w:fldChar w:fldCharType="begin"/>
      </w:r>
      <w:r>
        <w:instrText xml:space="preserve"> HYPERLINK \l "_Toc7898040" </w:instrText>
      </w:r>
      <w:r>
        <w:fldChar w:fldCharType="separate"/>
      </w:r>
      <w:r>
        <w:t>（一）</w:t>
      </w:r>
      <w:r>
        <w:rPr>
          <w:rFonts w:hint="eastAsia" w:asciiTheme="minorEastAsia" w:hAnsiTheme="minorEastAsia" w:cstheme="minorEastAsia"/>
          <w:lang w:val="en-US" w:eastAsia="zh-CN"/>
        </w:rPr>
        <w:t>总体流程图</w:t>
      </w:r>
      <w:r>
        <w:tab/>
      </w:r>
      <w:r>
        <w:rPr>
          <w:rFonts w:hint="eastAsia"/>
          <w:lang w:val="en-US" w:eastAsia="zh-CN"/>
        </w:rPr>
        <w:t>3</w:t>
      </w:r>
      <w:r>
        <w:fldChar w:fldCharType="end"/>
      </w:r>
    </w:p>
    <w:p>
      <w:pPr>
        <w:pStyle w:val="11"/>
        <w:tabs>
          <w:tab w:val="right" w:leader="dot" w:pos="8296"/>
        </w:tabs>
        <w:spacing w:line="400" w:lineRule="exact"/>
        <w:rPr>
          <w:rFonts w:hint="eastAsia" w:eastAsiaTheme="minorEastAsia"/>
          <w:sz w:val="21"/>
          <w:szCs w:val="22"/>
          <w:lang w:val="en-US" w:eastAsia="zh-CN"/>
        </w:rPr>
      </w:pPr>
      <w:r>
        <w:fldChar w:fldCharType="begin"/>
      </w:r>
      <w:r>
        <w:instrText xml:space="preserve"> HYPERLINK \l "_Toc7898042" </w:instrText>
      </w:r>
      <w:r>
        <w:fldChar w:fldCharType="separate"/>
      </w:r>
      <w:r>
        <w:rPr>
          <w:rStyle w:val="19"/>
        </w:rPr>
        <w:t>四、</w:t>
      </w:r>
      <w:r>
        <w:rPr>
          <w:rFonts w:hint="eastAsia"/>
          <w:lang w:val="en-US" w:eastAsia="zh-CN"/>
        </w:rPr>
        <w:t>测试方案和结果</w:t>
      </w:r>
      <w:r>
        <w:tab/>
      </w:r>
      <w:r>
        <w:rPr>
          <w:rFonts w:hint="eastAsia"/>
          <w:lang w:val="en-US" w:eastAsia="zh-CN"/>
        </w:rPr>
        <w:t>3</w:t>
      </w:r>
      <w:r>
        <w:fldChar w:fldCharType="end"/>
      </w:r>
    </w:p>
    <w:p>
      <w:pPr>
        <w:pStyle w:val="12"/>
        <w:tabs>
          <w:tab w:val="right" w:leader="dot" w:pos="8296"/>
        </w:tabs>
        <w:spacing w:line="400" w:lineRule="exact"/>
        <w:ind w:left="480"/>
        <w:rPr>
          <w:rFonts w:hint="eastAsia" w:eastAsiaTheme="minorEastAsia"/>
          <w:lang w:val="en-US" w:eastAsia="zh-CN"/>
        </w:rPr>
      </w:pPr>
      <w:r>
        <w:fldChar w:fldCharType="begin"/>
      </w:r>
      <w:r>
        <w:instrText xml:space="preserve"> HYPERLINK \l "_Toc7898043" </w:instrText>
      </w:r>
      <w:r>
        <w:fldChar w:fldCharType="separate"/>
      </w:r>
      <w:r>
        <w:t>（一）</w:t>
      </w:r>
      <w:r>
        <w:rPr>
          <w:rFonts w:hint="eastAsia" w:asciiTheme="minorEastAsia" w:hAnsiTheme="minorEastAsia" w:cstheme="minorEastAsia"/>
          <w:lang w:val="en-US" w:eastAsia="zh-CN"/>
        </w:rPr>
        <w:t>调试</w:t>
      </w:r>
      <w:r>
        <w:tab/>
      </w:r>
      <w:r>
        <w:rPr>
          <w:rFonts w:hint="eastAsia"/>
          <w:lang w:val="en-US" w:eastAsia="zh-CN"/>
        </w:rPr>
        <w:t>3</w:t>
      </w:r>
      <w:r>
        <w:fldChar w:fldCharType="end"/>
      </w:r>
    </w:p>
    <w:p>
      <w:pPr>
        <w:pStyle w:val="12"/>
        <w:tabs>
          <w:tab w:val="right" w:leader="dot" w:pos="8296"/>
        </w:tabs>
        <w:spacing w:line="400" w:lineRule="exact"/>
        <w:ind w:left="480"/>
        <w:rPr>
          <w:rFonts w:hint="eastAsia" w:eastAsiaTheme="minorEastAsia"/>
          <w:lang w:val="en-US" w:eastAsia="zh-CN"/>
        </w:rPr>
      </w:pPr>
      <w:r>
        <w:fldChar w:fldCharType="begin"/>
      </w:r>
      <w:r>
        <w:instrText xml:space="preserve"> HYPERLINK \l "_Toc7898044" </w:instrText>
      </w:r>
      <w:r>
        <w:fldChar w:fldCharType="separate"/>
      </w:r>
      <w:r>
        <w:t>（二）</w:t>
      </w:r>
      <w:r>
        <w:rPr>
          <w:rFonts w:hint="eastAsia"/>
          <w:lang w:val="en-US" w:eastAsia="zh-CN"/>
        </w:rPr>
        <w:t>测试</w:t>
      </w:r>
      <w:r>
        <w:tab/>
      </w:r>
      <w:r>
        <w:rPr>
          <w:rFonts w:hint="eastAsia"/>
          <w:lang w:val="en-US" w:eastAsia="zh-CN"/>
        </w:rPr>
        <w:t>3</w:t>
      </w:r>
      <w:r>
        <w:fldChar w:fldCharType="end"/>
      </w:r>
    </w:p>
    <w:p>
      <w:pPr>
        <w:pStyle w:val="12"/>
        <w:tabs>
          <w:tab w:val="right" w:leader="dot" w:pos="8296"/>
        </w:tabs>
        <w:spacing w:line="400" w:lineRule="exact"/>
        <w:ind w:left="480"/>
        <w:rPr>
          <w:rFonts w:hint="eastAsia"/>
          <w:lang w:val="en-US" w:eastAsia="zh-CN"/>
        </w:rPr>
      </w:pPr>
      <w:r>
        <w:fldChar w:fldCharType="begin"/>
      </w:r>
      <w:r>
        <w:instrText xml:space="preserve"> HYPERLINK \l "_Toc7898043" </w:instrText>
      </w:r>
      <w:r>
        <w:fldChar w:fldCharType="separate"/>
      </w:r>
      <w:r>
        <w:t>（</w:t>
      </w:r>
      <w:r>
        <w:rPr>
          <w:rFonts w:hint="eastAsia"/>
          <w:lang w:val="en-US" w:eastAsia="zh-CN"/>
        </w:rPr>
        <w:t>三）分析</w:t>
      </w:r>
      <w:r>
        <w:tab/>
      </w:r>
      <w:r>
        <w:fldChar w:fldCharType="end"/>
      </w:r>
      <w:r>
        <w:rPr>
          <w:rFonts w:hint="eastAsia"/>
          <w:lang w:val="en-US" w:eastAsia="zh-CN"/>
        </w:rPr>
        <w:t>4</w:t>
      </w:r>
    </w:p>
    <w:p>
      <w:pPr>
        <w:pStyle w:val="11"/>
        <w:tabs>
          <w:tab w:val="right" w:leader="dot" w:pos="8296"/>
        </w:tabs>
        <w:spacing w:line="400" w:lineRule="exact"/>
        <w:rPr>
          <w:rFonts w:hint="eastAsia" w:eastAsiaTheme="minorEastAsia"/>
          <w:sz w:val="21"/>
          <w:szCs w:val="22"/>
          <w:lang w:val="en-US" w:eastAsia="zh-CN"/>
        </w:rPr>
      </w:pPr>
      <w:r>
        <w:fldChar w:fldCharType="begin"/>
      </w:r>
      <w:r>
        <w:instrText xml:space="preserve"> HYPERLINK \l "_Toc7898050" </w:instrText>
      </w:r>
      <w:r>
        <w:fldChar w:fldCharType="separate"/>
      </w:r>
      <w:r>
        <w:rPr>
          <w:rStyle w:val="19"/>
        </w:rPr>
        <w:t>参考文献</w:t>
      </w:r>
      <w:r>
        <w:tab/>
      </w:r>
      <w:r>
        <w:fldChar w:fldCharType="end"/>
      </w:r>
      <w:r>
        <w:rPr>
          <w:rFonts w:hint="eastAsia"/>
          <w:lang w:val="en-US" w:eastAsia="zh-CN"/>
        </w:rPr>
        <w:t>6</w:t>
      </w:r>
    </w:p>
    <w:p>
      <w:pPr>
        <w:widowControl/>
        <w:jc w:val="left"/>
        <w:rPr>
          <w:szCs w:val="32"/>
        </w:rPr>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pPr>
      <w:r>
        <w:rPr>
          <w:szCs w:val="32"/>
        </w:rPr>
        <w:fldChar w:fldCharType="end"/>
      </w:r>
    </w:p>
    <w:p>
      <w:pPr>
        <w:widowControl/>
        <w:jc w:val="left"/>
        <w:rPr>
          <w:szCs w:val="32"/>
        </w:rPr>
        <w:sectPr>
          <w:footerReference r:id="rId5" w:type="default"/>
          <w:type w:val="continuous"/>
          <w:pgSz w:w="11906" w:h="16838"/>
          <w:pgMar w:top="1440" w:right="1800" w:bottom="1440" w:left="1800" w:header="851" w:footer="992" w:gutter="0"/>
          <w:pgNumType w:fmt="decimal"/>
          <w:cols w:space="425" w:num="1"/>
          <w:docGrid w:type="lines" w:linePitch="312" w:charSpace="0"/>
        </w:sectPr>
      </w:pPr>
    </w:p>
    <w:p>
      <w:pPr>
        <w:widowControl/>
        <w:jc w:val="left"/>
        <w:rPr>
          <w:szCs w:val="32"/>
        </w:rPr>
        <w:sectPr>
          <w:type w:val="continuous"/>
          <w:pgSz w:w="11906" w:h="16838"/>
          <w:pgMar w:top="1440" w:right="1800" w:bottom="1440" w:left="1800" w:header="851" w:footer="992" w:gutter="0"/>
          <w:pgNumType w:fmt="decimal"/>
          <w:cols w:space="425" w:num="1"/>
          <w:docGrid w:type="lines" w:linePitch="312" w:charSpace="0"/>
        </w:sectPr>
      </w:pPr>
    </w:p>
    <w:p>
      <w:pPr>
        <w:pStyle w:val="2"/>
        <w:spacing w:before="312" w:after="312"/>
        <w:ind w:firstLine="602"/>
        <w:rPr>
          <w:rFonts w:hint="eastAsia"/>
          <w:lang w:val="en-US" w:eastAsia="zh-CN"/>
        </w:rPr>
      </w:pPr>
    </w:p>
    <w:p>
      <w:pPr>
        <w:pStyle w:val="2"/>
        <w:spacing w:before="312" w:after="312"/>
        <w:ind w:firstLine="602"/>
        <w:rPr>
          <w:rFonts w:hint="eastAsia"/>
          <w:lang w:val="en-US" w:eastAsia="zh-CN"/>
        </w:rPr>
      </w:pPr>
    </w:p>
    <w:p>
      <w:pPr>
        <w:pStyle w:val="2"/>
        <w:spacing w:before="312" w:after="312"/>
        <w:ind w:firstLine="602"/>
        <w:rPr>
          <w:szCs w:val="32"/>
        </w:rPr>
      </w:pPr>
      <w:r>
        <w:rPr>
          <w:rFonts w:hint="eastAsia"/>
          <w:lang w:val="en-US" w:eastAsia="zh-CN"/>
        </w:rPr>
        <w:t>一</w:t>
      </w:r>
      <w:r>
        <w:rPr>
          <w:rFonts w:hint="eastAsia"/>
        </w:rPr>
        <w:t xml:space="preserve"> </w:t>
      </w:r>
      <w:r>
        <w:rPr>
          <w:rFonts w:hint="eastAsia"/>
          <w:lang w:eastAsia="zh-CN"/>
        </w:rPr>
        <w:t>、</w:t>
      </w:r>
      <w:r>
        <w:rPr>
          <w:rFonts w:hint="eastAsia"/>
          <w:lang w:val="en-US" w:eastAsia="zh-CN"/>
        </w:rPr>
        <w:t>方案论证与比较</w:t>
      </w:r>
    </w:p>
    <w:p>
      <w:pPr>
        <w:pStyle w:val="4"/>
        <w:numPr>
          <w:ilvl w:val="0"/>
          <w:numId w:val="1"/>
        </w:numPr>
        <w:spacing w:before="312"/>
        <w:ind w:firstLine="602"/>
        <w:rPr>
          <w:rFonts w:hint="eastAsia"/>
          <w:lang w:val="en-US" w:eastAsia="zh-CN"/>
        </w:rPr>
      </w:pPr>
      <w:r>
        <w:rPr>
          <w:rFonts w:hint="eastAsia"/>
          <w:lang w:val="en-US" w:eastAsia="zh-CN"/>
        </w:rPr>
        <w:t>调光方式</w:t>
      </w:r>
    </w:p>
    <w:p>
      <w:pPr>
        <w:spacing w:line="400" w:lineRule="exact"/>
        <w:ind w:firstLine="480" w:firstLineChars="200"/>
        <w:rPr>
          <w:rFonts w:hint="default" w:asciiTheme="minorEastAsia" w:hAnsiTheme="minorEastAsia" w:cstheme="minorEastAsia"/>
          <w:szCs w:val="40"/>
          <w:lang w:val="en-US" w:eastAsia="zh-CN"/>
        </w:rPr>
      </w:pPr>
      <w:r>
        <w:rPr>
          <w:rFonts w:hint="eastAsia" w:asciiTheme="minorEastAsia" w:hAnsiTheme="minorEastAsia" w:cstheme="minorEastAsia"/>
          <w:szCs w:val="40"/>
          <w:lang w:val="en-US" w:eastAsia="zh-CN"/>
        </w:rPr>
        <w:t>方案一：使用光耦来驱动双向可控硅，是一个最基本的驱动电路，基本上没有人怀疑这个。但是</w:t>
      </w:r>
      <w:r>
        <w:rPr>
          <w:rFonts w:hint="default" w:asciiTheme="minorEastAsia" w:hAnsiTheme="minorEastAsia" w:cstheme="minorEastAsia"/>
          <w:szCs w:val="40"/>
          <w:lang w:val="en-US" w:eastAsia="zh-CN"/>
        </w:rPr>
        <w:t>不同的光耦得到的现象区别却很大，</w:t>
      </w:r>
      <w:r>
        <w:rPr>
          <w:rFonts w:hint="eastAsia" w:asciiTheme="minorEastAsia" w:hAnsiTheme="minorEastAsia" w:cstheme="minorEastAsia"/>
          <w:szCs w:val="40"/>
          <w:lang w:val="en-US" w:eastAsia="zh-CN"/>
        </w:rPr>
        <w:t>有的</w:t>
      </w:r>
      <w:r>
        <w:rPr>
          <w:rFonts w:hint="default" w:asciiTheme="minorEastAsia" w:hAnsiTheme="minorEastAsia" w:cstheme="minorEastAsia"/>
          <w:szCs w:val="40"/>
          <w:lang w:val="en-US" w:eastAsia="zh-CN"/>
        </w:rPr>
        <w:t>可以开关也可以调光。</w:t>
      </w:r>
      <w:r>
        <w:rPr>
          <w:rFonts w:hint="eastAsia" w:asciiTheme="minorEastAsia" w:hAnsiTheme="minorEastAsia" w:cstheme="minorEastAsia"/>
          <w:szCs w:val="40"/>
          <w:lang w:val="en-US" w:eastAsia="zh-CN"/>
        </w:rPr>
        <w:t>有的</w:t>
      </w:r>
      <w:r>
        <w:rPr>
          <w:rFonts w:hint="default" w:asciiTheme="minorEastAsia" w:hAnsiTheme="minorEastAsia" w:cstheme="minorEastAsia"/>
          <w:szCs w:val="40"/>
          <w:lang w:val="en-US" w:eastAsia="zh-CN"/>
        </w:rPr>
        <w:t>虽然可以开关，但却不可以调光。原因是过零导通，对交流电源的控制只能是对半波，而不能斩波，通常要调光，就需要通过控制导通角，来实现调光</w:t>
      </w:r>
      <w:r>
        <w:rPr>
          <w:rFonts w:hint="eastAsia" w:asciiTheme="minorEastAsia" w:hAnsiTheme="minorEastAsia" w:cstheme="minorEastAsia"/>
          <w:szCs w:val="40"/>
          <w:lang w:val="en-US" w:eastAsia="zh-CN"/>
        </w:rPr>
        <w:t>。对于可控硅来说，并不是随时都可以控制，</w:t>
      </w:r>
      <w:r>
        <w:rPr>
          <w:rFonts w:hint="default" w:asciiTheme="minorEastAsia" w:hAnsiTheme="minorEastAsia" w:cstheme="minorEastAsia"/>
          <w:szCs w:val="40"/>
          <w:lang w:val="en-US" w:eastAsia="zh-CN"/>
        </w:rPr>
        <w:t>而是必须要过零点后，给可控硅发送一个高电平，可控硅就可以打开了，当到下一个零点时可控硅自动关闭，所以，我们需要周期性的去控制可控硅打开。而调光的亮暗是通过调节与同步信号的延时时间，如果延时的实际越长，那么可控硅打开的时间越短，灯越暗；反之越亮。</w:t>
      </w:r>
    </w:p>
    <w:p>
      <w:pPr>
        <w:spacing w:line="400" w:lineRule="exact"/>
        <w:ind w:firstLine="480" w:firstLineChars="200"/>
        <w:rPr>
          <w:rFonts w:hint="default" w:asciiTheme="minorEastAsia" w:hAnsiTheme="minorEastAsia" w:cstheme="minorEastAsia"/>
          <w:szCs w:val="40"/>
          <w:lang w:val="en-US" w:eastAsia="zh-CN"/>
        </w:rPr>
      </w:pPr>
      <w:r>
        <w:rPr>
          <w:rFonts w:hint="eastAsia" w:asciiTheme="minorEastAsia" w:hAnsiTheme="minorEastAsia" w:cstheme="minorEastAsia"/>
          <w:szCs w:val="40"/>
          <w:lang w:val="en-US" w:eastAsia="zh-CN"/>
        </w:rPr>
        <w:t>方案二：继电器切换阻值，控制晶闸管导通角相位，控制其导通时间，以达到调光的目的。</w:t>
      </w:r>
    </w:p>
    <w:p>
      <w:pPr>
        <w:spacing w:line="400" w:lineRule="exact"/>
        <w:ind w:firstLine="480" w:firstLineChars="200"/>
        <w:rPr>
          <w:rFonts w:hint="default" w:asciiTheme="minorEastAsia" w:hAnsiTheme="minorEastAsia" w:cstheme="minorEastAsia"/>
          <w:szCs w:val="40"/>
          <w:lang w:val="en-US" w:eastAsia="zh-CN"/>
        </w:rPr>
      </w:pPr>
      <w:r>
        <w:rPr>
          <w:rFonts w:hint="eastAsia" w:asciiTheme="minorEastAsia" w:hAnsiTheme="minorEastAsia" w:cstheme="minorEastAsia"/>
          <w:szCs w:val="40"/>
          <w:lang w:val="en-US" w:eastAsia="zh-CN"/>
        </w:rPr>
        <w:t>经过对比和思考，我们选用方法二。</w:t>
      </w:r>
    </w:p>
    <w:p>
      <w:pPr>
        <w:spacing w:line="400" w:lineRule="exact"/>
        <w:rPr>
          <w:rFonts w:hint="eastAsia" w:asciiTheme="majorHAnsi" w:hAnsiTheme="majorHAnsi" w:eastAsiaTheme="majorEastAsia" w:cstheme="majorBidi"/>
          <w:b/>
          <w:bCs/>
          <w:kern w:val="2"/>
          <w:sz w:val="30"/>
          <w:szCs w:val="32"/>
          <w:lang w:val="en-US" w:eastAsia="zh-CN" w:bidi="ar-SA"/>
        </w:rPr>
      </w:pPr>
    </w:p>
    <w:p>
      <w:pPr>
        <w:spacing w:line="400" w:lineRule="exact"/>
        <w:ind w:firstLine="602" w:firstLineChars="200"/>
        <w:rPr>
          <w:rFonts w:hint="default" w:asciiTheme="majorHAnsi" w:hAnsiTheme="majorHAnsi" w:eastAsiaTheme="majorEastAsia" w:cstheme="majorBidi"/>
          <w:b/>
          <w:bCs/>
          <w:kern w:val="2"/>
          <w:sz w:val="30"/>
          <w:szCs w:val="32"/>
          <w:lang w:val="en-US" w:eastAsia="zh-CN" w:bidi="ar-SA"/>
        </w:rPr>
      </w:pPr>
      <w:r>
        <w:rPr>
          <w:rFonts w:hint="eastAsia" w:asciiTheme="majorHAnsi" w:hAnsiTheme="majorHAnsi" w:eastAsiaTheme="majorEastAsia" w:cstheme="majorBidi"/>
          <w:b/>
          <w:bCs/>
          <w:kern w:val="2"/>
          <w:sz w:val="30"/>
          <w:szCs w:val="32"/>
          <w:lang w:val="en-US" w:eastAsia="zh-CN" w:bidi="ar-SA"/>
        </w:rPr>
        <w:t>（二）测距模块</w:t>
      </w:r>
    </w:p>
    <w:p>
      <w:pPr>
        <w:pStyle w:val="1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92" w:afterAutospacing="0" w:line="360" w:lineRule="auto"/>
        <w:ind w:left="0" w:right="0" w:firstLine="480" w:firstLineChars="200"/>
        <w:textAlignment w:val="auto"/>
        <w:rPr>
          <w:rFonts w:hint="eastAsia" w:asciiTheme="minorEastAsia" w:hAnsiTheme="minorEastAsia" w:eastAsiaTheme="minorEastAsia" w:cstheme="minorEastAsia"/>
          <w:kern w:val="2"/>
          <w:sz w:val="24"/>
          <w:szCs w:val="40"/>
          <w:lang w:val="en-US" w:eastAsia="zh-CN" w:bidi="ar-SA"/>
        </w:rPr>
      </w:pPr>
      <w:r>
        <w:rPr>
          <w:rFonts w:hint="eastAsia" w:asciiTheme="minorEastAsia" w:hAnsiTheme="minorEastAsia" w:eastAsiaTheme="minorEastAsia" w:cstheme="minorEastAsia"/>
          <w:kern w:val="2"/>
          <w:sz w:val="24"/>
          <w:szCs w:val="40"/>
          <w:lang w:val="en-US" w:eastAsia="zh-CN" w:bidi="ar-SA"/>
        </w:rPr>
        <w:t>方案一：选用激光测距。</w:t>
      </w:r>
      <w:r>
        <w:rPr>
          <w:rFonts w:hint="default" w:asciiTheme="minorEastAsia" w:hAnsiTheme="minorEastAsia" w:eastAsiaTheme="minorEastAsia" w:cstheme="minorEastAsia"/>
          <w:kern w:val="2"/>
          <w:sz w:val="24"/>
          <w:szCs w:val="40"/>
          <w:lang w:val="en-US" w:eastAsia="zh-CN" w:bidi="ar-SA"/>
        </w:rPr>
        <w:t>由于激光在空气中的传播速度基本不变,所以通过测量激光到目标往返所用时间就可计算出距目标物的距离,脉冲激光测距正是利用了这一特性,它通过测定激光脉冲在被测目标距离走一个往返的时间来测定目标的距离。激光测距经由触发信号触发,对目标发射一个或一列很窄的光脉冲,测量自发射光脉冲起始,到达目标并由目标返回到接收机的时间,由此计算出目标距离。由信号处理电路发射触发信号驱动激光发射电路发射激光,经目标反射回来的脉冲激光为回波。</w:t>
      </w:r>
    </w:p>
    <w:p>
      <w:pPr>
        <w:spacing w:line="360" w:lineRule="auto"/>
        <w:ind w:firstLine="480"/>
        <w:rPr>
          <w:rFonts w:hint="eastAsia" w:asciiTheme="minorEastAsia" w:hAnsiTheme="minorEastAsia" w:eastAsiaTheme="minorEastAsia" w:cstheme="minorEastAsia"/>
          <w:kern w:val="2"/>
          <w:sz w:val="24"/>
          <w:szCs w:val="40"/>
          <w:lang w:val="en-US" w:eastAsia="zh-CN" w:bidi="ar-SA"/>
        </w:rPr>
      </w:pPr>
      <w:r>
        <w:rPr>
          <w:rFonts w:hint="eastAsia" w:asciiTheme="minorEastAsia" w:hAnsiTheme="minorEastAsia" w:eastAsiaTheme="minorEastAsia" w:cstheme="minorEastAsia"/>
          <w:kern w:val="2"/>
          <w:sz w:val="24"/>
          <w:szCs w:val="40"/>
          <w:lang w:val="en-US" w:eastAsia="zh-CN" w:bidi="ar-SA"/>
        </w:rPr>
        <w:t>方法二：选用超声波测距。</w:t>
      </w:r>
      <w:r>
        <w:rPr>
          <w:rFonts w:hint="default" w:asciiTheme="minorEastAsia" w:hAnsiTheme="minorEastAsia" w:eastAsiaTheme="minorEastAsia" w:cstheme="minorEastAsia"/>
          <w:kern w:val="2"/>
          <w:sz w:val="24"/>
          <w:szCs w:val="40"/>
          <w:lang w:val="en-US" w:eastAsia="zh-CN" w:bidi="ar-SA"/>
        </w:rPr>
        <w:t>超声波是利用反射的原理测量距离的，被测距离一端为超声波传感器，另一端必须有能反射超声波的物体。测量距离时，将超声波传感器对准反射物发射超声波，并开始计时，超声波在空气中传播到达障碍物后被反射回来，传感器接收到反射脉冲后立即停止计时，然后根据超声波的传播速度和计时时间就能计算出两端的距离。</w:t>
      </w:r>
    </w:p>
    <w:p>
      <w:pPr>
        <w:spacing w:line="400" w:lineRule="exact"/>
        <w:ind w:firstLine="480"/>
        <w:rPr>
          <w:rFonts w:hint="default" w:asciiTheme="minorEastAsia" w:hAnsiTheme="minorEastAsia" w:eastAsiaTheme="minorEastAsia" w:cstheme="minorEastAsia"/>
          <w:kern w:val="2"/>
          <w:sz w:val="24"/>
          <w:szCs w:val="40"/>
          <w:lang w:val="en-US" w:eastAsia="zh-CN" w:bidi="ar-SA"/>
        </w:rPr>
      </w:pPr>
      <w:r>
        <w:rPr>
          <w:rFonts w:hint="eastAsia" w:asciiTheme="minorEastAsia" w:hAnsiTheme="minorEastAsia" w:eastAsiaTheme="minorEastAsia" w:cstheme="minorEastAsia"/>
          <w:kern w:val="2"/>
          <w:sz w:val="24"/>
          <w:szCs w:val="40"/>
          <w:lang w:val="en-US" w:eastAsia="zh-CN" w:bidi="ar-SA"/>
        </w:rPr>
        <w:t>经过对比和思考，我们选用了方案一。</w:t>
      </w:r>
    </w:p>
    <w:p>
      <w:pPr>
        <w:pStyle w:val="2"/>
        <w:spacing w:before="312" w:after="312"/>
        <w:ind w:firstLine="602"/>
        <w:rPr>
          <w:rFonts w:hint="eastAsia"/>
          <w:lang w:val="en-US" w:eastAsia="zh-CN"/>
        </w:rPr>
      </w:pPr>
      <w:bookmarkStart w:id="10" w:name="_Toc7898045"/>
    </w:p>
    <w:p>
      <w:pPr>
        <w:pStyle w:val="2"/>
        <w:spacing w:before="312" w:after="312"/>
        <w:ind w:firstLine="602"/>
        <w:rPr>
          <w:rFonts w:hint="eastAsia"/>
          <w:lang w:val="en-US" w:eastAsia="zh-CN"/>
        </w:rPr>
      </w:pPr>
    </w:p>
    <w:p>
      <w:pPr>
        <w:pStyle w:val="2"/>
        <w:spacing w:before="312" w:after="312"/>
        <w:ind w:firstLine="602"/>
        <w:rPr>
          <w:rFonts w:asciiTheme="minorEastAsia" w:hAnsiTheme="minorEastAsia" w:cstheme="minorEastAsia"/>
        </w:rPr>
      </w:pPr>
      <w:r>
        <w:rPr>
          <w:rFonts w:hint="eastAsia"/>
          <w:lang w:val="en-US" w:eastAsia="zh-CN"/>
        </w:rPr>
        <w:t>二</w:t>
      </w:r>
      <w:r>
        <w:rPr>
          <w:rFonts w:hint="eastAsia"/>
        </w:rPr>
        <w:t>、</w:t>
      </w:r>
      <w:r>
        <w:rPr>
          <w:rFonts w:hint="eastAsia"/>
          <w:lang w:val="en-US" w:eastAsia="zh-CN"/>
        </w:rPr>
        <w:t>硬件设计</w:t>
      </w:r>
      <w:bookmarkEnd w:id="10"/>
    </w:p>
    <w:p>
      <w:pPr>
        <w:pStyle w:val="4"/>
        <w:spacing w:before="312"/>
        <w:ind w:firstLine="602"/>
        <w:rPr>
          <w:rFonts w:hint="eastAsia"/>
          <w:lang w:val="en-US" w:eastAsia="zh-CN"/>
        </w:rPr>
      </w:pPr>
      <w:bookmarkStart w:id="11" w:name="_Toc7898046"/>
      <w:r>
        <w:rPr>
          <w:rFonts w:hint="eastAsia"/>
        </w:rPr>
        <w:t>（一）</w:t>
      </w:r>
      <w:r>
        <w:rPr>
          <w:rFonts w:hint="eastAsia"/>
          <w:lang w:val="en-US" w:eastAsia="zh-CN"/>
        </w:rPr>
        <w:t>总体设计</w:t>
      </w:r>
      <w:bookmarkEnd w:id="11"/>
    </w:p>
    <w:p>
      <w:pPr>
        <w:ind w:firstLine="480" w:firstLineChars="200"/>
        <w:rPr>
          <w:rFonts w:hint="eastAsia"/>
          <w:lang w:val="en-US" w:eastAsia="zh-CN"/>
        </w:rPr>
      </w:pPr>
    </w:p>
    <w:p>
      <w:pPr>
        <w:ind w:firstLine="480" w:firstLineChars="200"/>
        <w:rPr>
          <w:rFonts w:hint="default"/>
          <w:lang w:val="en-US"/>
        </w:rPr>
      </w:pPr>
      <w:r>
        <w:rPr>
          <w:rFonts w:hint="eastAsia"/>
          <w:lang w:val="en-US" w:eastAsia="zh-CN"/>
        </w:rPr>
        <w:t>设计图如图所示：</w:t>
      </w:r>
    </w:p>
    <w:p>
      <w:pPr>
        <w:spacing w:line="240" w:lineRule="auto"/>
        <w:ind w:firstLine="48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drawing>
          <wp:inline distT="0" distB="0" distL="114300" distR="114300">
            <wp:extent cx="5114290" cy="3408680"/>
            <wp:effectExtent l="0" t="0" r="6350" b="5080"/>
            <wp:docPr id="2" name="图片 2" descr="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灯"/>
                    <pic:cNvPicPr>
                      <a:picLocks noChangeAspect="1"/>
                    </pic:cNvPicPr>
                  </pic:nvPicPr>
                  <pic:blipFill>
                    <a:blip r:embed="rId8"/>
                    <a:stretch>
                      <a:fillRect/>
                    </a:stretch>
                  </pic:blipFill>
                  <pic:spPr>
                    <a:xfrm>
                      <a:off x="0" y="0"/>
                      <a:ext cx="5114290" cy="3408680"/>
                    </a:xfrm>
                    <a:prstGeom prst="rect">
                      <a:avLst/>
                    </a:prstGeom>
                  </pic:spPr>
                </pic:pic>
              </a:graphicData>
            </a:graphic>
          </wp:inline>
        </w:drawing>
      </w:r>
    </w:p>
    <w:p>
      <w:pPr>
        <w:spacing w:line="240" w:lineRule="auto"/>
        <w:ind w:firstLine="48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t>所用元件如下表：</w:t>
      </w:r>
    </w:p>
    <w:p>
      <w:pPr>
        <w:spacing w:line="240" w:lineRule="auto"/>
        <w:ind w:firstLine="480" w:firstLineChars="200"/>
        <w:rPr>
          <w:rFonts w:hint="eastAsia" w:asciiTheme="minorEastAsia" w:hAnsiTheme="minorEastAsia" w:cstheme="minorEastAsia"/>
          <w:lang w:val="en-US" w:eastAsia="zh-CN"/>
        </w:rPr>
      </w:pPr>
    </w:p>
    <w:tbl>
      <w:tblPr>
        <w:tblStyle w:val="16"/>
        <w:tblpPr w:leftFromText="180" w:rightFromText="180" w:vertAnchor="text" w:horzAnchor="page" w:tblpX="2190" w:tblpY="4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1277"/>
        <w:gridCol w:w="1595"/>
        <w:gridCol w:w="1294"/>
        <w:gridCol w:w="1791"/>
        <w:gridCol w:w="1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元件</w:t>
            </w:r>
          </w:p>
        </w:tc>
        <w:tc>
          <w:tcPr>
            <w:tcW w:w="1277"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数量/元</w:t>
            </w:r>
          </w:p>
        </w:tc>
        <w:tc>
          <w:tcPr>
            <w:tcW w:w="1595"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元件</w:t>
            </w:r>
          </w:p>
        </w:tc>
        <w:tc>
          <w:tcPr>
            <w:tcW w:w="1294"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数量/元</w:t>
            </w:r>
          </w:p>
        </w:tc>
        <w:tc>
          <w:tcPr>
            <w:tcW w:w="1791"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元件</w:t>
            </w:r>
          </w:p>
        </w:tc>
        <w:tc>
          <w:tcPr>
            <w:tcW w:w="1089"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数量/元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Arduino板</w:t>
            </w:r>
          </w:p>
        </w:tc>
        <w:tc>
          <w:tcPr>
            <w:tcW w:w="1277"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2/140</w:t>
            </w:r>
          </w:p>
        </w:tc>
        <w:tc>
          <w:tcPr>
            <w:tcW w:w="1595"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开关电源</w:t>
            </w:r>
          </w:p>
        </w:tc>
        <w:tc>
          <w:tcPr>
            <w:tcW w:w="1294"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1/40</w:t>
            </w:r>
          </w:p>
        </w:tc>
        <w:tc>
          <w:tcPr>
            <w:tcW w:w="1791" w:type="dxa"/>
          </w:tcPr>
          <w:p>
            <w:pPr>
              <w:spacing w:line="240" w:lineRule="auto"/>
              <w:jc w:val="both"/>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1602屏幕</w:t>
            </w:r>
          </w:p>
        </w:tc>
        <w:tc>
          <w:tcPr>
            <w:tcW w:w="1089"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继电器</w:t>
            </w:r>
          </w:p>
        </w:tc>
        <w:tc>
          <w:tcPr>
            <w:tcW w:w="1277"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3/20</w:t>
            </w:r>
          </w:p>
        </w:tc>
        <w:tc>
          <w:tcPr>
            <w:tcW w:w="1595"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蜂鸣器</w:t>
            </w:r>
          </w:p>
        </w:tc>
        <w:tc>
          <w:tcPr>
            <w:tcW w:w="1294"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1/6</w:t>
            </w:r>
          </w:p>
        </w:tc>
        <w:tc>
          <w:tcPr>
            <w:tcW w:w="1791"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降压板</w:t>
            </w:r>
          </w:p>
        </w:tc>
        <w:tc>
          <w:tcPr>
            <w:tcW w:w="1089"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功率传感器</w:t>
            </w:r>
          </w:p>
        </w:tc>
        <w:tc>
          <w:tcPr>
            <w:tcW w:w="1277"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1/60</w:t>
            </w:r>
          </w:p>
        </w:tc>
        <w:tc>
          <w:tcPr>
            <w:tcW w:w="1595"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漏电保护器</w:t>
            </w:r>
          </w:p>
        </w:tc>
        <w:tc>
          <w:tcPr>
            <w:tcW w:w="1294"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1/60</w:t>
            </w:r>
          </w:p>
        </w:tc>
        <w:tc>
          <w:tcPr>
            <w:tcW w:w="1791"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合页</w:t>
            </w:r>
          </w:p>
        </w:tc>
        <w:tc>
          <w:tcPr>
            <w:tcW w:w="1089"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0"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激光测距</w:t>
            </w:r>
          </w:p>
        </w:tc>
        <w:tc>
          <w:tcPr>
            <w:tcW w:w="1277"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1/40</w:t>
            </w:r>
          </w:p>
        </w:tc>
        <w:tc>
          <w:tcPr>
            <w:tcW w:w="1595"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固态继电器</w:t>
            </w:r>
          </w:p>
        </w:tc>
        <w:tc>
          <w:tcPr>
            <w:tcW w:w="1294"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3/60</w:t>
            </w:r>
          </w:p>
        </w:tc>
        <w:tc>
          <w:tcPr>
            <w:tcW w:w="1791" w:type="dxa"/>
          </w:tcPr>
          <w:p>
            <w:pPr>
              <w:spacing w:line="240" w:lineRule="auto"/>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环境光传感器</w:t>
            </w:r>
          </w:p>
        </w:tc>
        <w:tc>
          <w:tcPr>
            <w:tcW w:w="1089" w:type="dxa"/>
          </w:tcPr>
          <w:p>
            <w:pPr>
              <w:spacing w:line="240" w:lineRule="auto"/>
              <w:rPr>
                <w:rFonts w:hint="eastAsia" w:asciiTheme="minorEastAsia" w:hAnsiTheme="minorEastAsia" w:cstheme="minorEastAsia"/>
                <w:vertAlign w:val="baseline"/>
                <w:lang w:val="en-US" w:eastAsia="zh-CN"/>
              </w:rPr>
            </w:pPr>
          </w:p>
        </w:tc>
      </w:tr>
    </w:tbl>
    <w:p>
      <w:pPr>
        <w:spacing w:line="240" w:lineRule="auto"/>
        <w:rPr>
          <w:rFonts w:hint="eastAsia" w:asciiTheme="minorEastAsia" w:hAnsiTheme="minorEastAsia" w:cstheme="minorEastAsia"/>
          <w:lang w:val="en-US" w:eastAsia="zh-CN"/>
        </w:rPr>
      </w:pPr>
    </w:p>
    <w:p>
      <w:pPr>
        <w:spacing w:line="360" w:lineRule="auto"/>
        <w:ind w:firstLine="480" w:firstLineChars="200"/>
        <w:jc w:val="left"/>
        <w:rPr>
          <w:rFonts w:hint="eastAsia" w:asciiTheme="minorEastAsia" w:hAnsiTheme="minorEastAsia" w:cstheme="minorEastAsia"/>
          <w:lang w:val="en-US" w:eastAsia="zh-CN"/>
        </w:rPr>
      </w:pPr>
      <w:r>
        <w:rPr>
          <w:rFonts w:hint="eastAsia" w:asciiTheme="minorEastAsia" w:hAnsiTheme="minorEastAsia" w:eastAsiaTheme="minorEastAsia" w:cstheme="minorEastAsia"/>
          <w:sz w:val="24"/>
          <w:szCs w:val="24"/>
          <w:lang w:val="en-US" w:eastAsia="zh-CN"/>
        </w:rPr>
        <w:t>我们使用了arduinoMEGA2560开发板，作为台灯调光系统的核心，使用开关电源供电，通过降压板将开关电源的电压转换为各个模块所用的电压，arduinoMEGA2560控制定时器、超声波测距模块、蜂</w:t>
      </w:r>
      <w:r>
        <w:rPr>
          <w:rFonts w:hint="eastAsia" w:asciiTheme="minorEastAsia" w:hAnsiTheme="minorEastAsia" w:cstheme="minorEastAsia"/>
          <w:lang w:val="en-US" w:eastAsia="zh-CN"/>
        </w:rPr>
        <w:t>鸣器模块、1602显示屏、继电器等。以达到台灯调光的效果。</w:t>
      </w:r>
      <w:bookmarkStart w:id="12" w:name="_Toc7898047"/>
    </w:p>
    <w:p>
      <w:pPr>
        <w:spacing w:line="400" w:lineRule="exact"/>
        <w:ind w:firstLine="602" w:firstLineChars="200"/>
        <w:jc w:val="left"/>
        <w:rPr>
          <w:rFonts w:hint="eastAsia" w:asciiTheme="majorHAnsi" w:hAnsiTheme="majorHAnsi" w:eastAsiaTheme="majorEastAsia" w:cstheme="majorBidi"/>
          <w:b/>
          <w:bCs/>
          <w:kern w:val="2"/>
          <w:sz w:val="30"/>
          <w:szCs w:val="32"/>
          <w:lang w:val="en-US" w:eastAsia="zh-CN" w:bidi="ar-SA"/>
        </w:rPr>
      </w:pPr>
    </w:p>
    <w:p>
      <w:pPr>
        <w:spacing w:line="400" w:lineRule="exact"/>
        <w:ind w:firstLine="602" w:firstLineChars="200"/>
        <w:jc w:val="left"/>
        <w:rPr>
          <w:rFonts w:hint="eastAsia" w:asciiTheme="majorHAnsi" w:hAnsiTheme="majorHAnsi" w:eastAsiaTheme="majorEastAsia" w:cstheme="majorBidi"/>
          <w:b/>
          <w:bCs/>
          <w:kern w:val="2"/>
          <w:sz w:val="30"/>
          <w:szCs w:val="32"/>
          <w:lang w:val="en-US" w:eastAsia="zh-CN" w:bidi="ar-SA"/>
        </w:rPr>
      </w:pPr>
    </w:p>
    <w:p>
      <w:pPr>
        <w:spacing w:line="400" w:lineRule="exact"/>
        <w:ind w:firstLine="602" w:firstLineChars="200"/>
        <w:jc w:val="left"/>
        <w:rPr>
          <w:rFonts w:hint="eastAsia" w:asciiTheme="majorHAnsi" w:hAnsiTheme="majorHAnsi" w:eastAsiaTheme="majorEastAsia" w:cstheme="majorBidi"/>
          <w:b/>
          <w:bCs/>
          <w:kern w:val="2"/>
          <w:sz w:val="30"/>
          <w:szCs w:val="32"/>
          <w:lang w:val="en-US" w:eastAsia="zh-CN" w:bidi="ar-SA"/>
        </w:rPr>
      </w:pPr>
    </w:p>
    <w:p>
      <w:pPr>
        <w:spacing w:line="400" w:lineRule="exact"/>
        <w:ind w:firstLine="602" w:firstLineChars="200"/>
        <w:jc w:val="left"/>
        <w:rPr>
          <w:rFonts w:hint="eastAsia" w:asciiTheme="majorHAnsi" w:hAnsiTheme="majorHAnsi" w:eastAsiaTheme="majorEastAsia" w:cstheme="majorBidi"/>
          <w:b/>
          <w:bCs/>
          <w:kern w:val="2"/>
          <w:sz w:val="30"/>
          <w:szCs w:val="32"/>
          <w:lang w:val="en-US" w:eastAsia="zh-CN" w:bidi="ar-SA"/>
        </w:rPr>
      </w:pPr>
    </w:p>
    <w:p>
      <w:pPr>
        <w:spacing w:line="400" w:lineRule="exact"/>
        <w:ind w:firstLine="602" w:firstLineChars="200"/>
        <w:jc w:val="left"/>
        <w:rPr>
          <w:rFonts w:hint="eastAsia"/>
          <w:lang w:val="en-US" w:eastAsia="zh-CN"/>
        </w:rPr>
      </w:pPr>
      <w:r>
        <w:rPr>
          <w:rFonts w:hint="eastAsia" w:asciiTheme="majorHAnsi" w:hAnsiTheme="majorHAnsi" w:eastAsiaTheme="majorEastAsia" w:cstheme="majorBidi"/>
          <w:b/>
          <w:bCs/>
          <w:kern w:val="2"/>
          <w:sz w:val="30"/>
          <w:szCs w:val="32"/>
          <w:lang w:val="en-US" w:eastAsia="zh-CN" w:bidi="ar-SA"/>
        </w:rPr>
        <w:t>（二）</w:t>
      </w:r>
      <w:bookmarkEnd w:id="12"/>
      <w:r>
        <w:rPr>
          <w:rFonts w:hint="eastAsia" w:asciiTheme="majorHAnsi" w:hAnsiTheme="majorHAnsi" w:eastAsiaTheme="majorEastAsia" w:cstheme="majorBidi"/>
          <w:b/>
          <w:bCs/>
          <w:kern w:val="2"/>
          <w:sz w:val="30"/>
          <w:szCs w:val="32"/>
          <w:lang w:val="en-US" w:eastAsia="zh-CN" w:bidi="ar-SA"/>
        </w:rPr>
        <w:t>主电路、控制电路原理设计</w:t>
      </w:r>
    </w:p>
    <w:p>
      <w:pPr>
        <w:pStyle w:val="4"/>
        <w:numPr>
          <w:ilvl w:val="0"/>
          <w:numId w:val="0"/>
        </w:numPr>
        <w:spacing w:before="240"/>
        <w:ind w:firstLine="482" w:firstLineChars="200"/>
        <w:rPr>
          <w:rFonts w:hint="eastAsia"/>
          <w:lang w:val="en-US" w:eastAsia="zh-CN"/>
        </w:rPr>
      </w:pP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146685</wp:posOffset>
            </wp:positionH>
            <wp:positionV relativeFrom="paragraph">
              <wp:posOffset>735965</wp:posOffset>
            </wp:positionV>
            <wp:extent cx="4596130" cy="2331085"/>
            <wp:effectExtent l="0" t="0" r="6350" b="635"/>
            <wp:wrapTopAndBottom/>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9"/>
                    <a:srcRect l="-710" t="-204" r="1844" b="6699"/>
                    <a:stretch>
                      <a:fillRect/>
                    </a:stretch>
                  </pic:blipFill>
                  <pic:spPr>
                    <a:xfrm>
                      <a:off x="0" y="0"/>
                      <a:ext cx="4596130" cy="2331085"/>
                    </a:xfrm>
                    <a:prstGeom prst="rect">
                      <a:avLst/>
                    </a:prstGeom>
                    <a:noFill/>
                    <a:ln w="9525">
                      <a:noFill/>
                    </a:ln>
                  </pic:spPr>
                </pic:pic>
              </a:graphicData>
            </a:graphic>
          </wp:anchor>
        </w:drawing>
      </w:r>
    </w:p>
    <w:p>
      <w:pPr>
        <w:rPr>
          <w:rFonts w:hint="eastAsia"/>
          <w:lang w:val="en-US" w:eastAsia="zh-CN"/>
        </w:rPr>
      </w:pPr>
    </w:p>
    <w:p>
      <w:pPr>
        <w:rPr>
          <w:rFonts w:hint="eastAsia"/>
          <w:lang w:val="en-US" w:eastAsia="zh-CN"/>
        </w:rPr>
      </w:pPr>
    </w:p>
    <w:p>
      <w:pPr>
        <w:pStyle w:val="4"/>
        <w:numPr>
          <w:ilvl w:val="0"/>
          <w:numId w:val="0"/>
        </w:numPr>
        <w:spacing w:before="240"/>
        <w:ind w:firstLine="301" w:firstLineChars="100"/>
        <w:rPr>
          <w:rFonts w:hint="eastAsia"/>
          <w:lang w:val="en-US" w:eastAsia="zh-CN"/>
        </w:rPr>
      </w:pPr>
      <w:bookmarkStart w:id="13" w:name="_Toc7898048"/>
      <w:r>
        <w:rPr>
          <w:rFonts w:hint="eastAsia"/>
        </w:rPr>
        <w:t>三</w:t>
      </w:r>
      <w:r>
        <w:rPr>
          <w:rFonts w:hint="eastAsia"/>
          <w:lang w:eastAsia="zh-CN"/>
        </w:rPr>
        <w:t>、</w:t>
      </w:r>
      <w:r>
        <w:rPr>
          <w:rFonts w:hint="eastAsia"/>
          <w:lang w:val="en-US" w:eastAsia="zh-CN"/>
        </w:rPr>
        <w:t>软件设计</w:t>
      </w:r>
      <w:bookmarkEnd w:id="13"/>
      <w:r>
        <w:rPr>
          <w:rFonts w:hint="eastAsia"/>
        </w:rPr>
        <w:tab/>
      </w:r>
    </w:p>
    <w:p>
      <w:pPr>
        <w:pStyle w:val="4"/>
        <w:numPr>
          <w:ilvl w:val="0"/>
          <w:numId w:val="0"/>
        </w:numPr>
        <w:spacing w:before="240"/>
        <w:ind w:firstLine="602" w:firstLineChars="200"/>
        <w:rPr>
          <w:rFonts w:hint="default" w:eastAsiaTheme="majorEastAsia"/>
          <w:lang w:val="en-US" w:eastAsia="zh-CN"/>
        </w:rPr>
      </w:pPr>
      <w:r>
        <w:rPr>
          <w:rFonts w:hint="eastAsia"/>
          <w:lang w:val="en-US" w:eastAsia="zh-CN"/>
        </w:rPr>
        <w:t>（一）总体流程图</w:t>
      </w:r>
    </w:p>
    <w:p>
      <w:pPr>
        <w:spacing w:line="240" w:lineRule="auto"/>
        <w:ind w:firstLine="480" w:firstLineChars="200"/>
        <w:rPr>
          <w:rFonts w:hint="eastAsia" w:asciiTheme="minorEastAsia" w:hAnsiTheme="minorEastAsia" w:cstheme="minorEastAsia"/>
          <w:lang w:val="en-US" w:eastAsia="zh-CN"/>
        </w:rPr>
      </w:pPr>
    </w:p>
    <w:p>
      <w:pPr>
        <w:spacing w:line="400" w:lineRule="exact"/>
        <w:ind w:firstLine="480" w:firstLineChars="200"/>
        <w:rPr>
          <w:rFonts w:hint="eastAsia" w:asciiTheme="minorEastAsia" w:hAnsiTheme="minorEastAsia" w:cstheme="minorEastAsia"/>
          <w:lang w:val="en-US" w:eastAsia="zh-CN"/>
        </w:rPr>
      </w:pPr>
    </w:p>
    <w:p>
      <w:pPr>
        <w:spacing w:line="400" w:lineRule="exact"/>
        <w:ind w:firstLine="480" w:firstLineChars="200"/>
        <w:rPr>
          <w:rFonts w:hint="eastAsia" w:asciiTheme="minorEastAsia" w:hAnsiTheme="minorEastAsia" w:cstheme="minorEastAsia"/>
          <w:lang w:val="en-US" w:eastAsia="zh-CN"/>
        </w:rPr>
      </w:pPr>
      <w:r>
        <w:rPr>
          <w:rFonts w:hint="eastAsia" w:asciiTheme="minorEastAsia" w:hAnsiTheme="minorEastAsia" w:cstheme="minorEastAsia"/>
          <w:lang w:val="en-US" w:eastAsia="zh-CN"/>
        </w:rPr>
        <w:drawing>
          <wp:anchor distT="0" distB="0" distL="114300" distR="114300" simplePos="0" relativeHeight="251660288" behindDoc="0" locked="0" layoutInCell="1" allowOverlap="1">
            <wp:simplePos x="0" y="0"/>
            <wp:positionH relativeFrom="column">
              <wp:posOffset>652145</wp:posOffset>
            </wp:positionH>
            <wp:positionV relativeFrom="paragraph">
              <wp:posOffset>210820</wp:posOffset>
            </wp:positionV>
            <wp:extent cx="4634230" cy="2623185"/>
            <wp:effectExtent l="0" t="0" r="13970" b="13335"/>
            <wp:wrapTopAndBottom/>
            <wp:docPr id="6" name="图片 6" descr="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00000"/>
                    <pic:cNvPicPr>
                      <a:picLocks noChangeAspect="1"/>
                    </pic:cNvPicPr>
                  </pic:nvPicPr>
                  <pic:blipFill>
                    <a:blip r:embed="rId10"/>
                    <a:stretch>
                      <a:fillRect/>
                    </a:stretch>
                  </pic:blipFill>
                  <pic:spPr>
                    <a:xfrm>
                      <a:off x="0" y="0"/>
                      <a:ext cx="4634230" cy="2623185"/>
                    </a:xfrm>
                    <a:prstGeom prst="rect">
                      <a:avLst/>
                    </a:prstGeom>
                  </pic:spPr>
                </pic:pic>
              </a:graphicData>
            </a:graphic>
          </wp:anchor>
        </w:drawing>
      </w:r>
    </w:p>
    <w:p>
      <w:pPr>
        <w:spacing w:line="360" w:lineRule="auto"/>
        <w:ind w:firstLine="480" w:firstLineChars="200"/>
        <w:rPr>
          <w:rFonts w:hint="default" w:asciiTheme="minorEastAsia" w:hAnsiTheme="minorEastAsia" w:cstheme="minorEastAsia"/>
          <w:lang w:val="en-US" w:eastAsia="zh-CN"/>
        </w:rPr>
      </w:pPr>
      <w:r>
        <w:rPr>
          <w:rFonts w:hint="eastAsia" w:asciiTheme="minorEastAsia" w:hAnsiTheme="minorEastAsia" w:cstheme="minorEastAsia"/>
          <w:lang w:val="en-US" w:eastAsia="zh-CN"/>
        </w:rPr>
        <w:t>调光程序的设计：用按钮控制调光的档位，用程序控制继电器，利用延时程序较多。</w:t>
      </w:r>
    </w:p>
    <w:p>
      <w:pPr>
        <w:spacing w:line="360" w:lineRule="auto"/>
        <w:ind w:firstLine="480" w:firstLineChars="200"/>
        <w:rPr>
          <w:rFonts w:hint="eastAsia" w:asciiTheme="minorEastAsia" w:hAnsiTheme="minorEastAsia" w:cstheme="minorEastAsia"/>
          <w:lang w:val="en-US" w:eastAsia="zh-CN"/>
        </w:rPr>
      </w:pPr>
    </w:p>
    <w:p>
      <w:pPr>
        <w:spacing w:line="360" w:lineRule="auto"/>
        <w:ind w:firstLine="480" w:firstLineChars="200"/>
        <w:rPr>
          <w:rFonts w:hint="eastAsia" w:asciiTheme="minorEastAsia" w:hAnsiTheme="minorEastAsia" w:cstheme="minorEastAsia"/>
          <w:lang w:val="en-US" w:eastAsia="zh-CN"/>
        </w:rPr>
      </w:pPr>
    </w:p>
    <w:p>
      <w:pPr>
        <w:spacing w:line="360" w:lineRule="auto"/>
        <w:ind w:firstLine="480" w:firstLineChars="200"/>
        <w:rPr>
          <w:rFonts w:hint="default" w:asciiTheme="minorEastAsia" w:hAnsiTheme="minorEastAsia" w:cstheme="minorEastAsia"/>
        </w:rPr>
      </w:pPr>
      <w:r>
        <w:rPr>
          <w:rFonts w:hint="eastAsia" w:asciiTheme="minorEastAsia" w:hAnsiTheme="minorEastAsia" w:cstheme="minorEastAsia"/>
          <w:lang w:val="en-US" w:eastAsia="zh-CN"/>
        </w:rPr>
        <w:t>主程序的分段：许多程序都是将一整个函数写在一个主程序里，而我们则是将程序分为了多个函数，根据不同阶段的不同功能，把大函数分为许多小函数，为程序的设计、控制提供了很大的方便。</w:t>
      </w:r>
    </w:p>
    <w:p>
      <w:pPr>
        <w:spacing w:line="400" w:lineRule="exact"/>
        <w:ind w:firstLine="480" w:firstLineChars="200"/>
        <w:rPr>
          <w:rFonts w:hint="eastAsia" w:asciiTheme="minorEastAsia" w:hAnsiTheme="minorEastAsia" w:cstheme="minorEastAsia"/>
        </w:rPr>
      </w:pPr>
      <w:r>
        <w:rPr>
          <w:rFonts w:hint="default" w:asciiTheme="minorEastAsia" w:hAnsiTheme="minorEastAsia" w:cstheme="minorEastAsia"/>
        </w:rPr>
        <w:t>　　</w:t>
      </w:r>
    </w:p>
    <w:p>
      <w:pPr>
        <w:pStyle w:val="4"/>
        <w:numPr>
          <w:ilvl w:val="0"/>
          <w:numId w:val="2"/>
        </w:numPr>
        <w:spacing w:before="312"/>
        <w:ind w:firstLine="602"/>
        <w:rPr>
          <w:rFonts w:hint="eastAsia"/>
          <w:lang w:val="en-US" w:eastAsia="zh-CN"/>
        </w:rPr>
      </w:pPr>
      <w:bookmarkStart w:id="14" w:name="_Toc7898049"/>
      <w:r>
        <w:rPr>
          <w:rFonts w:hint="eastAsia"/>
          <w:lang w:val="en-US" w:eastAsia="zh-CN"/>
        </w:rPr>
        <w:t>测试方案及结果</w:t>
      </w:r>
      <w:bookmarkEnd w:id="14"/>
    </w:p>
    <w:p>
      <w:pPr>
        <w:rPr>
          <w:rFonts w:hint="eastAsia"/>
          <w:lang w:val="en-US" w:eastAsia="zh-CN"/>
        </w:rPr>
      </w:pPr>
    </w:p>
    <w:p>
      <w:pPr>
        <w:spacing w:line="400" w:lineRule="exact"/>
        <w:ind w:firstLine="480"/>
        <w:rPr>
          <w:rFonts w:hint="default"/>
          <w:lang w:val="en-US"/>
        </w:rPr>
      </w:pPr>
      <w:r>
        <w:rPr>
          <w:rFonts w:hint="eastAsia" w:asciiTheme="majorHAnsi" w:hAnsiTheme="majorHAnsi" w:eastAsiaTheme="majorEastAsia" w:cstheme="majorBidi"/>
          <w:b/>
          <w:bCs/>
          <w:kern w:val="2"/>
          <w:sz w:val="30"/>
          <w:szCs w:val="32"/>
          <w:lang w:val="en-US" w:eastAsia="zh-CN" w:bidi="ar-SA"/>
        </w:rPr>
        <w:t>（一）调试</w:t>
      </w:r>
    </w:p>
    <w:p>
      <w:pPr>
        <w:spacing w:line="360" w:lineRule="auto"/>
        <w:ind w:firstLine="480"/>
        <w:jc w:val="both"/>
        <w:rPr>
          <w:rFonts w:hint="default" w:asciiTheme="minorEastAsia" w:hAnsiTheme="minorEastAsia" w:cstheme="minorEastAsia"/>
          <w:szCs w:val="40"/>
          <w:lang w:val="en-US" w:eastAsia="zh-CN"/>
        </w:rPr>
      </w:pPr>
      <w:r>
        <w:rPr>
          <w:rFonts w:hint="eastAsia" w:asciiTheme="minorEastAsia" w:hAnsiTheme="minorEastAsia" w:cstheme="minorEastAsia"/>
          <w:szCs w:val="40"/>
          <w:lang w:val="en-US" w:eastAsia="zh-CN"/>
        </w:rPr>
        <w:t>由于调光台灯用到的元件比较多，我们在测试时从简单到繁琐逐步进行测试，首先进行的是硬件的调试，确认各个组成部分的结构没有相互干扰，然后测试元件。首先测试的是降压板，测量输入和输出的电压观察其是否可以满足要求。然后分别测试单个元件，如果每个元件都正常且无不良反应，那么将各元件固定统测，无问题则封箱。</w:t>
      </w:r>
    </w:p>
    <w:p>
      <w:pPr>
        <w:spacing w:line="400" w:lineRule="exact"/>
        <w:ind w:firstLine="480"/>
        <w:rPr>
          <w:rFonts w:hint="eastAsia" w:asciiTheme="majorHAnsi" w:hAnsiTheme="majorHAnsi" w:eastAsiaTheme="majorEastAsia" w:cstheme="majorBidi"/>
          <w:b/>
          <w:bCs/>
          <w:kern w:val="2"/>
          <w:sz w:val="30"/>
          <w:szCs w:val="32"/>
          <w:lang w:val="en-US" w:eastAsia="zh-CN" w:bidi="ar-SA"/>
        </w:rPr>
      </w:pPr>
      <w:r>
        <w:rPr>
          <w:rFonts w:hint="eastAsia" w:asciiTheme="majorHAnsi" w:hAnsiTheme="majorHAnsi" w:eastAsiaTheme="majorEastAsia" w:cstheme="majorBidi"/>
          <w:b/>
          <w:bCs/>
          <w:kern w:val="2"/>
          <w:sz w:val="30"/>
          <w:szCs w:val="32"/>
          <w:lang w:val="en-US" w:eastAsia="zh-CN" w:bidi="ar-SA"/>
        </w:rPr>
        <w:t>（二）测试</w:t>
      </w:r>
    </w:p>
    <w:p>
      <w:pPr>
        <w:spacing w:line="400" w:lineRule="exact"/>
        <w:ind w:firstLine="480"/>
        <w:rPr>
          <w:rFonts w:hint="eastAsia" w:asciiTheme="minorEastAsia" w:hAnsiTheme="minorEastAsia" w:cstheme="minorEastAsia"/>
          <w:szCs w:val="40"/>
          <w:lang w:val="en-US" w:eastAsia="zh-CN"/>
        </w:rPr>
      </w:pPr>
    </w:p>
    <w:p>
      <w:pPr>
        <w:spacing w:line="400" w:lineRule="exact"/>
        <w:ind w:firstLine="480"/>
        <w:rPr>
          <w:rFonts w:hint="eastAsia" w:asciiTheme="minorEastAsia" w:hAnsiTheme="minorEastAsia" w:cstheme="minorEastAsia"/>
          <w:szCs w:val="40"/>
          <w:lang w:val="en-US" w:eastAsia="zh-CN"/>
        </w:rPr>
      </w:pPr>
      <w:r>
        <w:rPr>
          <w:rFonts w:hint="eastAsia" w:asciiTheme="minorEastAsia" w:hAnsiTheme="minorEastAsia" w:cstheme="minorEastAsia"/>
          <w:szCs w:val="40"/>
          <w:lang w:val="en-US" w:eastAsia="zh-CN"/>
        </w:rPr>
        <w:t>亮度测试：（不包括全开全灭）</w:t>
      </w:r>
    </w:p>
    <w:p>
      <w:pPr>
        <w:spacing w:line="400" w:lineRule="exact"/>
        <w:ind w:firstLine="480"/>
        <w:rPr>
          <w:rFonts w:hint="eastAsia" w:asciiTheme="minorEastAsia" w:hAnsiTheme="minorEastAsia" w:cstheme="minorEastAsia"/>
          <w:szCs w:val="40"/>
          <w:lang w:val="en-US" w:eastAsia="zh-CN"/>
        </w:rPr>
      </w:pPr>
    </w:p>
    <w:p>
      <w:pPr>
        <w:spacing w:line="400" w:lineRule="exact"/>
        <w:ind w:firstLine="480"/>
        <w:rPr>
          <w:rFonts w:hint="default" w:asciiTheme="minorEastAsia" w:hAnsiTheme="minorEastAsia" w:cstheme="minorEastAsia"/>
          <w:szCs w:val="40"/>
          <w:lang w:val="en-US" w:eastAsia="zh-CN"/>
        </w:rPr>
      </w:pPr>
    </w:p>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eastAsia" w:asciiTheme="minorEastAsia" w:hAnsiTheme="minorEastAsia" w:cstheme="minorEastAsia"/>
          <w:lang w:val="en-US" w:eastAsia="zh-CN"/>
        </w:rPr>
      </w:pPr>
    </w:p>
    <w:tbl>
      <w:tblPr>
        <w:tblStyle w:val="16"/>
        <w:tblpPr w:leftFromText="180" w:rightFromText="180" w:vertAnchor="text" w:horzAnchor="page" w:tblpX="2709" w:tblpY="27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7"/>
        <w:gridCol w:w="1244"/>
        <w:gridCol w:w="749"/>
        <w:gridCol w:w="749"/>
        <w:gridCol w:w="749"/>
        <w:gridCol w:w="749"/>
        <w:gridCol w:w="749"/>
        <w:gridCol w:w="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spacing w:line="400" w:lineRule="exact"/>
              <w:rPr>
                <w:rFonts w:hint="eastAsia" w:asciiTheme="minorEastAsia" w:hAnsiTheme="minorEastAsia" w:cstheme="minorEastAsia"/>
                <w:vertAlign w:val="baseline"/>
              </w:rPr>
            </w:pPr>
          </w:p>
        </w:tc>
        <w:tc>
          <w:tcPr>
            <w:tcW w:w="1244" w:type="dxa"/>
          </w:tcPr>
          <w:p>
            <w:pPr>
              <w:spacing w:line="400" w:lineRule="exact"/>
              <w:rPr>
                <w:rFonts w:hint="default"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按键/次</w:t>
            </w:r>
          </w:p>
        </w:tc>
        <w:tc>
          <w:tcPr>
            <w:tcW w:w="749" w:type="dxa"/>
          </w:tcPr>
          <w:p>
            <w:pPr>
              <w:spacing w:line="400" w:lineRule="exact"/>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1</w:t>
            </w:r>
          </w:p>
        </w:tc>
        <w:tc>
          <w:tcPr>
            <w:tcW w:w="749" w:type="dxa"/>
          </w:tcPr>
          <w:p>
            <w:pPr>
              <w:spacing w:line="400" w:lineRule="exact"/>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2</w:t>
            </w:r>
          </w:p>
        </w:tc>
        <w:tc>
          <w:tcPr>
            <w:tcW w:w="749" w:type="dxa"/>
          </w:tcPr>
          <w:p>
            <w:pPr>
              <w:spacing w:line="400" w:lineRule="exact"/>
              <w:rPr>
                <w:rFonts w:hint="default"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3</w:t>
            </w:r>
          </w:p>
        </w:tc>
        <w:tc>
          <w:tcPr>
            <w:tcW w:w="749"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4</w:t>
            </w:r>
          </w:p>
        </w:tc>
        <w:tc>
          <w:tcPr>
            <w:tcW w:w="749"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5</w:t>
            </w:r>
          </w:p>
        </w:tc>
        <w:tc>
          <w:tcPr>
            <w:tcW w:w="749"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spacing w:line="400" w:lineRule="exact"/>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档位</w:t>
            </w:r>
          </w:p>
        </w:tc>
        <w:tc>
          <w:tcPr>
            <w:tcW w:w="1244" w:type="dxa"/>
          </w:tcPr>
          <w:p>
            <w:pPr>
              <w:spacing w:line="400" w:lineRule="exact"/>
              <w:rPr>
                <w:rFonts w:hint="eastAsia" w:asciiTheme="minorEastAsia" w:hAnsiTheme="minorEastAsia" w:cstheme="minorEastAsia"/>
                <w:vertAlign w:val="baseline"/>
              </w:rPr>
            </w:pPr>
          </w:p>
        </w:tc>
        <w:tc>
          <w:tcPr>
            <w:tcW w:w="749" w:type="dxa"/>
          </w:tcPr>
          <w:p>
            <w:pPr>
              <w:spacing w:line="400" w:lineRule="exact"/>
              <w:rPr>
                <w:rFonts w:hint="eastAsia" w:asciiTheme="minorEastAsia" w:hAnsiTheme="minorEastAsia" w:cstheme="minorEastAsia"/>
                <w:vertAlign w:val="baseline"/>
              </w:rPr>
            </w:pPr>
          </w:p>
        </w:tc>
        <w:tc>
          <w:tcPr>
            <w:tcW w:w="749" w:type="dxa"/>
          </w:tcPr>
          <w:p>
            <w:pPr>
              <w:spacing w:line="400" w:lineRule="exact"/>
              <w:rPr>
                <w:rFonts w:hint="eastAsia" w:asciiTheme="minorEastAsia" w:hAnsiTheme="minorEastAsia" w:cstheme="minorEastAsia"/>
                <w:vertAlign w:val="baseline"/>
              </w:rPr>
            </w:pPr>
          </w:p>
        </w:tc>
        <w:tc>
          <w:tcPr>
            <w:tcW w:w="749" w:type="dxa"/>
          </w:tcPr>
          <w:p>
            <w:pPr>
              <w:spacing w:line="400" w:lineRule="exact"/>
              <w:rPr>
                <w:rFonts w:hint="eastAsia" w:asciiTheme="minorEastAsia" w:hAnsiTheme="minorEastAsia" w:cstheme="minorEastAsia"/>
                <w:vertAlign w:val="baseline"/>
              </w:rPr>
            </w:pPr>
          </w:p>
        </w:tc>
        <w:tc>
          <w:tcPr>
            <w:tcW w:w="749" w:type="dxa"/>
          </w:tcPr>
          <w:p>
            <w:pPr>
              <w:spacing w:line="400" w:lineRule="exact"/>
              <w:rPr>
                <w:rFonts w:hint="eastAsia" w:asciiTheme="minorEastAsia" w:hAnsiTheme="minorEastAsia" w:cstheme="minorEastAsia"/>
                <w:vertAlign w:val="baseline"/>
              </w:rPr>
            </w:pPr>
          </w:p>
        </w:tc>
        <w:tc>
          <w:tcPr>
            <w:tcW w:w="749" w:type="dxa"/>
          </w:tcPr>
          <w:p>
            <w:pPr>
              <w:spacing w:line="400" w:lineRule="exact"/>
              <w:rPr>
                <w:rFonts w:hint="eastAsia" w:asciiTheme="minorEastAsia" w:hAnsiTheme="minorEastAsia" w:cstheme="minorEastAsia"/>
                <w:vertAlign w:val="baseline"/>
              </w:rPr>
            </w:pPr>
          </w:p>
        </w:tc>
        <w:tc>
          <w:tcPr>
            <w:tcW w:w="749" w:type="dxa"/>
          </w:tcPr>
          <w:p>
            <w:pPr>
              <w:spacing w:line="400" w:lineRule="exact"/>
              <w:rPr>
                <w:rFonts w:hint="eastAsia" w:asciiTheme="minorEastAsia" w:hAnsiTheme="minorEastAsia" w:cstheme="minor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spacing w:line="400" w:lineRule="exact"/>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1</w:t>
            </w:r>
          </w:p>
        </w:tc>
        <w:tc>
          <w:tcPr>
            <w:tcW w:w="1244" w:type="dxa"/>
          </w:tcPr>
          <w:p>
            <w:pPr>
              <w:spacing w:line="400" w:lineRule="exact"/>
              <w:rPr>
                <w:rFonts w:hint="eastAsia" w:asciiTheme="minorEastAsia" w:hAnsiTheme="minorEastAsia" w:cstheme="minorEastAsia"/>
                <w:vertAlign w:val="baseline"/>
              </w:rPr>
            </w:pPr>
          </w:p>
        </w:tc>
        <w:tc>
          <w:tcPr>
            <w:tcW w:w="749" w:type="dxa"/>
          </w:tcPr>
          <w:p>
            <w:pPr>
              <w:spacing w:line="400" w:lineRule="exact"/>
              <w:rPr>
                <w:rFonts w:hint="default"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w:t>
            </w:r>
          </w:p>
        </w:tc>
        <w:tc>
          <w:tcPr>
            <w:tcW w:w="749" w:type="dxa"/>
          </w:tcPr>
          <w:p>
            <w:pPr>
              <w:spacing w:line="400" w:lineRule="exact"/>
              <w:rPr>
                <w:rFonts w:hint="default" w:asciiTheme="minorEastAsia" w:hAnsiTheme="minorEastAsia" w:eastAsiaTheme="minorEastAsia" w:cstheme="minorEastAsia"/>
                <w:vertAlign w:val="baseline"/>
                <w:lang w:val="en-US" w:eastAsia="zh-CN"/>
              </w:rPr>
            </w:pPr>
          </w:p>
        </w:tc>
        <w:tc>
          <w:tcPr>
            <w:tcW w:w="749" w:type="dxa"/>
          </w:tcPr>
          <w:p>
            <w:pPr>
              <w:spacing w:line="400" w:lineRule="exact"/>
              <w:rPr>
                <w:rFonts w:hint="default" w:asciiTheme="minorEastAsia" w:hAnsiTheme="minorEastAsia" w:eastAsia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spacing w:line="400" w:lineRule="exact"/>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2</w:t>
            </w:r>
          </w:p>
        </w:tc>
        <w:tc>
          <w:tcPr>
            <w:tcW w:w="1244" w:type="dxa"/>
          </w:tcPr>
          <w:p>
            <w:pPr>
              <w:spacing w:line="400" w:lineRule="exact"/>
              <w:rPr>
                <w:rFonts w:hint="eastAsia" w:asciiTheme="minorEastAsia" w:hAnsiTheme="minorEastAsia" w:cstheme="minorEastAsia"/>
                <w:vertAlign w:val="baseline"/>
              </w:rPr>
            </w:pPr>
          </w:p>
        </w:tc>
        <w:tc>
          <w:tcPr>
            <w:tcW w:w="749" w:type="dxa"/>
          </w:tcPr>
          <w:p>
            <w:pPr>
              <w:spacing w:line="400" w:lineRule="exact"/>
              <w:rPr>
                <w:rFonts w:hint="default" w:asciiTheme="minorEastAsia" w:hAnsiTheme="minorEastAsia" w:eastAsiaTheme="minorEastAsia" w:cstheme="minorEastAsia"/>
                <w:vertAlign w:val="baseline"/>
                <w:lang w:val="en-US" w:eastAsia="zh-CN"/>
              </w:rPr>
            </w:pPr>
          </w:p>
        </w:tc>
        <w:tc>
          <w:tcPr>
            <w:tcW w:w="749" w:type="dxa"/>
          </w:tcPr>
          <w:p>
            <w:pPr>
              <w:spacing w:line="400" w:lineRule="exact"/>
              <w:rPr>
                <w:rFonts w:hint="default"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w:t>
            </w:r>
          </w:p>
        </w:tc>
        <w:tc>
          <w:tcPr>
            <w:tcW w:w="749" w:type="dxa"/>
          </w:tcPr>
          <w:p>
            <w:pPr>
              <w:tabs>
                <w:tab w:val="left" w:pos="502"/>
              </w:tabs>
              <w:spacing w:line="400" w:lineRule="exact"/>
              <w:rPr>
                <w:rFonts w:hint="default" w:asciiTheme="minorEastAsia" w:hAnsiTheme="minorEastAsia" w:eastAsia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spacing w:line="400" w:lineRule="exact"/>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3</w:t>
            </w:r>
          </w:p>
        </w:tc>
        <w:tc>
          <w:tcPr>
            <w:tcW w:w="1244" w:type="dxa"/>
          </w:tcPr>
          <w:p>
            <w:pPr>
              <w:spacing w:line="400" w:lineRule="exact"/>
              <w:rPr>
                <w:rFonts w:hint="eastAsia" w:asciiTheme="minorEastAsia" w:hAnsiTheme="minorEastAsia" w:cstheme="minorEastAsia"/>
                <w:vertAlign w:val="baseline"/>
              </w:rPr>
            </w:pPr>
          </w:p>
        </w:tc>
        <w:tc>
          <w:tcPr>
            <w:tcW w:w="749" w:type="dxa"/>
          </w:tcPr>
          <w:p>
            <w:pPr>
              <w:spacing w:line="400" w:lineRule="exact"/>
              <w:rPr>
                <w:rFonts w:hint="default" w:asciiTheme="minorEastAsia" w:hAnsiTheme="minorEastAsia" w:eastAsiaTheme="minorEastAsia" w:cstheme="minorEastAsia"/>
                <w:vertAlign w:val="baseline"/>
                <w:lang w:val="en-US" w:eastAsia="zh-CN"/>
              </w:rPr>
            </w:pPr>
          </w:p>
        </w:tc>
        <w:tc>
          <w:tcPr>
            <w:tcW w:w="749" w:type="dxa"/>
          </w:tcPr>
          <w:p>
            <w:pPr>
              <w:spacing w:line="400" w:lineRule="exact"/>
              <w:rPr>
                <w:rFonts w:hint="default" w:asciiTheme="minorEastAsia" w:hAnsiTheme="minorEastAsia" w:eastAsiaTheme="minorEastAsia" w:cstheme="minorEastAsia"/>
                <w:vertAlign w:val="baseline"/>
                <w:lang w:val="en-US" w:eastAsia="zh-CN"/>
              </w:rPr>
            </w:pPr>
          </w:p>
        </w:tc>
        <w:tc>
          <w:tcPr>
            <w:tcW w:w="749" w:type="dxa"/>
          </w:tcPr>
          <w:p>
            <w:pPr>
              <w:spacing w:line="400" w:lineRule="exact"/>
              <w:rPr>
                <w:rFonts w:hint="default"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w:t>
            </w:r>
          </w:p>
        </w:tc>
        <w:tc>
          <w:tcPr>
            <w:tcW w:w="749" w:type="dxa"/>
          </w:tcPr>
          <w:p>
            <w:pPr>
              <w:spacing w:line="400" w:lineRule="exact"/>
              <w:rPr>
                <w:rFonts w:hint="eastAsia" w:asciiTheme="minorEastAsia" w:hAnsi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spacing w:line="400" w:lineRule="exact"/>
              <w:rPr>
                <w:rFonts w:hint="eastAsia" w:asciiTheme="minorEastAsia" w:hAnsiTheme="minorEastAsia" w:eastAsiaTheme="minorEastAsia" w:cstheme="minorEastAsia"/>
                <w:vertAlign w:val="baseline"/>
                <w:lang w:val="en-US" w:eastAsia="zh-CN"/>
              </w:rPr>
            </w:pPr>
            <w:r>
              <w:rPr>
                <w:rFonts w:hint="eastAsia" w:asciiTheme="minorEastAsia" w:hAnsiTheme="minorEastAsia" w:cstheme="minorEastAsia"/>
                <w:vertAlign w:val="baseline"/>
                <w:lang w:val="en-US" w:eastAsia="zh-CN"/>
              </w:rPr>
              <w:t>4</w:t>
            </w:r>
          </w:p>
        </w:tc>
        <w:tc>
          <w:tcPr>
            <w:tcW w:w="1244" w:type="dxa"/>
          </w:tcPr>
          <w:p>
            <w:pPr>
              <w:spacing w:line="400" w:lineRule="exact"/>
              <w:rPr>
                <w:rFonts w:hint="eastAsia" w:asciiTheme="minorEastAsia" w:hAnsiTheme="minorEastAsia" w:cstheme="minorEastAsia"/>
                <w:vertAlign w:val="baseline"/>
              </w:rPr>
            </w:pPr>
          </w:p>
        </w:tc>
        <w:tc>
          <w:tcPr>
            <w:tcW w:w="749" w:type="dxa"/>
          </w:tcPr>
          <w:p>
            <w:pPr>
              <w:spacing w:line="400" w:lineRule="exact"/>
              <w:rPr>
                <w:rFonts w:hint="default" w:asciiTheme="minorEastAsia" w:hAnsiTheme="minorEastAsia" w:eastAsiaTheme="minorEastAsia" w:cstheme="minorEastAsia"/>
                <w:vertAlign w:val="baseline"/>
                <w:lang w:val="en-US" w:eastAsia="zh-CN"/>
              </w:rPr>
            </w:pPr>
          </w:p>
        </w:tc>
        <w:tc>
          <w:tcPr>
            <w:tcW w:w="749" w:type="dxa"/>
          </w:tcPr>
          <w:p>
            <w:pPr>
              <w:spacing w:line="400" w:lineRule="exact"/>
              <w:rPr>
                <w:rFonts w:hint="default" w:asciiTheme="minorEastAsia" w:hAnsiTheme="minorEastAsia" w:eastAsiaTheme="minorEastAsia" w:cstheme="minorEastAsia"/>
                <w:vertAlign w:val="baseline"/>
                <w:lang w:val="en-US" w:eastAsia="zh-CN"/>
              </w:rPr>
            </w:pPr>
          </w:p>
        </w:tc>
        <w:tc>
          <w:tcPr>
            <w:tcW w:w="749" w:type="dxa"/>
          </w:tcPr>
          <w:p>
            <w:pPr>
              <w:spacing w:line="400" w:lineRule="exact"/>
              <w:rPr>
                <w:rFonts w:hint="default" w:asciiTheme="minorEastAsia" w:hAnsiTheme="minorEastAsia" w:eastAsia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w:t>
            </w:r>
          </w:p>
        </w:tc>
        <w:tc>
          <w:tcPr>
            <w:tcW w:w="749" w:type="dxa"/>
          </w:tcPr>
          <w:p>
            <w:pPr>
              <w:spacing w:line="400" w:lineRule="exact"/>
              <w:rPr>
                <w:rFonts w:hint="eastAsia" w:asciiTheme="minorEastAsia" w:hAnsi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spacing w:line="400" w:lineRule="exact"/>
              <w:jc w:val="both"/>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5</w:t>
            </w:r>
          </w:p>
        </w:tc>
        <w:tc>
          <w:tcPr>
            <w:tcW w:w="1244" w:type="dxa"/>
          </w:tcPr>
          <w:p>
            <w:pPr>
              <w:spacing w:line="400" w:lineRule="exact"/>
              <w:rPr>
                <w:rFonts w:hint="eastAsia" w:asciiTheme="minorEastAsia" w:hAnsiTheme="minorEastAsia" w:cstheme="minorEastAsia"/>
                <w:vertAlign w:val="baseline"/>
              </w:rPr>
            </w:pPr>
          </w:p>
        </w:tc>
        <w:tc>
          <w:tcPr>
            <w:tcW w:w="749" w:type="dxa"/>
          </w:tcPr>
          <w:p>
            <w:pPr>
              <w:spacing w:line="400" w:lineRule="exact"/>
              <w:rPr>
                <w:rFonts w:hint="eastAsia" w:asciiTheme="minorEastAsia" w:hAnsi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w:t>
            </w:r>
          </w:p>
        </w:tc>
        <w:tc>
          <w:tcPr>
            <w:tcW w:w="749" w:type="dxa"/>
          </w:tcPr>
          <w:p>
            <w:pPr>
              <w:spacing w:line="400" w:lineRule="exact"/>
              <w:rPr>
                <w:rFonts w:hint="eastAsia" w:asciiTheme="minorEastAsia" w:hAnsiTheme="minorEastAsia" w:cs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6</w:t>
            </w:r>
          </w:p>
        </w:tc>
        <w:tc>
          <w:tcPr>
            <w:tcW w:w="1244" w:type="dxa"/>
          </w:tcPr>
          <w:p>
            <w:pPr>
              <w:spacing w:line="400" w:lineRule="exact"/>
              <w:rPr>
                <w:rFonts w:hint="eastAsia" w:asciiTheme="minorEastAsia" w:hAnsiTheme="minorEastAsia" w:cstheme="minorEastAsia"/>
                <w:vertAlign w:val="baseline"/>
              </w:rPr>
            </w:pPr>
          </w:p>
        </w:tc>
        <w:tc>
          <w:tcPr>
            <w:tcW w:w="749" w:type="dxa"/>
          </w:tcPr>
          <w:p>
            <w:pPr>
              <w:spacing w:line="400" w:lineRule="exact"/>
              <w:rPr>
                <w:rFonts w:hint="eastAsia" w:asciiTheme="minorEastAsia" w:hAnsi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p>
        </w:tc>
        <w:tc>
          <w:tcPr>
            <w:tcW w:w="749" w:type="dxa"/>
          </w:tcPr>
          <w:p>
            <w:pPr>
              <w:spacing w:line="400" w:lineRule="exact"/>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w:t>
            </w:r>
          </w:p>
        </w:tc>
      </w:tr>
    </w:tbl>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default" w:asciiTheme="minorEastAsia" w:hAnsiTheme="minorEastAsia" w:cstheme="minorEastAsia"/>
          <w:vertAlign w:val="baseline"/>
          <w:lang w:val="en-US" w:eastAsia="zh-CN"/>
        </w:rPr>
      </w:pPr>
      <w:r>
        <w:rPr>
          <w:rFonts w:hint="eastAsia" w:asciiTheme="minorEastAsia" w:hAnsiTheme="minorEastAsia" w:cstheme="minorEastAsia"/>
          <w:lang w:val="en-US" w:eastAsia="zh-CN"/>
        </w:rPr>
        <w:t>功能测试：</w:t>
      </w:r>
    </w:p>
    <w:tbl>
      <w:tblPr>
        <w:tblStyle w:val="16"/>
        <w:tblpPr w:leftFromText="180" w:rightFromText="180" w:vertAnchor="text" w:horzAnchor="page" w:tblpX="1921" w:tblpY="381"/>
        <w:tblOverlap w:val="never"/>
        <w:tblW w:w="9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1"/>
        <w:gridCol w:w="728"/>
        <w:gridCol w:w="1217"/>
        <w:gridCol w:w="1235"/>
        <w:gridCol w:w="1225"/>
        <w:gridCol w:w="1723"/>
        <w:gridCol w:w="1003"/>
        <w:gridCol w:w="1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pPr>
              <w:spacing w:line="400" w:lineRule="exact"/>
              <w:rPr>
                <w:rFonts w:hint="default" w:asciiTheme="minorEastAsia" w:hAnsiTheme="minorEastAsia" w:cstheme="minorEastAsia"/>
                <w:vertAlign w:val="baseline"/>
                <w:lang w:val="en-US" w:eastAsia="zh-CN"/>
              </w:rPr>
            </w:pPr>
          </w:p>
        </w:tc>
        <w:tc>
          <w:tcPr>
            <w:tcW w:w="728"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功能</w:t>
            </w:r>
          </w:p>
        </w:tc>
        <w:tc>
          <w:tcPr>
            <w:tcW w:w="1217" w:type="dxa"/>
          </w:tcPr>
          <w:p>
            <w:pPr>
              <w:spacing w:line="400" w:lineRule="exact"/>
              <w:jc w:val="center"/>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台灯开关</w:t>
            </w:r>
          </w:p>
        </w:tc>
        <w:tc>
          <w:tcPr>
            <w:tcW w:w="1235"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8档调光</w:t>
            </w:r>
          </w:p>
        </w:tc>
        <w:tc>
          <w:tcPr>
            <w:tcW w:w="1225"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自动调光</w:t>
            </w:r>
          </w:p>
        </w:tc>
        <w:tc>
          <w:tcPr>
            <w:tcW w:w="1723" w:type="dxa"/>
          </w:tcPr>
          <w:p>
            <w:pPr>
              <w:spacing w:line="400" w:lineRule="exact"/>
              <w:ind w:firstLine="201" w:firstLineChars="0"/>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蜂鸣器报警</w:t>
            </w:r>
          </w:p>
        </w:tc>
        <w:tc>
          <w:tcPr>
            <w:tcW w:w="1003" w:type="dxa"/>
          </w:tcPr>
          <w:p>
            <w:pPr>
              <w:spacing w:line="400" w:lineRule="exact"/>
              <w:ind w:firstLine="201" w:firstLineChars="0"/>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计时</w:t>
            </w:r>
          </w:p>
        </w:tc>
        <w:tc>
          <w:tcPr>
            <w:tcW w:w="1526" w:type="dxa"/>
          </w:tcPr>
          <w:p>
            <w:pPr>
              <w:spacing w:line="400" w:lineRule="exact"/>
              <w:ind w:firstLine="201" w:firstLineChars="0"/>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降低档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次数</w:t>
            </w:r>
          </w:p>
        </w:tc>
        <w:tc>
          <w:tcPr>
            <w:tcW w:w="728" w:type="dxa"/>
          </w:tcPr>
          <w:p>
            <w:pPr>
              <w:spacing w:line="400" w:lineRule="exact"/>
              <w:rPr>
                <w:rFonts w:hint="default" w:asciiTheme="minorEastAsia" w:hAnsiTheme="minorEastAsia" w:cstheme="minorEastAsia"/>
                <w:vertAlign w:val="baseline"/>
                <w:lang w:val="en-US" w:eastAsia="zh-CN"/>
              </w:rPr>
            </w:pPr>
          </w:p>
        </w:tc>
        <w:tc>
          <w:tcPr>
            <w:tcW w:w="1217" w:type="dxa"/>
          </w:tcPr>
          <w:p>
            <w:pPr>
              <w:spacing w:line="400" w:lineRule="exact"/>
              <w:rPr>
                <w:rFonts w:hint="default" w:asciiTheme="minorEastAsia" w:hAnsiTheme="minorEastAsia" w:cstheme="minorEastAsia"/>
                <w:vertAlign w:val="baseline"/>
                <w:lang w:val="en-US" w:eastAsia="zh-CN"/>
              </w:rPr>
            </w:pPr>
          </w:p>
        </w:tc>
        <w:tc>
          <w:tcPr>
            <w:tcW w:w="1235" w:type="dxa"/>
          </w:tcPr>
          <w:p>
            <w:pPr>
              <w:spacing w:line="400" w:lineRule="exact"/>
              <w:rPr>
                <w:rFonts w:hint="default" w:asciiTheme="minorEastAsia" w:hAnsiTheme="minorEastAsia" w:cstheme="minorEastAsia"/>
                <w:vertAlign w:val="baseline"/>
                <w:lang w:val="en-US" w:eastAsia="zh-CN"/>
              </w:rPr>
            </w:pPr>
          </w:p>
        </w:tc>
        <w:tc>
          <w:tcPr>
            <w:tcW w:w="1225" w:type="dxa"/>
          </w:tcPr>
          <w:p>
            <w:pPr>
              <w:spacing w:line="400" w:lineRule="exact"/>
              <w:rPr>
                <w:rFonts w:hint="default" w:asciiTheme="minorEastAsia" w:hAnsiTheme="minorEastAsia" w:cstheme="minorEastAsia"/>
                <w:vertAlign w:val="baseline"/>
                <w:lang w:val="en-US" w:eastAsia="zh-CN"/>
              </w:rPr>
            </w:pPr>
          </w:p>
        </w:tc>
        <w:tc>
          <w:tcPr>
            <w:tcW w:w="1723" w:type="dxa"/>
          </w:tcPr>
          <w:p>
            <w:pPr>
              <w:spacing w:line="400" w:lineRule="exact"/>
              <w:rPr>
                <w:rFonts w:hint="default" w:asciiTheme="minorEastAsia" w:hAnsiTheme="minorEastAsia" w:cstheme="minorEastAsia"/>
                <w:vertAlign w:val="baseline"/>
                <w:lang w:val="en-US" w:eastAsia="zh-CN"/>
              </w:rPr>
            </w:pPr>
          </w:p>
        </w:tc>
        <w:tc>
          <w:tcPr>
            <w:tcW w:w="1003" w:type="dxa"/>
          </w:tcPr>
          <w:p>
            <w:pPr>
              <w:spacing w:line="400" w:lineRule="exact"/>
              <w:rPr>
                <w:rFonts w:hint="default" w:asciiTheme="minorEastAsia" w:hAnsiTheme="minorEastAsia" w:cstheme="minorEastAsia"/>
                <w:vertAlign w:val="baseline"/>
                <w:lang w:val="en-US" w:eastAsia="zh-CN"/>
              </w:rPr>
            </w:pPr>
          </w:p>
        </w:tc>
        <w:tc>
          <w:tcPr>
            <w:tcW w:w="1526" w:type="dxa"/>
          </w:tcPr>
          <w:p>
            <w:pPr>
              <w:spacing w:line="400" w:lineRule="exact"/>
              <w:rPr>
                <w:rFonts w:hint="default" w:asciiTheme="minorEastAsia" w:hAnsiTheme="minorEastAsia" w:cs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1</w:t>
            </w:r>
          </w:p>
        </w:tc>
        <w:tc>
          <w:tcPr>
            <w:tcW w:w="728" w:type="dxa"/>
          </w:tcPr>
          <w:p>
            <w:pPr>
              <w:spacing w:line="400" w:lineRule="exact"/>
              <w:rPr>
                <w:rFonts w:hint="default" w:asciiTheme="minorEastAsia" w:hAnsiTheme="minorEastAsia" w:cstheme="minorEastAsia"/>
                <w:vertAlign w:val="baseline"/>
                <w:lang w:val="en-US" w:eastAsia="zh-CN"/>
              </w:rPr>
            </w:pPr>
          </w:p>
        </w:tc>
        <w:tc>
          <w:tcPr>
            <w:tcW w:w="1217"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完成</w:t>
            </w:r>
          </w:p>
        </w:tc>
        <w:tc>
          <w:tcPr>
            <w:tcW w:w="1235"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完成</w:t>
            </w:r>
          </w:p>
        </w:tc>
        <w:tc>
          <w:tcPr>
            <w:tcW w:w="1225"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未完成</w:t>
            </w:r>
          </w:p>
        </w:tc>
        <w:tc>
          <w:tcPr>
            <w:tcW w:w="1723"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未完成</w:t>
            </w:r>
          </w:p>
        </w:tc>
        <w:tc>
          <w:tcPr>
            <w:tcW w:w="1003"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未完成</w:t>
            </w:r>
          </w:p>
        </w:tc>
        <w:tc>
          <w:tcPr>
            <w:tcW w:w="1526" w:type="dxa"/>
          </w:tcPr>
          <w:p>
            <w:pPr>
              <w:spacing w:line="400" w:lineRule="exact"/>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2</w:t>
            </w:r>
          </w:p>
        </w:tc>
        <w:tc>
          <w:tcPr>
            <w:tcW w:w="728" w:type="dxa"/>
          </w:tcPr>
          <w:p>
            <w:pPr>
              <w:spacing w:line="400" w:lineRule="exact"/>
              <w:rPr>
                <w:rFonts w:hint="default" w:asciiTheme="minorEastAsia" w:hAnsiTheme="minorEastAsia" w:cstheme="minorEastAsia"/>
                <w:vertAlign w:val="baseline"/>
                <w:lang w:val="en-US" w:eastAsia="zh-CN"/>
              </w:rPr>
            </w:pPr>
          </w:p>
        </w:tc>
        <w:tc>
          <w:tcPr>
            <w:tcW w:w="1217"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完成</w:t>
            </w:r>
          </w:p>
        </w:tc>
        <w:tc>
          <w:tcPr>
            <w:tcW w:w="1235"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完成</w:t>
            </w:r>
          </w:p>
        </w:tc>
        <w:tc>
          <w:tcPr>
            <w:tcW w:w="1225"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完成</w:t>
            </w:r>
          </w:p>
        </w:tc>
        <w:tc>
          <w:tcPr>
            <w:tcW w:w="1723"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未完成</w:t>
            </w:r>
          </w:p>
        </w:tc>
        <w:tc>
          <w:tcPr>
            <w:tcW w:w="1003"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完成</w:t>
            </w:r>
          </w:p>
        </w:tc>
        <w:tc>
          <w:tcPr>
            <w:tcW w:w="1526" w:type="dxa"/>
          </w:tcPr>
          <w:p>
            <w:pPr>
              <w:spacing w:line="400" w:lineRule="exact"/>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3</w:t>
            </w:r>
          </w:p>
        </w:tc>
        <w:tc>
          <w:tcPr>
            <w:tcW w:w="728" w:type="dxa"/>
          </w:tcPr>
          <w:p>
            <w:pPr>
              <w:spacing w:line="400" w:lineRule="exact"/>
              <w:rPr>
                <w:rFonts w:hint="default" w:asciiTheme="minorEastAsia" w:hAnsiTheme="minorEastAsia" w:cstheme="minorEastAsia"/>
                <w:vertAlign w:val="baseline"/>
                <w:lang w:val="en-US" w:eastAsia="zh-CN"/>
              </w:rPr>
            </w:pPr>
          </w:p>
        </w:tc>
        <w:tc>
          <w:tcPr>
            <w:tcW w:w="1217"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完成</w:t>
            </w:r>
          </w:p>
        </w:tc>
        <w:tc>
          <w:tcPr>
            <w:tcW w:w="1235"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完成</w:t>
            </w:r>
          </w:p>
        </w:tc>
        <w:tc>
          <w:tcPr>
            <w:tcW w:w="1225"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完成</w:t>
            </w:r>
          </w:p>
        </w:tc>
        <w:tc>
          <w:tcPr>
            <w:tcW w:w="1723"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完成</w:t>
            </w:r>
          </w:p>
        </w:tc>
        <w:tc>
          <w:tcPr>
            <w:tcW w:w="1003"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完成</w:t>
            </w:r>
          </w:p>
        </w:tc>
        <w:tc>
          <w:tcPr>
            <w:tcW w:w="1526" w:type="dxa"/>
          </w:tcPr>
          <w:p>
            <w:pPr>
              <w:spacing w:line="400" w:lineRule="exact"/>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4</w:t>
            </w:r>
          </w:p>
        </w:tc>
        <w:tc>
          <w:tcPr>
            <w:tcW w:w="728" w:type="dxa"/>
          </w:tcPr>
          <w:p>
            <w:pPr>
              <w:spacing w:line="400" w:lineRule="exact"/>
              <w:rPr>
                <w:rFonts w:hint="default" w:asciiTheme="minorEastAsia" w:hAnsiTheme="minorEastAsia" w:cstheme="minorEastAsia"/>
                <w:vertAlign w:val="baseline"/>
                <w:lang w:val="en-US" w:eastAsia="zh-CN"/>
              </w:rPr>
            </w:pPr>
          </w:p>
        </w:tc>
        <w:tc>
          <w:tcPr>
            <w:tcW w:w="1217"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完成</w:t>
            </w:r>
          </w:p>
        </w:tc>
        <w:tc>
          <w:tcPr>
            <w:tcW w:w="1235" w:type="dxa"/>
          </w:tcPr>
          <w:p>
            <w:pPr>
              <w:spacing w:line="400" w:lineRule="exact"/>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完成</w:t>
            </w:r>
          </w:p>
        </w:tc>
        <w:tc>
          <w:tcPr>
            <w:tcW w:w="1225" w:type="dxa"/>
          </w:tcPr>
          <w:p>
            <w:pPr>
              <w:spacing w:line="400" w:lineRule="exact"/>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完成</w:t>
            </w:r>
          </w:p>
        </w:tc>
        <w:tc>
          <w:tcPr>
            <w:tcW w:w="1723" w:type="dxa"/>
          </w:tcPr>
          <w:p>
            <w:pPr>
              <w:spacing w:line="400" w:lineRule="exact"/>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完成</w:t>
            </w:r>
          </w:p>
        </w:tc>
        <w:tc>
          <w:tcPr>
            <w:tcW w:w="1003" w:type="dxa"/>
          </w:tcPr>
          <w:p>
            <w:pPr>
              <w:spacing w:line="400" w:lineRule="exact"/>
              <w:rPr>
                <w:rFonts w:hint="default"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完成</w:t>
            </w:r>
          </w:p>
        </w:tc>
        <w:tc>
          <w:tcPr>
            <w:tcW w:w="1526" w:type="dxa"/>
          </w:tcPr>
          <w:p>
            <w:pPr>
              <w:spacing w:line="400" w:lineRule="exact"/>
              <w:rPr>
                <w:rFonts w:hint="eastAsia" w:asciiTheme="minorEastAsia" w:hAnsiTheme="minorEastAsia" w:cstheme="minorEastAsia"/>
                <w:vertAlign w:val="baseline"/>
                <w:lang w:val="en-US" w:eastAsia="zh-CN"/>
              </w:rPr>
            </w:pPr>
            <w:r>
              <w:rPr>
                <w:rFonts w:hint="eastAsia" w:asciiTheme="minorEastAsia" w:hAnsiTheme="minorEastAsia" w:cstheme="minorEastAsia"/>
                <w:vertAlign w:val="baseline"/>
                <w:lang w:val="en-US" w:eastAsia="zh-CN"/>
              </w:rPr>
              <w:t>完成</w:t>
            </w:r>
          </w:p>
        </w:tc>
      </w:tr>
    </w:tbl>
    <w:p>
      <w:pPr>
        <w:spacing w:line="400" w:lineRule="exact"/>
        <w:ind w:firstLine="480"/>
        <w:rPr>
          <w:rFonts w:hint="default" w:asciiTheme="minorEastAsia" w:hAnsiTheme="minorEastAsia" w:cstheme="minorEastAsia"/>
          <w:lang w:val="en-US" w:eastAsia="zh-CN"/>
        </w:rPr>
      </w:pPr>
    </w:p>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eastAsia" w:asciiTheme="minorEastAsia" w:hAnsiTheme="minorEastAsia" w:cstheme="minorEastAsia"/>
          <w:lang w:val="en-US" w:eastAsia="zh-CN"/>
        </w:rPr>
      </w:pPr>
    </w:p>
    <w:p>
      <w:pPr>
        <w:spacing w:line="400" w:lineRule="exact"/>
        <w:ind w:firstLine="480"/>
        <w:rPr>
          <w:rFonts w:hint="default" w:asciiTheme="majorHAnsi" w:hAnsiTheme="majorHAnsi" w:eastAsiaTheme="majorEastAsia" w:cstheme="majorBidi"/>
          <w:b/>
          <w:bCs/>
          <w:kern w:val="2"/>
          <w:sz w:val="30"/>
          <w:szCs w:val="32"/>
          <w:lang w:val="en-US" w:eastAsia="zh-CN" w:bidi="ar-SA"/>
        </w:rPr>
      </w:pPr>
      <w:r>
        <w:rPr>
          <w:rFonts w:hint="eastAsia" w:asciiTheme="majorHAnsi" w:hAnsiTheme="majorHAnsi" w:eastAsiaTheme="majorEastAsia" w:cstheme="majorBidi"/>
          <w:b/>
          <w:bCs/>
          <w:kern w:val="2"/>
          <w:sz w:val="30"/>
          <w:szCs w:val="32"/>
          <w:lang w:val="en-US" w:eastAsia="zh-CN" w:bidi="ar-SA"/>
        </w:rPr>
        <w:t>（三）分析</w:t>
      </w:r>
    </w:p>
    <w:p>
      <w:pPr>
        <w:numPr>
          <w:ilvl w:val="0"/>
          <w:numId w:val="0"/>
        </w:numPr>
        <w:spacing w:line="360" w:lineRule="auto"/>
        <w:ind w:firstLine="480" w:firstLineChars="200"/>
        <w:rPr>
          <w:rFonts w:hint="default" w:asciiTheme="minorEastAsia" w:hAnsiTheme="minorEastAsia" w:cstheme="minorEastAsia"/>
          <w:lang w:val="en-US" w:eastAsia="zh-CN"/>
        </w:rPr>
      </w:pPr>
      <w:r>
        <w:rPr>
          <w:rFonts w:hint="eastAsia" w:asciiTheme="minorEastAsia" w:hAnsiTheme="minorEastAsia" w:cstheme="minorEastAsia"/>
          <w:lang w:val="en-US" w:eastAsia="zh-CN"/>
        </w:rPr>
        <w:t>在第一次调试中，由于环境光传感器出现问题，导致了根据环境自动调光这功能未能完成，然后程序出现问题，未能继续进行后面的功能。第二次调试时，台灯测距部分出现问题，未能检测到人体距离的远近，以至于在人的身体距离台灯过近时未能触发蜂鸣器报警，但是可以显示台灯的工作时间，由于激光测距传感器的问题，未能感应到人的离开，所以未能在一段时间之后将光照强度减低到最小。在第四次调试中，我们解决了测距的问题，所有功能皆可实现。</w:t>
      </w:r>
    </w:p>
    <w:p>
      <w:pPr>
        <w:numPr>
          <w:ilvl w:val="0"/>
          <w:numId w:val="0"/>
        </w:numPr>
        <w:spacing w:line="400" w:lineRule="exact"/>
        <w:ind w:firstLine="480" w:firstLineChars="200"/>
        <w:rPr>
          <w:rFonts w:hint="eastAsia" w:asciiTheme="minorEastAsia" w:hAnsiTheme="minorEastAsia" w:cstheme="minorEastAsia"/>
          <w:lang w:val="en-US" w:eastAsia="zh-CN"/>
        </w:rPr>
      </w:pPr>
    </w:p>
    <w:p>
      <w:pPr>
        <w:pStyle w:val="14"/>
        <w:spacing w:beforeLines="100" w:afterLines="100"/>
        <w:rPr>
          <w:rFonts w:hint="eastAsia"/>
        </w:rPr>
      </w:pPr>
      <w:bookmarkStart w:id="15" w:name="_Toc7898050"/>
    </w:p>
    <w:p>
      <w:pPr>
        <w:pStyle w:val="14"/>
        <w:spacing w:beforeLines="100" w:afterLines="100"/>
        <w:rPr>
          <w:rFonts w:hint="eastAsia"/>
        </w:rPr>
      </w:pPr>
    </w:p>
    <w:p>
      <w:pPr>
        <w:pStyle w:val="14"/>
        <w:spacing w:beforeLines="100" w:afterLines="100"/>
        <w:rPr>
          <w:rFonts w:hint="eastAsia"/>
        </w:rPr>
      </w:pPr>
    </w:p>
    <w:p>
      <w:pPr>
        <w:pStyle w:val="14"/>
        <w:spacing w:beforeLines="100" w:afterLines="100"/>
        <w:rPr>
          <w:rFonts w:hint="eastAsia"/>
        </w:rPr>
      </w:pPr>
    </w:p>
    <w:p>
      <w:pPr>
        <w:pStyle w:val="14"/>
        <w:spacing w:beforeLines="100" w:afterLines="100"/>
        <w:rPr>
          <w:rFonts w:hint="eastAsia"/>
        </w:rPr>
      </w:pPr>
    </w:p>
    <w:p>
      <w:pPr>
        <w:pStyle w:val="14"/>
        <w:spacing w:beforeLines="100" w:afterLines="100"/>
        <w:rPr>
          <w:rFonts w:hint="eastAsia"/>
        </w:rPr>
      </w:pPr>
    </w:p>
    <w:p>
      <w:pPr>
        <w:pStyle w:val="14"/>
        <w:spacing w:beforeLines="100" w:afterLines="100"/>
        <w:rPr>
          <w:rFonts w:hint="eastAsia"/>
        </w:rPr>
      </w:pPr>
    </w:p>
    <w:p>
      <w:pPr>
        <w:pStyle w:val="14"/>
        <w:spacing w:beforeLines="100" w:afterLines="100"/>
        <w:jc w:val="both"/>
        <w:rPr>
          <w:rFonts w:hint="eastAsia"/>
        </w:rPr>
      </w:pPr>
      <w:bookmarkStart w:id="16" w:name="_GoBack"/>
      <w:bookmarkEnd w:id="16"/>
    </w:p>
    <w:p>
      <w:pPr>
        <w:pStyle w:val="14"/>
        <w:spacing w:beforeLines="100" w:afterLines="100"/>
        <w:rPr>
          <w:rFonts w:hint="eastAsia"/>
        </w:rPr>
      </w:pPr>
    </w:p>
    <w:p>
      <w:pPr>
        <w:pStyle w:val="14"/>
        <w:spacing w:beforeLines="100" w:afterLines="100"/>
        <w:rPr>
          <w:rFonts w:hint="eastAsia"/>
        </w:rPr>
      </w:pPr>
    </w:p>
    <w:p>
      <w:pPr>
        <w:pStyle w:val="14"/>
        <w:spacing w:beforeLines="100" w:afterLines="100"/>
      </w:pPr>
      <w:r>
        <w:rPr>
          <w:rFonts w:hint="eastAsia"/>
        </w:rPr>
        <w:t>参考文献</w:t>
      </w:r>
      <w:bookmarkEnd w:id="15"/>
    </w:p>
    <w:p>
      <w:pPr>
        <w:widowControl/>
        <w:numPr>
          <w:ilvl w:val="0"/>
          <w:numId w:val="3"/>
        </w:numPr>
        <w:spacing w:line="360" w:lineRule="auto"/>
        <w:jc w:val="left"/>
        <w:rPr>
          <w:rFonts w:hint="eastAsia" w:asciiTheme="minorEastAsia" w:hAnsiTheme="minorEastAsia"/>
          <w:lang w:val="en-US" w:eastAsia="zh-CN"/>
        </w:rPr>
      </w:pPr>
      <w:r>
        <w:rPr>
          <w:rFonts w:hint="eastAsia" w:asciiTheme="minorEastAsia" w:hAnsiTheme="minorEastAsia"/>
          <w:lang w:val="en-US" w:eastAsia="zh-CN"/>
        </w:rPr>
        <w:t>张毅钢.单片机原理及应用</w:t>
      </w:r>
      <w:r>
        <w:rPr>
          <w:rFonts w:asciiTheme="minorEastAsia" w:hAnsiTheme="minorEastAsia"/>
        </w:rPr>
        <w:t>.</w:t>
      </w:r>
      <w:r>
        <w:rPr>
          <w:rFonts w:asciiTheme="minorEastAsia" w:hAnsiTheme="minorEastAsia"/>
        </w:rPr>
        <w:br w:type="textWrapping"/>
      </w:r>
      <w:r>
        <w:rPr>
          <w:rFonts w:asciiTheme="minorEastAsia" w:hAnsiTheme="minorEastAsia"/>
        </w:rPr>
        <w:t>[2]</w:t>
      </w:r>
      <w:r>
        <w:rPr>
          <w:rFonts w:hint="eastAsia" w:asciiTheme="minorEastAsia" w:hAnsiTheme="minorEastAsia"/>
          <w:lang w:val="en-US" w:eastAsia="zh-CN"/>
        </w:rPr>
        <w:t>陈吕洲.arduino程序设计基础.北京航空航天</w:t>
      </w:r>
      <w:r>
        <w:rPr>
          <w:rFonts w:asciiTheme="minorEastAsia" w:hAnsiTheme="minorEastAsia"/>
        </w:rPr>
        <w:t>大学出版社.</w:t>
      </w:r>
      <w:r>
        <w:rPr>
          <w:rFonts w:asciiTheme="minorEastAsia" w:hAnsiTheme="minorEastAsia"/>
        </w:rPr>
        <w:br w:type="textWrapping"/>
      </w:r>
      <w:r>
        <w:rPr>
          <w:rFonts w:asciiTheme="minorEastAsia" w:hAnsiTheme="minorEastAsia"/>
        </w:rPr>
        <w:t>[3]</w:t>
      </w:r>
      <w:r>
        <w:rPr>
          <w:rFonts w:hint="eastAsia" w:asciiTheme="minorEastAsia" w:hAnsiTheme="minorEastAsia"/>
          <w:lang w:val="en-US" w:eastAsia="zh-CN"/>
        </w:rPr>
        <w:t>樊胜林</w:t>
      </w:r>
      <w:r>
        <w:rPr>
          <w:rFonts w:asciiTheme="minorEastAsia" w:hAnsiTheme="minorEastAsia"/>
        </w:rPr>
        <w:t>.</w:t>
      </w:r>
      <w:r>
        <w:rPr>
          <w:rFonts w:hint="eastAsia" w:asciiTheme="minorEastAsia" w:hAnsiTheme="minorEastAsia"/>
          <w:lang w:val="en-US" w:eastAsia="zh-CN"/>
        </w:rPr>
        <w:t>arduino编程与硬件实现.北京工业出版社.</w:t>
      </w:r>
    </w:p>
    <w:p>
      <w:pPr>
        <w:widowControl/>
        <w:numPr>
          <w:ilvl w:val="0"/>
          <w:numId w:val="0"/>
        </w:numPr>
        <w:spacing w:line="360" w:lineRule="auto"/>
        <w:jc w:val="left"/>
        <w:rPr>
          <w:rFonts w:hint="eastAsia" w:asciiTheme="minorEastAsia" w:hAnsiTheme="minorEastAsia"/>
          <w:lang w:val="en-US" w:eastAsia="zh-CN"/>
        </w:rPr>
      </w:pPr>
      <w:r>
        <w:rPr>
          <w:rFonts w:asciiTheme="minorEastAsia" w:hAnsiTheme="minorEastAsia"/>
        </w:rPr>
        <w:t>[4]</w:t>
      </w:r>
      <w:r>
        <w:rPr>
          <w:rFonts w:hint="eastAsia" w:asciiTheme="minorEastAsia" w:hAnsiTheme="minorEastAsia"/>
          <w:lang w:val="en-US" w:eastAsia="zh-CN"/>
        </w:rPr>
        <w:t>徐科军</w:t>
      </w:r>
      <w:r>
        <w:rPr>
          <w:rFonts w:asciiTheme="minorEastAsia" w:hAnsiTheme="minorEastAsia"/>
        </w:rPr>
        <w:t>.</w:t>
      </w:r>
      <w:r>
        <w:rPr>
          <w:rFonts w:hint="eastAsia" w:asciiTheme="minorEastAsia" w:hAnsiTheme="minorEastAsia"/>
          <w:lang w:val="en-US" w:eastAsia="zh-CN"/>
        </w:rPr>
        <w:t>传感器与检测技术</w:t>
      </w:r>
      <w:r>
        <w:rPr>
          <w:rFonts w:asciiTheme="minorEastAsia" w:hAnsiTheme="minorEastAsia"/>
        </w:rPr>
        <w:t>.</w:t>
      </w:r>
      <w:r>
        <w:rPr>
          <w:rFonts w:hint="eastAsia" w:asciiTheme="minorEastAsia" w:hAnsiTheme="minorEastAsia"/>
          <w:lang w:val="en-US" w:eastAsia="zh-CN"/>
        </w:rPr>
        <w:t>电子工业出版社</w:t>
      </w:r>
    </w:p>
    <w:p>
      <w:pPr>
        <w:widowControl/>
        <w:spacing w:line="360" w:lineRule="auto"/>
        <w:jc w:val="left"/>
        <w:rPr>
          <w:rFonts w:hint="eastAsia" w:asciiTheme="minorEastAsia" w:hAnsiTheme="minorEastAsia"/>
          <w:lang w:val="en-US" w:eastAsia="zh-CN"/>
        </w:rPr>
      </w:pPr>
      <w:r>
        <w:rPr>
          <w:rFonts w:asciiTheme="minorEastAsia" w:hAnsiTheme="minorEastAsia"/>
        </w:rPr>
        <w:t>[</w:t>
      </w:r>
      <w:r>
        <w:rPr>
          <w:rFonts w:hint="eastAsia" w:asciiTheme="minorEastAsia" w:hAnsiTheme="minorEastAsia"/>
          <w:lang w:val="en-US" w:eastAsia="zh-CN"/>
        </w:rPr>
        <w:t>5</w:t>
      </w:r>
      <w:r>
        <w:rPr>
          <w:rFonts w:asciiTheme="minorEastAsia" w:hAnsiTheme="minorEastAsia"/>
        </w:rPr>
        <w:t>]张</w:t>
      </w:r>
      <w:r>
        <w:rPr>
          <w:rFonts w:hint="eastAsia" w:asciiTheme="minorEastAsia" w:hAnsiTheme="minorEastAsia"/>
          <w:lang w:val="en-US" w:eastAsia="zh-CN"/>
        </w:rPr>
        <w:t>志勇</w:t>
      </w:r>
      <w:r>
        <w:rPr>
          <w:rFonts w:asciiTheme="minorEastAsia" w:hAnsiTheme="minorEastAsia"/>
        </w:rPr>
        <w:t>.</w:t>
      </w:r>
      <w:r>
        <w:rPr>
          <w:rFonts w:hint="eastAsia" w:asciiTheme="minorEastAsia" w:hAnsiTheme="minorEastAsia"/>
          <w:lang w:val="en-US" w:eastAsia="zh-CN"/>
        </w:rPr>
        <w:t>现代传感器原理及应用.电子工业出版社</w:t>
      </w:r>
    </w:p>
    <w:p>
      <w:pPr>
        <w:pStyle w:val="23"/>
        <w:numPr>
          <w:ilvl w:val="0"/>
          <w:numId w:val="0"/>
        </w:numPr>
        <w:tabs>
          <w:tab w:val="left" w:pos="581"/>
        </w:tabs>
        <w:spacing w:before="1" w:after="0" w:line="240" w:lineRule="auto"/>
        <w:ind w:left="220" w:leftChars="0" w:right="0" w:rightChars="0"/>
        <w:jc w:val="left"/>
        <w:rPr>
          <w:rFonts w:hint="eastAsia"/>
          <w:sz w:val="24"/>
          <w:lang w:val="en-US" w:eastAsia="zh-CN"/>
        </w:rPr>
      </w:pPr>
      <w:r>
        <w:rPr>
          <w:rFonts w:hint="eastAsia"/>
          <w:sz w:val="24"/>
          <w:lang w:val="en-US" w:eastAsia="zh-CN"/>
        </w:rPr>
        <w:t xml:space="preserve"> </w:t>
      </w:r>
    </w:p>
    <w:p>
      <w:pPr>
        <w:tabs>
          <w:tab w:val="left" w:pos="5930"/>
        </w:tabs>
        <w:bidi w:val="0"/>
        <w:jc w:val="left"/>
        <w:rPr>
          <w:rFonts w:hint="default"/>
          <w:lang w:val="en-US" w:eastAsia="zh-CN"/>
        </w:rPr>
        <w:sectPr>
          <w:footerReference r:id="rId6" w:type="default"/>
          <w:pgSz w:w="11910" w:h="16840"/>
          <w:pgMar w:top="1400" w:right="1560" w:bottom="1160" w:left="1580" w:header="878" w:footer="970" w:gutter="0"/>
          <w:pgNumType w:fmt="decimal" w:start="1"/>
        </w:sectPr>
      </w:pPr>
    </w:p>
    <w:p>
      <w:pPr>
        <w:jc w:val="right"/>
        <w:rPr>
          <w:rFonts w:ascii="黑体" w:hAnsi="黑体" w:eastAsia="黑体" w:cs="Times New Roman"/>
          <w:sz w:val="36"/>
          <w:szCs w:val="36"/>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058382656"/>
                            <w:docPartObj>
                              <w:docPartGallery w:val="autotext"/>
                            </w:docPartObj>
                          </w:sdtPr>
                          <w:sdtContent>
                            <w:p>
                              <w:pPr>
                                <w:pStyle w:val="9"/>
                                <w:jc w:val="center"/>
                              </w:pPr>
                              <w:r>
                                <w:fldChar w:fldCharType="begin"/>
                              </w:r>
                              <w:r>
                                <w:instrText xml:space="preserve">PAGE   \* MERGEFORMAT</w:instrText>
                              </w:r>
                              <w:r>
                                <w:fldChar w:fldCharType="separate"/>
                              </w:r>
                              <w:r>
                                <w:rPr>
                                  <w:lang w:val="zh-CN"/>
                                </w:rPr>
                                <w:t>16</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sdt>
                    <w:sdtPr>
                      <w:id w:val="-2058382656"/>
                      <w:docPartObj>
                        <w:docPartGallery w:val="autotext"/>
                      </w:docPartObj>
                    </w:sdtPr>
                    <w:sdtContent>
                      <w:p>
                        <w:pPr>
                          <w:pStyle w:val="9"/>
                          <w:jc w:val="center"/>
                        </w:pPr>
                        <w:r>
                          <w:fldChar w:fldCharType="begin"/>
                        </w:r>
                        <w:r>
                          <w:instrText xml:space="preserve">PAGE   \* MERGEFORMAT</w:instrText>
                        </w:r>
                        <w:r>
                          <w:fldChar w:fldCharType="separate"/>
                        </w:r>
                        <w:r>
                          <w:rPr>
                            <w:lang w:val="zh-CN"/>
                          </w:rPr>
                          <w:t>16</w:t>
                        </w:r>
                        <w:r>
                          <w:fldChar w:fldCharType="end"/>
                        </w:r>
                      </w:p>
                    </w:sdtContent>
                  </w:sdt>
                  <w:p/>
                </w:txbxContent>
              </v:textbox>
            </v:shape>
          </w:pict>
        </mc:Fallback>
      </mc:AlternateContent>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2058382656"/>
                            <w:docPartObj>
                              <w:docPartGallery w:val="autotext"/>
                            </w:docPartObj>
                          </w:sdtPr>
                          <w:sdtContent>
                            <w:p>
                              <w:pPr>
                                <w:pStyle w:val="9"/>
                                <w:jc w:val="center"/>
                              </w:pPr>
                              <w:r>
                                <w:fldChar w:fldCharType="begin"/>
                              </w:r>
                              <w:r>
                                <w:instrText xml:space="preserve">PAGE   \* MERGEFORMAT</w:instrText>
                              </w:r>
                              <w:r>
                                <w:fldChar w:fldCharType="separate"/>
                              </w:r>
                              <w:r>
                                <w:rPr>
                                  <w:lang w:val="zh-CN"/>
                                </w:rPr>
                                <w:t>16</w:t>
                              </w:r>
                              <w:r>
                                <w:fldChar w:fldCharType="end"/>
                              </w:r>
                            </w:p>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sdt>
                    <w:sdtPr>
                      <w:id w:val="-2058382656"/>
                      <w:docPartObj>
                        <w:docPartGallery w:val="autotext"/>
                      </w:docPartObj>
                    </w:sdtPr>
                    <w:sdtContent>
                      <w:p>
                        <w:pPr>
                          <w:pStyle w:val="9"/>
                          <w:jc w:val="center"/>
                        </w:pPr>
                        <w:r>
                          <w:fldChar w:fldCharType="begin"/>
                        </w:r>
                        <w:r>
                          <w:instrText xml:space="preserve">PAGE   \* MERGEFORMAT</w:instrText>
                        </w:r>
                        <w:r>
                          <w:fldChar w:fldCharType="separate"/>
                        </w:r>
                        <w:r>
                          <w:rPr>
                            <w:lang w:val="zh-CN"/>
                          </w:rPr>
                          <w:t>16</w:t>
                        </w:r>
                        <w:r>
                          <w:fldChar w:fldCharType="end"/>
                        </w:r>
                      </w:p>
                    </w:sdtContent>
                  </w:sdt>
                  <w:p/>
                </w:txbxContent>
              </v:textbox>
            </v:shape>
          </w:pict>
        </mc:Fallback>
      </mc:AlternateConten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716AF7"/>
    <w:multiLevelType w:val="singleLevel"/>
    <w:tmpl w:val="B4716AF7"/>
    <w:lvl w:ilvl="0" w:tentative="0">
      <w:start w:val="4"/>
      <w:numFmt w:val="chineseCounting"/>
      <w:suff w:val="nothing"/>
      <w:lvlText w:val="%1、"/>
      <w:lvlJc w:val="left"/>
      <w:rPr>
        <w:rFonts w:hint="eastAsia"/>
      </w:rPr>
    </w:lvl>
  </w:abstractNum>
  <w:abstractNum w:abstractNumId="1">
    <w:nsid w:val="BB4731E6"/>
    <w:multiLevelType w:val="singleLevel"/>
    <w:tmpl w:val="BB4731E6"/>
    <w:lvl w:ilvl="0" w:tentative="0">
      <w:start w:val="1"/>
      <w:numFmt w:val="decimal"/>
      <w:lvlText w:val="[%1]"/>
      <w:lvlJc w:val="left"/>
      <w:pPr>
        <w:tabs>
          <w:tab w:val="left" w:pos="312"/>
        </w:tabs>
      </w:pPr>
    </w:lvl>
  </w:abstractNum>
  <w:abstractNum w:abstractNumId="2">
    <w:nsid w:val="C4F521E6"/>
    <w:multiLevelType w:val="singleLevel"/>
    <w:tmpl w:val="C4F521E6"/>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D61FF1"/>
    <w:rsid w:val="00012BEA"/>
    <w:rsid w:val="00014582"/>
    <w:rsid w:val="00025C00"/>
    <w:rsid w:val="00031E2B"/>
    <w:rsid w:val="00070EB2"/>
    <w:rsid w:val="00076D5F"/>
    <w:rsid w:val="00086E23"/>
    <w:rsid w:val="00086E49"/>
    <w:rsid w:val="0009207F"/>
    <w:rsid w:val="0009303E"/>
    <w:rsid w:val="000A0183"/>
    <w:rsid w:val="000A527E"/>
    <w:rsid w:val="000C1D48"/>
    <w:rsid w:val="000D78A4"/>
    <w:rsid w:val="000E585F"/>
    <w:rsid w:val="000E73B7"/>
    <w:rsid w:val="00115D3C"/>
    <w:rsid w:val="00123057"/>
    <w:rsid w:val="00123AB2"/>
    <w:rsid w:val="001258AC"/>
    <w:rsid w:val="00143828"/>
    <w:rsid w:val="001560D1"/>
    <w:rsid w:val="00181000"/>
    <w:rsid w:val="00181142"/>
    <w:rsid w:val="001A06EB"/>
    <w:rsid w:val="001A2985"/>
    <w:rsid w:val="001A7475"/>
    <w:rsid w:val="001B2FF5"/>
    <w:rsid w:val="001D756F"/>
    <w:rsid w:val="001E5035"/>
    <w:rsid w:val="001F57EE"/>
    <w:rsid w:val="00221C64"/>
    <w:rsid w:val="00225441"/>
    <w:rsid w:val="00233195"/>
    <w:rsid w:val="002715EE"/>
    <w:rsid w:val="002A35E4"/>
    <w:rsid w:val="002B172D"/>
    <w:rsid w:val="002B3580"/>
    <w:rsid w:val="002C167B"/>
    <w:rsid w:val="002E0888"/>
    <w:rsid w:val="003003A4"/>
    <w:rsid w:val="00320493"/>
    <w:rsid w:val="00334CA4"/>
    <w:rsid w:val="003444C8"/>
    <w:rsid w:val="00347E05"/>
    <w:rsid w:val="003700AD"/>
    <w:rsid w:val="00374883"/>
    <w:rsid w:val="003A2731"/>
    <w:rsid w:val="003B3B0D"/>
    <w:rsid w:val="003B5B62"/>
    <w:rsid w:val="003D0D4E"/>
    <w:rsid w:val="003D302A"/>
    <w:rsid w:val="003D30FF"/>
    <w:rsid w:val="003D5443"/>
    <w:rsid w:val="003D55D3"/>
    <w:rsid w:val="003D5C4C"/>
    <w:rsid w:val="003E452F"/>
    <w:rsid w:val="003F3B83"/>
    <w:rsid w:val="004014DE"/>
    <w:rsid w:val="004371AF"/>
    <w:rsid w:val="004907DB"/>
    <w:rsid w:val="004B4276"/>
    <w:rsid w:val="004B4620"/>
    <w:rsid w:val="004D4891"/>
    <w:rsid w:val="004E3B24"/>
    <w:rsid w:val="004E7DA6"/>
    <w:rsid w:val="004F0EE8"/>
    <w:rsid w:val="004F23A7"/>
    <w:rsid w:val="004F2D71"/>
    <w:rsid w:val="0051097D"/>
    <w:rsid w:val="005211B8"/>
    <w:rsid w:val="00536AC3"/>
    <w:rsid w:val="00561E9E"/>
    <w:rsid w:val="00570F99"/>
    <w:rsid w:val="00581731"/>
    <w:rsid w:val="005867B4"/>
    <w:rsid w:val="005A03CF"/>
    <w:rsid w:val="005A0C0D"/>
    <w:rsid w:val="005B0DC8"/>
    <w:rsid w:val="005B46B6"/>
    <w:rsid w:val="005C6561"/>
    <w:rsid w:val="005D5C97"/>
    <w:rsid w:val="005D7B16"/>
    <w:rsid w:val="005D7EB2"/>
    <w:rsid w:val="00642E2A"/>
    <w:rsid w:val="00644FB2"/>
    <w:rsid w:val="006669F7"/>
    <w:rsid w:val="006835CB"/>
    <w:rsid w:val="00686210"/>
    <w:rsid w:val="00686D57"/>
    <w:rsid w:val="006962D0"/>
    <w:rsid w:val="00697728"/>
    <w:rsid w:val="006A7C84"/>
    <w:rsid w:val="006C471A"/>
    <w:rsid w:val="006D0709"/>
    <w:rsid w:val="006F58FA"/>
    <w:rsid w:val="007042C4"/>
    <w:rsid w:val="00706811"/>
    <w:rsid w:val="007072FB"/>
    <w:rsid w:val="00712D37"/>
    <w:rsid w:val="007145C9"/>
    <w:rsid w:val="00723FB3"/>
    <w:rsid w:val="00734B4A"/>
    <w:rsid w:val="00761761"/>
    <w:rsid w:val="00782A60"/>
    <w:rsid w:val="00794759"/>
    <w:rsid w:val="007B4525"/>
    <w:rsid w:val="007F44DA"/>
    <w:rsid w:val="008153BE"/>
    <w:rsid w:val="0081654A"/>
    <w:rsid w:val="00816BC4"/>
    <w:rsid w:val="00817F62"/>
    <w:rsid w:val="008337FF"/>
    <w:rsid w:val="00851FF3"/>
    <w:rsid w:val="0085427D"/>
    <w:rsid w:val="008838DA"/>
    <w:rsid w:val="0088752A"/>
    <w:rsid w:val="008B06D5"/>
    <w:rsid w:val="008C5BFB"/>
    <w:rsid w:val="008C75B2"/>
    <w:rsid w:val="008D34DB"/>
    <w:rsid w:val="008D352D"/>
    <w:rsid w:val="008D6689"/>
    <w:rsid w:val="008F368C"/>
    <w:rsid w:val="008F7754"/>
    <w:rsid w:val="00906485"/>
    <w:rsid w:val="009074FF"/>
    <w:rsid w:val="00913C52"/>
    <w:rsid w:val="00915681"/>
    <w:rsid w:val="0092149B"/>
    <w:rsid w:val="009559E2"/>
    <w:rsid w:val="0097450C"/>
    <w:rsid w:val="009838CF"/>
    <w:rsid w:val="00994CC8"/>
    <w:rsid w:val="00995615"/>
    <w:rsid w:val="009A0990"/>
    <w:rsid w:val="009A1DE3"/>
    <w:rsid w:val="009A233A"/>
    <w:rsid w:val="009A697E"/>
    <w:rsid w:val="009C0F83"/>
    <w:rsid w:val="009D0A95"/>
    <w:rsid w:val="009D7A64"/>
    <w:rsid w:val="009E5301"/>
    <w:rsid w:val="009E75E5"/>
    <w:rsid w:val="009F0230"/>
    <w:rsid w:val="009F45F8"/>
    <w:rsid w:val="009F49AB"/>
    <w:rsid w:val="009F5156"/>
    <w:rsid w:val="009F5CBD"/>
    <w:rsid w:val="00A023EC"/>
    <w:rsid w:val="00A20598"/>
    <w:rsid w:val="00A26E82"/>
    <w:rsid w:val="00A355E2"/>
    <w:rsid w:val="00A40F3D"/>
    <w:rsid w:val="00A64A01"/>
    <w:rsid w:val="00A81A11"/>
    <w:rsid w:val="00A85445"/>
    <w:rsid w:val="00A85EAA"/>
    <w:rsid w:val="00A94D25"/>
    <w:rsid w:val="00AA0DF9"/>
    <w:rsid w:val="00AB04C2"/>
    <w:rsid w:val="00AB626B"/>
    <w:rsid w:val="00AE19F5"/>
    <w:rsid w:val="00AE22DC"/>
    <w:rsid w:val="00B02F1B"/>
    <w:rsid w:val="00B05EAB"/>
    <w:rsid w:val="00B14FE0"/>
    <w:rsid w:val="00B243E9"/>
    <w:rsid w:val="00B244CD"/>
    <w:rsid w:val="00B26647"/>
    <w:rsid w:val="00B30DC5"/>
    <w:rsid w:val="00B67FC0"/>
    <w:rsid w:val="00B71F8C"/>
    <w:rsid w:val="00B82E6F"/>
    <w:rsid w:val="00B85249"/>
    <w:rsid w:val="00BA5B6E"/>
    <w:rsid w:val="00BB452C"/>
    <w:rsid w:val="00BD00F3"/>
    <w:rsid w:val="00BF4990"/>
    <w:rsid w:val="00BF5A60"/>
    <w:rsid w:val="00C2092F"/>
    <w:rsid w:val="00C25258"/>
    <w:rsid w:val="00C303E7"/>
    <w:rsid w:val="00C37BBA"/>
    <w:rsid w:val="00C60697"/>
    <w:rsid w:val="00C64C22"/>
    <w:rsid w:val="00C67B3D"/>
    <w:rsid w:val="00C912E0"/>
    <w:rsid w:val="00CA628A"/>
    <w:rsid w:val="00CB6D75"/>
    <w:rsid w:val="00CC0782"/>
    <w:rsid w:val="00CD1CEE"/>
    <w:rsid w:val="00CF6F75"/>
    <w:rsid w:val="00D11BED"/>
    <w:rsid w:val="00D14C22"/>
    <w:rsid w:val="00D40677"/>
    <w:rsid w:val="00D77807"/>
    <w:rsid w:val="00DA3091"/>
    <w:rsid w:val="00DB5C11"/>
    <w:rsid w:val="00DB6076"/>
    <w:rsid w:val="00DC2CC8"/>
    <w:rsid w:val="00DF3F74"/>
    <w:rsid w:val="00E00761"/>
    <w:rsid w:val="00E303A1"/>
    <w:rsid w:val="00E336F3"/>
    <w:rsid w:val="00E3738E"/>
    <w:rsid w:val="00E60497"/>
    <w:rsid w:val="00E67BE3"/>
    <w:rsid w:val="00EB3F48"/>
    <w:rsid w:val="00ED54A1"/>
    <w:rsid w:val="00ED5D58"/>
    <w:rsid w:val="00F01C34"/>
    <w:rsid w:val="00F033D6"/>
    <w:rsid w:val="00F07AE8"/>
    <w:rsid w:val="00F100ED"/>
    <w:rsid w:val="00F15EBA"/>
    <w:rsid w:val="00F33EEA"/>
    <w:rsid w:val="00F34FAA"/>
    <w:rsid w:val="00F36877"/>
    <w:rsid w:val="00F37E32"/>
    <w:rsid w:val="00F44D52"/>
    <w:rsid w:val="00F5524C"/>
    <w:rsid w:val="00F56307"/>
    <w:rsid w:val="00F57B21"/>
    <w:rsid w:val="00F60ECD"/>
    <w:rsid w:val="00F74BF2"/>
    <w:rsid w:val="00F95C39"/>
    <w:rsid w:val="00FA0593"/>
    <w:rsid w:val="00FA4412"/>
    <w:rsid w:val="00FB3432"/>
    <w:rsid w:val="00FC0678"/>
    <w:rsid w:val="00FE0203"/>
    <w:rsid w:val="00FE0F7B"/>
    <w:rsid w:val="00FF3260"/>
    <w:rsid w:val="01DF347C"/>
    <w:rsid w:val="02685695"/>
    <w:rsid w:val="049A4638"/>
    <w:rsid w:val="050A2C77"/>
    <w:rsid w:val="052A689F"/>
    <w:rsid w:val="078B35AA"/>
    <w:rsid w:val="0948592C"/>
    <w:rsid w:val="099B6FC8"/>
    <w:rsid w:val="09EB35D8"/>
    <w:rsid w:val="0B13174B"/>
    <w:rsid w:val="0CD61FF1"/>
    <w:rsid w:val="0D20349F"/>
    <w:rsid w:val="0DA43E0D"/>
    <w:rsid w:val="15B03710"/>
    <w:rsid w:val="15BF24D2"/>
    <w:rsid w:val="1B706E06"/>
    <w:rsid w:val="1D2D5DCE"/>
    <w:rsid w:val="1DB27F3E"/>
    <w:rsid w:val="1E955DD5"/>
    <w:rsid w:val="21C8643A"/>
    <w:rsid w:val="221030F0"/>
    <w:rsid w:val="22A43485"/>
    <w:rsid w:val="238A5ABF"/>
    <w:rsid w:val="24724AE3"/>
    <w:rsid w:val="24B24C9A"/>
    <w:rsid w:val="27444021"/>
    <w:rsid w:val="276A5EA6"/>
    <w:rsid w:val="2A4402D0"/>
    <w:rsid w:val="2A455493"/>
    <w:rsid w:val="2AAB138B"/>
    <w:rsid w:val="2B896028"/>
    <w:rsid w:val="2C3F2F73"/>
    <w:rsid w:val="2D1631AE"/>
    <w:rsid w:val="304160FC"/>
    <w:rsid w:val="31161D9B"/>
    <w:rsid w:val="33B83C04"/>
    <w:rsid w:val="345A7F49"/>
    <w:rsid w:val="37433594"/>
    <w:rsid w:val="38997986"/>
    <w:rsid w:val="3A100BA5"/>
    <w:rsid w:val="3A3A6753"/>
    <w:rsid w:val="3CDD2F21"/>
    <w:rsid w:val="3D493550"/>
    <w:rsid w:val="3DC019B4"/>
    <w:rsid w:val="3E9326D4"/>
    <w:rsid w:val="41D94FC7"/>
    <w:rsid w:val="424C4CEB"/>
    <w:rsid w:val="44F9590D"/>
    <w:rsid w:val="480943C5"/>
    <w:rsid w:val="48582F47"/>
    <w:rsid w:val="492461EA"/>
    <w:rsid w:val="4977030E"/>
    <w:rsid w:val="4A8116A6"/>
    <w:rsid w:val="4B4F3721"/>
    <w:rsid w:val="4B64410F"/>
    <w:rsid w:val="4B6445AA"/>
    <w:rsid w:val="4E0A495C"/>
    <w:rsid w:val="4EAB25EA"/>
    <w:rsid w:val="500777C7"/>
    <w:rsid w:val="510A6776"/>
    <w:rsid w:val="51F271FA"/>
    <w:rsid w:val="52284742"/>
    <w:rsid w:val="52A56C5F"/>
    <w:rsid w:val="52FE7BDF"/>
    <w:rsid w:val="56866EE1"/>
    <w:rsid w:val="58CA234A"/>
    <w:rsid w:val="58F67882"/>
    <w:rsid w:val="590965F7"/>
    <w:rsid w:val="5AD713AF"/>
    <w:rsid w:val="5B3649AA"/>
    <w:rsid w:val="5C4C2383"/>
    <w:rsid w:val="5CB50B75"/>
    <w:rsid w:val="5D2E1ABA"/>
    <w:rsid w:val="5EB35BE9"/>
    <w:rsid w:val="606A4D80"/>
    <w:rsid w:val="612511CD"/>
    <w:rsid w:val="648E1D17"/>
    <w:rsid w:val="648F6DF5"/>
    <w:rsid w:val="64B95DFA"/>
    <w:rsid w:val="64C74C33"/>
    <w:rsid w:val="6836472E"/>
    <w:rsid w:val="691019D1"/>
    <w:rsid w:val="698E547D"/>
    <w:rsid w:val="69EF6FCE"/>
    <w:rsid w:val="6C505D38"/>
    <w:rsid w:val="6E0D3C69"/>
    <w:rsid w:val="6F3C677F"/>
    <w:rsid w:val="71D20C2D"/>
    <w:rsid w:val="756C7461"/>
    <w:rsid w:val="7BEA1093"/>
    <w:rsid w:val="7DE14047"/>
    <w:rsid w:val="7E420A1F"/>
    <w:rsid w:val="7ED34215"/>
    <w:rsid w:val="7F0E152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qFormat="1" w:uiPriority="0" w:name="Normal Indent"/>
    <w:lsdException w:uiPriority="0" w:name="footnote text"/>
    <w:lsdException w:qFormat="1"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3"/>
    <w:next w:val="1"/>
    <w:link w:val="24"/>
    <w:qFormat/>
    <w:uiPriority w:val="0"/>
    <w:pPr>
      <w:keepNext/>
      <w:keepLines/>
      <w:spacing w:beforeLines="100" w:afterLines="100" w:line="400" w:lineRule="exact"/>
      <w:ind w:firstLine="200"/>
      <w:outlineLvl w:val="0"/>
    </w:pPr>
    <w:rPr>
      <w:b/>
      <w:bCs/>
      <w:kern w:val="44"/>
      <w:sz w:val="30"/>
      <w:szCs w:val="44"/>
    </w:rPr>
  </w:style>
  <w:style w:type="paragraph" w:styleId="4">
    <w:name w:val="heading 2"/>
    <w:basedOn w:val="3"/>
    <w:next w:val="1"/>
    <w:link w:val="25"/>
    <w:unhideWhenUsed/>
    <w:qFormat/>
    <w:uiPriority w:val="0"/>
    <w:pPr>
      <w:keepNext/>
      <w:keepLines/>
      <w:spacing w:beforeLines="100" w:line="400" w:lineRule="exact"/>
      <w:ind w:firstLine="200"/>
      <w:outlineLvl w:val="1"/>
    </w:pPr>
    <w:rPr>
      <w:rFonts w:asciiTheme="majorHAnsi" w:hAnsiTheme="majorHAnsi" w:eastAsiaTheme="majorEastAsia" w:cstheme="majorBidi"/>
      <w:b/>
      <w:bCs/>
      <w:sz w:val="30"/>
      <w:szCs w:val="32"/>
    </w:rPr>
  </w:style>
  <w:style w:type="paragraph" w:styleId="5">
    <w:name w:val="heading 3"/>
    <w:basedOn w:val="1"/>
    <w:next w:val="1"/>
    <w:link w:val="26"/>
    <w:unhideWhenUsed/>
    <w:qFormat/>
    <w:uiPriority w:val="0"/>
    <w:pPr>
      <w:keepNext/>
      <w:keepLines/>
      <w:spacing w:before="260" w:after="260" w:line="416" w:lineRule="auto"/>
      <w:outlineLvl w:val="2"/>
    </w:pPr>
    <w:rPr>
      <w:bCs/>
      <w:szCs w:val="32"/>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3">
    <w:name w:val="Normal Indent"/>
    <w:basedOn w:val="1"/>
    <w:semiHidden/>
    <w:unhideWhenUsed/>
    <w:qFormat/>
    <w:uiPriority w:val="0"/>
    <w:pPr>
      <w:ind w:firstLine="420" w:firstLineChars="200"/>
    </w:pPr>
  </w:style>
  <w:style w:type="paragraph" w:styleId="6">
    <w:name w:val="annotation text"/>
    <w:basedOn w:val="1"/>
    <w:semiHidden/>
    <w:unhideWhenUsed/>
    <w:qFormat/>
    <w:uiPriority w:val="0"/>
    <w:pPr>
      <w:jc w:val="left"/>
    </w:pPr>
  </w:style>
  <w:style w:type="paragraph" w:styleId="7">
    <w:name w:val="toc 3"/>
    <w:basedOn w:val="1"/>
    <w:next w:val="1"/>
    <w:qFormat/>
    <w:uiPriority w:val="39"/>
    <w:pPr>
      <w:ind w:left="840" w:leftChars="400"/>
    </w:pPr>
  </w:style>
  <w:style w:type="paragraph" w:styleId="8">
    <w:name w:val="Balloon Text"/>
    <w:basedOn w:val="1"/>
    <w:link w:val="20"/>
    <w:qFormat/>
    <w:uiPriority w:val="0"/>
    <w:rPr>
      <w:sz w:val="18"/>
      <w:szCs w:val="18"/>
    </w:rPr>
  </w:style>
  <w:style w:type="paragraph" w:styleId="9">
    <w:name w:val="footer"/>
    <w:basedOn w:val="1"/>
    <w:link w:val="22"/>
    <w:qFormat/>
    <w:uiPriority w:val="99"/>
    <w:pPr>
      <w:tabs>
        <w:tab w:val="center" w:pos="4153"/>
        <w:tab w:val="right" w:pos="8306"/>
      </w:tabs>
      <w:snapToGrid w:val="0"/>
      <w:jc w:val="left"/>
    </w:pPr>
    <w:rPr>
      <w:sz w:val="18"/>
      <w:szCs w:val="18"/>
    </w:rPr>
  </w:style>
  <w:style w:type="paragraph" w:styleId="10">
    <w:name w:val="header"/>
    <w:basedOn w:val="1"/>
    <w:link w:val="21"/>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style>
  <w:style w:type="paragraph" w:styleId="12">
    <w:name w:val="toc 2"/>
    <w:basedOn w:val="1"/>
    <w:next w:val="1"/>
    <w:qFormat/>
    <w:uiPriority w:val="39"/>
    <w:pPr>
      <w:ind w:left="420" w:leftChars="200"/>
    </w:pPr>
  </w:style>
  <w:style w:type="paragraph" w:styleId="13">
    <w:name w:val="Normal (Web)"/>
    <w:basedOn w:val="1"/>
    <w:qFormat/>
    <w:uiPriority w:val="0"/>
    <w:pPr>
      <w:spacing w:beforeAutospacing="1" w:afterAutospacing="1"/>
      <w:jc w:val="left"/>
    </w:pPr>
    <w:rPr>
      <w:rFonts w:cs="Times New Roman"/>
      <w:kern w:val="0"/>
    </w:rPr>
  </w:style>
  <w:style w:type="paragraph" w:styleId="14">
    <w:name w:val="Title"/>
    <w:basedOn w:val="1"/>
    <w:next w:val="1"/>
    <w:link w:val="27"/>
    <w:qFormat/>
    <w:uiPriority w:val="0"/>
    <w:pPr>
      <w:jc w:val="center"/>
      <w:outlineLvl w:val="0"/>
    </w:pPr>
    <w:rPr>
      <w:rFonts w:asciiTheme="majorHAnsi" w:hAnsiTheme="majorHAnsi" w:eastAsiaTheme="majorEastAsia" w:cstheme="majorBidi"/>
      <w:b/>
      <w:bCs/>
      <w:sz w:val="30"/>
      <w:szCs w:val="32"/>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basedOn w:val="17"/>
    <w:qFormat/>
    <w:uiPriority w:val="0"/>
    <w:rPr>
      <w:b/>
    </w:rPr>
  </w:style>
  <w:style w:type="character" w:styleId="19">
    <w:name w:val="Hyperlink"/>
    <w:basedOn w:val="17"/>
    <w:qFormat/>
    <w:uiPriority w:val="99"/>
    <w:rPr>
      <w:color w:val="0000FF"/>
      <w:u w:val="single"/>
    </w:rPr>
  </w:style>
  <w:style w:type="character" w:customStyle="1" w:styleId="20">
    <w:name w:val="批注框文本 Char"/>
    <w:basedOn w:val="17"/>
    <w:link w:val="8"/>
    <w:qFormat/>
    <w:uiPriority w:val="0"/>
    <w:rPr>
      <w:rFonts w:asciiTheme="minorHAnsi" w:hAnsiTheme="minorHAnsi" w:eastAsiaTheme="minorEastAsia" w:cstheme="minorBidi"/>
      <w:kern w:val="2"/>
      <w:sz w:val="18"/>
      <w:szCs w:val="18"/>
    </w:rPr>
  </w:style>
  <w:style w:type="character" w:customStyle="1" w:styleId="21">
    <w:name w:val="页眉 Char"/>
    <w:basedOn w:val="17"/>
    <w:link w:val="10"/>
    <w:qFormat/>
    <w:uiPriority w:val="99"/>
    <w:rPr>
      <w:rFonts w:asciiTheme="minorHAnsi" w:hAnsiTheme="minorHAnsi" w:eastAsiaTheme="minorEastAsia" w:cstheme="minorBidi"/>
      <w:kern w:val="2"/>
      <w:sz w:val="18"/>
      <w:szCs w:val="18"/>
    </w:rPr>
  </w:style>
  <w:style w:type="character" w:customStyle="1" w:styleId="22">
    <w:name w:val="页脚 Char"/>
    <w:basedOn w:val="17"/>
    <w:link w:val="9"/>
    <w:qFormat/>
    <w:uiPriority w:val="99"/>
    <w:rPr>
      <w:rFonts w:asciiTheme="minorHAnsi" w:hAnsiTheme="minorHAnsi" w:eastAsiaTheme="minorEastAsia" w:cstheme="minorBidi"/>
      <w:kern w:val="2"/>
      <w:sz w:val="18"/>
      <w:szCs w:val="18"/>
    </w:rPr>
  </w:style>
  <w:style w:type="paragraph" w:styleId="23">
    <w:name w:val="List Paragraph"/>
    <w:basedOn w:val="1"/>
    <w:qFormat/>
    <w:uiPriority w:val="99"/>
    <w:pPr>
      <w:ind w:firstLine="420" w:firstLineChars="200"/>
    </w:pPr>
  </w:style>
  <w:style w:type="character" w:customStyle="1" w:styleId="24">
    <w:name w:val="标题 1 Char"/>
    <w:basedOn w:val="17"/>
    <w:link w:val="2"/>
    <w:qFormat/>
    <w:uiPriority w:val="0"/>
    <w:rPr>
      <w:rFonts w:asciiTheme="minorHAnsi" w:hAnsiTheme="minorHAnsi" w:eastAsiaTheme="minorEastAsia" w:cstheme="minorBidi"/>
      <w:b/>
      <w:bCs/>
      <w:kern w:val="44"/>
      <w:sz w:val="30"/>
      <w:szCs w:val="44"/>
    </w:rPr>
  </w:style>
  <w:style w:type="character" w:customStyle="1" w:styleId="25">
    <w:name w:val="标题 2 Char"/>
    <w:basedOn w:val="17"/>
    <w:link w:val="4"/>
    <w:qFormat/>
    <w:uiPriority w:val="0"/>
    <w:rPr>
      <w:rFonts w:asciiTheme="majorHAnsi" w:hAnsiTheme="majorHAnsi" w:eastAsiaTheme="majorEastAsia" w:cstheme="majorBidi"/>
      <w:b/>
      <w:bCs/>
      <w:kern w:val="2"/>
      <w:sz w:val="30"/>
      <w:szCs w:val="32"/>
    </w:rPr>
  </w:style>
  <w:style w:type="character" w:customStyle="1" w:styleId="26">
    <w:name w:val="标题 3 Char"/>
    <w:basedOn w:val="17"/>
    <w:link w:val="5"/>
    <w:qFormat/>
    <w:uiPriority w:val="0"/>
    <w:rPr>
      <w:rFonts w:asciiTheme="minorHAnsi" w:hAnsiTheme="minorHAnsi" w:eastAsiaTheme="minorEastAsia" w:cstheme="minorBidi"/>
      <w:bCs/>
      <w:kern w:val="2"/>
      <w:sz w:val="24"/>
      <w:szCs w:val="32"/>
    </w:rPr>
  </w:style>
  <w:style w:type="character" w:customStyle="1" w:styleId="27">
    <w:name w:val="标题 Char"/>
    <w:basedOn w:val="17"/>
    <w:link w:val="14"/>
    <w:qFormat/>
    <w:uiPriority w:val="0"/>
    <w:rPr>
      <w:rFonts w:asciiTheme="majorHAnsi" w:hAnsiTheme="majorHAnsi" w:eastAsiaTheme="majorEastAsia" w:cstheme="majorBidi"/>
      <w:b/>
      <w:bCs/>
      <w:kern w:val="2"/>
      <w:sz w:val="30"/>
      <w:szCs w:val="32"/>
    </w:rPr>
  </w:style>
  <w:style w:type="paragraph" w:customStyle="1" w:styleId="28">
    <w:name w:val="MSG_EN_FONT_STYLE_NAME_TEMPLATE_ROLE_NUMBER MSG_EN_FONT_STYLE_NAME_BY_ROLE_TEXT 71"/>
    <w:basedOn w:val="1"/>
    <w:link w:val="30"/>
    <w:qFormat/>
    <w:uiPriority w:val="0"/>
    <w:pPr>
      <w:widowControl w:val="0"/>
      <w:shd w:val="clear" w:color="auto" w:fill="FFFFFF"/>
      <w:spacing w:line="391" w:lineRule="exact"/>
      <w:jc w:val="both"/>
    </w:pPr>
    <w:rPr>
      <w:rFonts w:ascii="Arial" w:hAnsi="Arial" w:eastAsia="Arial" w:cs="Arial"/>
      <w:spacing w:val="20"/>
      <w:sz w:val="19"/>
      <w:szCs w:val="19"/>
      <w:u w:val="none"/>
      <w:lang w:val="en-US" w:eastAsia="en-US" w:bidi="en-US"/>
    </w:rPr>
  </w:style>
  <w:style w:type="character" w:customStyle="1" w:styleId="29">
    <w:name w:val="MSG_EN_FONT_STYLE_NAME_TEMPLATE_ROLE_NUMBER MSG_EN_FONT_STYLE_NAME_BY_ROLE_TEXT 7"/>
    <w:basedOn w:val="30"/>
    <w:qFormat/>
    <w:uiPriority w:val="0"/>
    <w:rPr>
      <w:color w:val="231F20"/>
      <w:w w:val="100"/>
      <w:position w:val="0"/>
    </w:rPr>
  </w:style>
  <w:style w:type="character" w:customStyle="1" w:styleId="30">
    <w:name w:val="MSG_EN_FONT_STYLE_NAME_TEMPLATE_ROLE_NUMBER MSG_EN_FONT_STYLE_NAME_BY_ROLE_TEXT 7_"/>
    <w:basedOn w:val="17"/>
    <w:link w:val="28"/>
    <w:qFormat/>
    <w:uiPriority w:val="0"/>
    <w:rPr>
      <w:rFonts w:ascii="Arial" w:hAnsi="Arial" w:eastAsia="Arial" w:cs="Arial"/>
      <w:spacing w:val="20"/>
      <w:sz w:val="19"/>
      <w:szCs w:val="19"/>
      <w:u w:val="none"/>
      <w:lang w:val="en-US" w:eastAsia="en-US" w:bidi="en-US"/>
    </w:rPr>
  </w:style>
  <w:style w:type="character" w:customStyle="1" w:styleId="31">
    <w:name w:val="MSG_EN_FONT_STYLE_NAME_TEMPLATE_ROLE_NUMBER MSG_EN_FONT_STYLE_NAME_BY_ROLE_TEXT 7 + MSG_EN_FONT_STYLE_MODIFER_NAME SimSun"/>
    <w:basedOn w:val="30"/>
    <w:qFormat/>
    <w:uiPriority w:val="0"/>
    <w:rPr>
      <w:rFonts w:ascii="宋体" w:hAnsi="宋体" w:eastAsia="宋体" w:cs="宋体"/>
      <w:b/>
      <w:bCs/>
      <w:color w:val="231F20"/>
      <w:spacing w:val="10"/>
      <w:w w:val="100"/>
      <w:position w:val="0"/>
      <w:sz w:val="16"/>
      <w:szCs w:val="16"/>
    </w:rPr>
  </w:style>
  <w:style w:type="paragraph" w:customStyle="1" w:styleId="32">
    <w:name w:val="MSG_EN_FONT_STYLE_NAME_TEMPLATE_ROLE_NUMBER MSG_EN_FONT_STYLE_NAME_BY_ROLE_TEXT 52"/>
    <w:basedOn w:val="1"/>
    <w:link w:val="34"/>
    <w:qFormat/>
    <w:uiPriority w:val="0"/>
    <w:pPr>
      <w:widowControl w:val="0"/>
      <w:shd w:val="clear" w:color="auto" w:fill="FFFFFF"/>
      <w:spacing w:before="400" w:line="190" w:lineRule="exact"/>
      <w:jc w:val="center"/>
    </w:pPr>
    <w:rPr>
      <w:rFonts w:ascii="宋体" w:hAnsi="宋体" w:eastAsia="宋体" w:cs="宋体"/>
      <w:b/>
      <w:bCs/>
      <w:spacing w:val="10"/>
      <w:sz w:val="16"/>
      <w:szCs w:val="16"/>
      <w:u w:val="none"/>
    </w:rPr>
  </w:style>
  <w:style w:type="character" w:customStyle="1" w:styleId="33">
    <w:name w:val="MSG_EN_FONT_STYLE_NAME_TEMPLATE_ROLE_NUMBER MSG_EN_FONT_STYLE_NAME_BY_ROLE_TEXT 5"/>
    <w:basedOn w:val="34"/>
    <w:qFormat/>
    <w:uiPriority w:val="0"/>
    <w:rPr>
      <w:color w:val="231F20"/>
      <w:w w:val="100"/>
      <w:position w:val="0"/>
      <w:lang w:val="zh-CN" w:eastAsia="zh-CN" w:bidi="zh-CN"/>
    </w:rPr>
  </w:style>
  <w:style w:type="character" w:customStyle="1" w:styleId="34">
    <w:name w:val="MSG_EN_FONT_STYLE_NAME_TEMPLATE_ROLE_NUMBER MSG_EN_FONT_STYLE_NAME_BY_ROLE_TEXT 5_"/>
    <w:basedOn w:val="17"/>
    <w:link w:val="32"/>
    <w:qFormat/>
    <w:uiPriority w:val="0"/>
    <w:rPr>
      <w:rFonts w:ascii="宋体" w:hAnsi="宋体" w:eastAsia="宋体" w:cs="宋体"/>
      <w:b/>
      <w:bCs/>
      <w:spacing w:val="10"/>
      <w:sz w:val="16"/>
      <w:szCs w:val="16"/>
      <w:u w:val="none"/>
    </w:rPr>
  </w:style>
  <w:style w:type="character" w:customStyle="1" w:styleId="35">
    <w:name w:val="MSG_EN_FONT_STYLE_NAME_TEMPLATE_ROLE_NUMBER MSG_EN_FONT_STYLE_NAME_BY_ROLE_TEXT 5 + MSG_EN_FONT_STYLE_MODIFER_NAME Arial"/>
    <w:basedOn w:val="34"/>
    <w:qFormat/>
    <w:uiPriority w:val="0"/>
    <w:rPr>
      <w:rFonts w:ascii="Arial" w:hAnsi="Arial" w:eastAsia="Arial" w:cs="Arial"/>
      <w:color w:val="231F20"/>
      <w:spacing w:val="20"/>
      <w:w w:val="100"/>
      <w:position w:val="0"/>
      <w:sz w:val="19"/>
      <w:szCs w:val="19"/>
      <w:lang w:val="en-US" w:eastAsia="en-US" w:bidi="en-US"/>
    </w:rPr>
  </w:style>
  <w:style w:type="character" w:customStyle="1" w:styleId="36">
    <w:name w:val="MSG_EN_FONT_STYLE_NAME_TEMPLATE_ROLE_NUMBER MSG_EN_FONT_STYLE_NAME_BY_ROLE_TEXT 5 + MSG_EN_FONT_STYLE_MODIFER_SIZE 6.5"/>
    <w:basedOn w:val="34"/>
    <w:qFormat/>
    <w:uiPriority w:val="0"/>
    <w:rPr>
      <w:color w:val="231F20"/>
      <w:spacing w:val="0"/>
      <w:w w:val="100"/>
      <w:position w:val="0"/>
      <w:sz w:val="13"/>
      <w:szCs w:val="13"/>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AE40A58-072D-4819-99BA-76F30C00E76A}">
  <ds:schemaRefs/>
</ds:datastoreItem>
</file>

<file path=docProps/app.xml><?xml version="1.0" encoding="utf-8"?>
<Properties xmlns="http://schemas.openxmlformats.org/officeDocument/2006/extended-properties" xmlns:vt="http://schemas.openxmlformats.org/officeDocument/2006/docPropsVTypes">
  <Template>Normal</Template>
  <Pages>20</Pages>
  <Words>2655</Words>
  <Characters>15135</Characters>
  <Lines>126</Lines>
  <Paragraphs>35</Paragraphs>
  <TotalTime>5</TotalTime>
  <ScaleCrop>false</ScaleCrop>
  <LinksUpToDate>false</LinksUpToDate>
  <CharactersWithSpaces>17755</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2019-05-05T06:50:00Z</dcterms:created>
  <dc:creator>独酌陈酿</dc:creator>
  <cp:lastModifiedBy>向晚.</cp:lastModifiedBy>
  <dcterms:modified xsi:type="dcterms:W3CDTF">2020-12-04T16:47:05Z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