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hd w:val="clear" w:color="auto" w:fill="FFFFFF"/>
        <w:jc w:val="both"/>
        <w:rPr>
          <w:rFonts w:ascii="Arial" w:hAnsi="Arial" w:cs="Arial"/>
          <w:b/>
          <w:color w:val="222222"/>
          <w:sz w:val="21"/>
          <w:szCs w:val="19"/>
        </w:rPr>
      </w:pPr>
      <w:r>
        <w:rPr>
          <w:rFonts w:hint="eastAsia" w:ascii="Arial" w:hAnsi="Arial" w:cs="Arial"/>
          <w:b/>
          <w:color w:val="222222"/>
          <w:sz w:val="21"/>
          <w:szCs w:val="19"/>
        </w:rPr>
        <w:t>请结合附件E</w:t>
      </w:r>
      <w:r>
        <w:rPr>
          <w:rFonts w:ascii="Arial" w:hAnsi="Arial" w:cs="Arial"/>
          <w:b/>
          <w:color w:val="222222"/>
          <w:sz w:val="21"/>
          <w:szCs w:val="19"/>
        </w:rPr>
        <w:t>xcel</w:t>
      </w:r>
      <w:r>
        <w:rPr>
          <w:rFonts w:hint="eastAsia" w:ascii="Arial" w:hAnsi="Arial" w:cs="Arial"/>
          <w:b/>
          <w:color w:val="222222"/>
          <w:sz w:val="21"/>
          <w:szCs w:val="19"/>
        </w:rPr>
        <w:t>表中的数据完成下列问题：</w:t>
      </w:r>
    </w:p>
    <w:p>
      <w:pPr>
        <w:widowControl w:val="0"/>
        <w:shd w:val="clear" w:color="auto" w:fill="FFFFFF"/>
        <w:jc w:val="both"/>
      </w:pPr>
      <w:r>
        <w:rPr>
          <w:rFonts w:hint="eastAsia"/>
        </w:rPr>
        <w:t>模型</w:t>
      </w:r>
    </w:p>
    <w:p>
      <w:pPr>
        <w:widowControl w:val="0"/>
        <w:shd w:val="clear" w:color="auto" w:fill="FFFFFF"/>
        <w:jc w:val="both"/>
      </w:pPr>
      <w:r>
        <w:t>1）以投资金额为目标变量建立一个线性模型。</w:t>
      </w:r>
    </w:p>
    <w:p>
      <w:pPr>
        <w:widowControl w:val="0"/>
        <w:shd w:val="clear" w:color="auto" w:fill="FFFFFF"/>
        <w:jc w:val="both"/>
      </w:pPr>
      <w:r>
        <w:t>2）以投资金额高低区分高投资与低投资用户，以此为目标变量建立逻辑回归模型。</w:t>
      </w:r>
    </w:p>
    <w:p>
      <w:pPr>
        <w:widowControl w:val="0"/>
        <w:shd w:val="clear" w:color="auto" w:fill="FFFFFF"/>
        <w:jc w:val="both"/>
      </w:pPr>
      <w:r>
        <w:t>3）以投资金额高低区分高投资与低投资用户，以此为目标变量建立一至两个机器学习模型（GBM, Random Forrest, Neural Network, SVM 等等）</w:t>
      </w:r>
    </w:p>
    <w:p>
      <w:pPr>
        <w:widowControl w:val="0"/>
        <w:shd w:val="clear" w:color="auto" w:fill="FFFFFF"/>
        <w:jc w:val="both"/>
      </w:pPr>
    </w:p>
    <w:p>
      <w:pPr>
        <w:widowControl w:val="0"/>
        <w:shd w:val="clear" w:color="auto" w:fill="FFFFFF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分析说明：</w:t>
      </w:r>
    </w:p>
    <w:p>
      <w:pPr>
        <w:widowControl w:val="0"/>
        <w:numPr>
          <w:numId w:val="0"/>
        </w:numPr>
        <w:shd w:val="clear" w:color="auto" w:fill="FFFFFF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一、数据预处理（processing.py）</w:t>
      </w:r>
    </w:p>
    <w:p>
      <w:pPr>
        <w:widowControl w:val="0"/>
        <w:numPr>
          <w:ilvl w:val="0"/>
          <w:numId w:val="0"/>
        </w:numPr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1.人工删除了部分特征：</w:t>
      </w:r>
    </w:p>
    <w:p>
      <w:pPr>
        <w:widowControl w:val="0"/>
        <w:numPr>
          <w:ilvl w:val="0"/>
          <w:numId w:val="0"/>
        </w:numPr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省份,注册时间,用户注册终端,用户注册渠道,最近一次登录省份,最近一次登录终端,最近一次登录城市,最近一次登录ip,最近一次登录时间,是否开通托管,开通托管日期,首次充值日期,首投时间,是否注册7天内投资,是否托管7天内充值,是否托管7天内投资,是否充值7天内投资，投资等级</w:t>
      </w:r>
    </w:p>
    <w:p>
      <w:pPr>
        <w:widowControl w:val="0"/>
        <w:numPr>
          <w:ilvl w:val="0"/>
          <w:numId w:val="0"/>
        </w:numPr>
        <w:shd w:val="clear" w:color="auto" w:fill="FFFFFF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部分依据：如首投时间可以由首投距今时间（天）来体现，故删除；再如，投资等级和投资金额成等比关系，显然无意义，故删除</w:t>
      </w:r>
    </w:p>
    <w:p>
      <w:pPr>
        <w:widowControl w:val="0"/>
        <w:numPr>
          <w:ilvl w:val="0"/>
          <w:numId w:val="0"/>
        </w:numPr>
        <w:shd w:val="clear" w:color="auto" w:fill="FFFFFF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2.根据手机型号的品牌出现频数，通过字符串匹配将手机分为：Xiaomi,iPhone,Samsung,OPPO,iPad,HUAWEI和其他手机</w:t>
      </w:r>
    </w:p>
    <w:p>
      <w:pPr>
        <w:widowControl w:val="0"/>
        <w:numPr>
          <w:ilvl w:val="0"/>
          <w:numId w:val="0"/>
        </w:numPr>
        <w:shd w:val="clear" w:color="auto" w:fill="FFFFFF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3.将年龄按照0-14、15-35、36-60、61-∞进行划分</w:t>
      </w:r>
    </w:p>
    <w:p>
      <w:pPr>
        <w:widowControl w:val="0"/>
        <w:numPr>
          <w:ilvl w:val="0"/>
          <w:numId w:val="0"/>
        </w:numPr>
        <w:shd w:val="clear" w:color="auto" w:fill="FFFFFF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4.将城市按照超一线，一线，二线，三线，四线，五线进行划分</w:t>
      </w:r>
    </w:p>
    <w:p>
      <w:pPr>
        <w:widowControl w:val="0"/>
        <w:numPr>
          <w:numId w:val="0"/>
        </w:numPr>
        <w:shd w:val="clear" w:color="auto" w:fill="FFFFFF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5.对所有非连续值特征进行onehot编码</w:t>
      </w:r>
    </w:p>
    <w:p>
      <w:pPr>
        <w:widowControl w:val="0"/>
        <w:numPr>
          <w:numId w:val="0"/>
        </w:numPr>
        <w:shd w:val="clear" w:color="auto" w:fill="FFFFFF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6.预处理数据导出为processed data.txt</w:t>
      </w:r>
    </w:p>
    <w:p>
      <w:pPr>
        <w:widowControl w:val="0"/>
        <w:numPr>
          <w:numId w:val="0"/>
        </w:numPr>
        <w:shd w:val="clear" w:color="auto" w:fill="FFFFFF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hd w:val="clear" w:color="auto" w:fill="FFFFFF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二、线性模型（线性模型.py）</w:t>
      </w:r>
    </w:p>
    <w:p>
      <w:pPr>
        <w:widowControl w:val="0"/>
        <w:numPr>
          <w:numId w:val="0"/>
        </w:numPr>
        <w:shd w:val="clear" w:color="auto" w:fill="FFFFFF"/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1.数据标准化</w:t>
      </w:r>
    </w:p>
    <w:p>
      <w:pPr>
        <w:widowControl w:val="0"/>
        <w:numPr>
          <w:numId w:val="0"/>
        </w:numPr>
        <w:shd w:val="clear" w:color="auto" w:fill="FFFFFF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2.将数据集按4:1划分为训练集与测试集</w:t>
      </w:r>
    </w:p>
    <w:p>
      <w:pPr>
        <w:widowControl w:val="0"/>
        <w:numPr>
          <w:numId w:val="0"/>
        </w:numPr>
        <w:shd w:val="clear" w:color="auto" w:fill="FFFFFF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3.基于梯度提升树GBDT的Tree importance和SBS方法筛选特征</w:t>
      </w:r>
    </w:p>
    <w:p>
      <w:pPr>
        <w:widowControl w:val="0"/>
        <w:numPr>
          <w:numId w:val="0"/>
        </w:numPr>
        <w:shd w:val="clear" w:color="auto" w:fill="FFFFFF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4.尝试了支持向量机SVR，线性回归和GBDT回归算法，均无法得到有效模型</w:t>
      </w:r>
    </w:p>
    <w:p>
      <w:pPr>
        <w:widowControl w:val="0"/>
        <w:numPr>
          <w:numId w:val="0"/>
        </w:numPr>
        <w:shd w:val="clear" w:color="auto" w:fill="FFFFFF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 w:color="auto" w:fill="FFFFFF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二、分类模型（二分类模型.py）</w:t>
      </w:r>
    </w:p>
    <w:p>
      <w:pPr>
        <w:widowControl w:val="0"/>
        <w:numPr>
          <w:ilvl w:val="0"/>
          <w:numId w:val="0"/>
        </w:numPr>
        <w:shd w:val="clear" w:color="auto" w:fill="FFFFFF"/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1.数据标准化</w:t>
      </w:r>
    </w:p>
    <w:p>
      <w:pPr>
        <w:widowControl w:val="0"/>
        <w:numPr>
          <w:ilvl w:val="0"/>
          <w:numId w:val="0"/>
        </w:numPr>
        <w:shd w:val="clear" w:color="auto" w:fill="FFFFFF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2.将数据集按4:1划分为训练集与测试集</w:t>
      </w:r>
    </w:p>
    <w:p>
      <w:pPr>
        <w:widowControl w:val="0"/>
        <w:numPr>
          <w:ilvl w:val="0"/>
          <w:numId w:val="0"/>
        </w:numPr>
        <w:shd w:val="clear" w:color="auto" w:fill="FFFFFF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3.以100000为界（权衡了中位数与数量级），给高投资与低投资用户打标签</w:t>
      </w:r>
    </w:p>
    <w:p>
      <w:pPr>
        <w:widowControl w:val="0"/>
        <w:numPr>
          <w:ilvl w:val="0"/>
          <w:numId w:val="0"/>
        </w:numPr>
        <w:shd w:val="clear" w:color="auto" w:fill="FFFFFF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4.基于梯度提升树GBDT的Tree importance和SBS方法筛选特征</w:t>
      </w:r>
    </w:p>
    <w:p>
      <w:pPr>
        <w:widowControl w:val="0"/>
        <w:numPr>
          <w:ilvl w:val="0"/>
          <w:numId w:val="0"/>
        </w:numPr>
        <w:shd w:val="clear" w:color="auto" w:fill="FFFFFF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 w:color="auto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5.通过网格搜索、交叉验证，建立了逻辑回归，梯度提升树和SVM模型，准确率分别为68.7%、68.3%和67.7%</w:t>
      </w:r>
      <w:bookmarkStart w:id="0" w:name="_GoBack"/>
      <w:bookmarkEnd w:id="0"/>
    </w:p>
    <w:p>
      <w:pPr>
        <w:widowControl w:val="0"/>
        <w:numPr>
          <w:numId w:val="0"/>
        </w:numPr>
        <w:shd w:val="clear" w:color="auto" w:fill="FFFFFF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hd w:val="clear" w:color="auto" w:fill="FFFFFF"/>
        <w:jc w:val="both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987"/>
    <w:rsid w:val="00160987"/>
    <w:rsid w:val="001E0AC6"/>
    <w:rsid w:val="00316DC4"/>
    <w:rsid w:val="00324994"/>
    <w:rsid w:val="00425EA0"/>
    <w:rsid w:val="005F4C21"/>
    <w:rsid w:val="00695912"/>
    <w:rsid w:val="009B654E"/>
    <w:rsid w:val="00C969FF"/>
    <w:rsid w:val="00D02CE8"/>
    <w:rsid w:val="00DB223E"/>
    <w:rsid w:val="00FE690E"/>
    <w:rsid w:val="2D5D4B2A"/>
    <w:rsid w:val="53E3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149</Characters>
  <Lines>1</Lines>
  <Paragraphs>1</Paragraphs>
  <TotalTime>3</TotalTime>
  <ScaleCrop>false</ScaleCrop>
  <LinksUpToDate>false</LinksUpToDate>
  <CharactersWithSpaces>173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2018-01-08T04:14:00Z</dcterms:created>
  <dc:creator>Chaowei Fan</dc:creator>
  <cp:lastModifiedBy>勿再踌躇！</cp:lastModifiedBy>
  <dcterms:modified xsi:type="dcterms:W3CDTF">2018-04-28T17:31:30Z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