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设备采购合同</w:t>
      </w:r>
    </w:p>
    <w:p>
      <w:pPr>
        <w:pStyle w:val="Heading2"/>
      </w:pPr>
      <w:r>
        <w:t>第一条 合同主体</w:t>
      </w:r>
    </w:p>
    <w:p>
      <w:r>
        <w:t>甲方:北京华信科技有限公司,乙方:上海启帆贸易有限公司。双方本着平等自愿原则,就设备采购事宜订立本合同。</w:t>
      </w:r>
    </w:p>
    <w:p>
      <w:pPr>
        <w:pStyle w:val="Heading2"/>
      </w:pPr>
      <w:r>
        <w:t>第二条 合同金额</w:t>
      </w:r>
    </w:p>
    <w:p>
      <w:r>
        <w:t>本合同总金额为人民币 500,000 元(含税)。</w:t>
      </w:r>
    </w:p>
    <w:p>
      <w:pPr>
        <w:pStyle w:val="Heading2"/>
      </w:pPr>
      <w:r>
        <w:t>第三条 付款方式</w:t>
      </w:r>
    </w:p>
    <w:p>
      <w:r>
        <w:t>甲方应于本合同生效后 90 日内向乙方支付全部货款。付款方式为银行转账,乙方应在收款前开具增值税专用发票。</w:t>
      </w:r>
    </w:p>
    <w:p>
      <w:pPr>
        <w:pStyle w:val="Heading2"/>
      </w:pPr>
      <w:r>
        <w:t>第四条 交付</w:t>
      </w:r>
    </w:p>
    <w:p>
      <w:r>
        <w:t>乙方应于本合同生效后 30 日内将全部设备交付至甲方指定仓库,交付前风险由乙方承担。</w:t>
      </w:r>
    </w:p>
    <w:p>
      <w:pPr>
        <w:pStyle w:val="Heading2"/>
      </w:pPr>
      <w:r>
        <w:t>第五条 质量与验收</w:t>
      </w:r>
    </w:p>
    <w:p>
      <w:r>
        <w:t>设备质量标准以双方确认的技术规格书为准。甲方应在收到设备后 10 个工作日内完成验收,质保期为验收合格后 12 个月。</w:t>
      </w:r>
    </w:p>
    <w:p>
      <w:pPr>
        <w:pStyle w:val="Heading2"/>
      </w:pPr>
      <w:r>
        <w:t>第六条 违约责任</w:t>
      </w:r>
    </w:p>
    <w:p>
      <w:r>
        <w:t>任何一方违约,应向守约方支付合同总金额 30% 的违约金。违约金不足以弥补损失的,守约方有权要求按实际损失赔偿,包括律师费、诉讼费。</w:t>
      </w:r>
    </w:p>
    <w:p>
      <w:pPr>
        <w:pStyle w:val="Heading2"/>
      </w:pPr>
      <w:r>
        <w:t>第七条 争议解决</w:t>
      </w:r>
    </w:p>
    <w:p>
      <w:r>
        <w:t>因本合同引起的争议,双方应先行协商;协商不成的,提交深圳市南山区人民法院诉讼解决。本合同适用中华人民共和国法律。</w:t>
      </w:r>
    </w:p>
    <w:p>
      <w:pPr>
        <w:pStyle w:val="Heading2"/>
      </w:pPr>
      <w:r>
        <w:t>第八条 其他</w:t>
      </w:r>
    </w:p>
    <w:p>
      <w:r>
        <w:t>本合同一式两份,双方各执一份,自双方签字盖章之日起生效。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