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Planner for the </w:t>
      </w:r>
      <w:r>
        <w:rPr>
          <w:rFonts w:hint="default"/>
          <w:b/>
          <w:bCs/>
          <w:lang w:val="en-US"/>
        </w:rPr>
        <w:t>Pocket</w:t>
      </w:r>
      <w:r>
        <w:rPr>
          <w:rFonts w:hint="default"/>
          <w:lang w:val="en-US"/>
        </w:rPr>
        <w:t xml:space="preserve"> Patrol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//Point counts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Implement the 'FIRE' UI text from the original game (5)</w:t>
      </w:r>
      <w:r>
        <w:rPr>
          <w:rFonts w:hint="eastAsia"/>
          <w:lang w:val="en-US" w:eastAsia="zh-CN"/>
        </w:rPr>
        <w:t xml:space="preserve"> I change into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Gotcha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match the theme.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your own (copyright-free) background music to the Play scene (5)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a new scrolling tile sprite for the background (5)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 the time remaining (in seconds) on the screen (10)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 the UI borders with new artwork (10)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a new animated sprite for the Spaceship enemies (10)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a new title screen (e.g., new artwork, typography, layout) (10)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Implement parallax scrolling (10)</w:t>
      </w:r>
      <w:r>
        <w:rPr>
          <w:rFonts w:hint="eastAsia"/>
          <w:lang w:val="en-US" w:eastAsia="zh-CN"/>
        </w:rPr>
        <w:t>// play scene background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a new spaceship type (w/ new artwork) that's smaller, moves faster, and is worth more points (20)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new artwork for all of the in-game assets (rocket, spaceships, explosion) (20)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 a new timing/scoring mechanism that adds time to the clock for successful hits (20)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 a simultaneous two-player mode (30)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Redesign the game's artwork, UI, and sound to change its theme/aesthetic (to something other than sci-fi) (60)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3773B"/>
    <w:rsid w:val="4338233E"/>
    <w:rsid w:val="4E9044B5"/>
    <w:rsid w:val="72187675"/>
    <w:rsid w:val="7922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晚星</cp:lastModifiedBy>
  <dcterms:modified xsi:type="dcterms:W3CDTF">2021-04-21T02:20:44Z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A405AC2344E54D709D47CA3A68E44B34</vt:lpwstr>
  </property>
</Properties>
</file>