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D0" w:rsidRDefault="00FA05D0">
      <w:pPr>
        <w:rPr>
          <w:rFonts w:ascii="Arial" w:hAnsi="Arial" w:cs="Arial"/>
          <w:b/>
          <w:sz w:val="20"/>
          <w:szCs w:val="20"/>
          <w:u w:val="single"/>
        </w:rPr>
      </w:pPr>
    </w:p>
    <w:p w:rsidR="00FA05D0" w:rsidRDefault="00FA05D0">
      <w:pPr>
        <w:rPr>
          <w:rFonts w:ascii="Arial" w:hAnsi="Arial" w:cs="Arial"/>
          <w:b/>
          <w:sz w:val="20"/>
          <w:szCs w:val="20"/>
          <w:u w:val="single"/>
        </w:rPr>
      </w:pPr>
    </w:p>
    <w:p w:rsidR="00AF05EA" w:rsidRPr="00FA05D0" w:rsidRDefault="00FA05D0">
      <w:pPr>
        <w:rPr>
          <w:rFonts w:ascii="Arial" w:hAnsi="Arial" w:cs="Arial"/>
          <w:b/>
          <w:sz w:val="20"/>
          <w:szCs w:val="20"/>
          <w:u w:val="single"/>
        </w:rPr>
      </w:pPr>
      <w:r w:rsidRPr="00FA05D0">
        <w:rPr>
          <w:rFonts w:ascii="Arial" w:hAnsi="Arial" w:cs="Arial"/>
          <w:b/>
          <w:sz w:val="20"/>
          <w:szCs w:val="20"/>
          <w:u w:val="single"/>
        </w:rPr>
        <w:t>Appendix XX – Monitoring of macro-economic variables</w:t>
      </w:r>
    </w:p>
    <w:p w:rsidR="00FA05D0" w:rsidRDefault="00FA05D0">
      <w:pPr>
        <w:rPr>
          <w:rFonts w:ascii="Arial" w:hAnsi="Arial" w:cs="Arial"/>
          <w:sz w:val="20"/>
          <w:szCs w:val="20"/>
        </w:rPr>
      </w:pPr>
    </w:p>
    <w:p w:rsidR="00FA05D0" w:rsidRDefault="00FA05D0">
      <w:pPr>
        <w:rPr>
          <w:rFonts w:ascii="Arial" w:hAnsi="Arial" w:cs="Arial"/>
          <w:sz w:val="20"/>
          <w:szCs w:val="20"/>
        </w:rPr>
      </w:pPr>
    </w:p>
    <w:p w:rsidR="00FA05D0" w:rsidRDefault="00FA05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</w:t>
      </w:r>
      <w:r w:rsidRPr="00FA05D0">
        <w:rPr>
          <w:rFonts w:ascii="Arial" w:hAnsi="Arial" w:cs="Arial"/>
          <w:sz w:val="20"/>
          <w:szCs w:val="20"/>
        </w:rPr>
        <w:t xml:space="preserve">triggers </w:t>
      </w:r>
      <w:r>
        <w:rPr>
          <w:rFonts w:ascii="Arial" w:hAnsi="Arial" w:cs="Arial"/>
          <w:sz w:val="20"/>
          <w:szCs w:val="20"/>
        </w:rPr>
        <w:t xml:space="preserve">constitute </w:t>
      </w:r>
      <w:r w:rsidRPr="00FA05D0">
        <w:rPr>
          <w:rFonts w:ascii="Arial" w:hAnsi="Arial" w:cs="Arial"/>
          <w:sz w:val="20"/>
          <w:szCs w:val="20"/>
        </w:rPr>
        <w:t xml:space="preserve">a “material deviation” in </w:t>
      </w:r>
      <w:r>
        <w:rPr>
          <w:rFonts w:ascii="Arial" w:hAnsi="Arial" w:cs="Arial"/>
          <w:sz w:val="20"/>
          <w:szCs w:val="20"/>
        </w:rPr>
        <w:t xml:space="preserve">for Risk Appetite purposes </w:t>
      </w:r>
      <w:r w:rsidRPr="00FA05D0">
        <w:rPr>
          <w:rFonts w:ascii="Arial" w:hAnsi="Arial" w:cs="Arial"/>
          <w:sz w:val="20"/>
          <w:szCs w:val="20"/>
        </w:rPr>
        <w:t>either for economic improvement or deterioration</w:t>
      </w:r>
      <w:r>
        <w:rPr>
          <w:rFonts w:ascii="Arial" w:hAnsi="Arial" w:cs="Arial"/>
          <w:sz w:val="20"/>
          <w:szCs w:val="20"/>
        </w:rPr>
        <w:t xml:space="preserve"> as per ERC approval on 21/01/2015 and should be reviewed in January 2016 at the latest.</w:t>
      </w:r>
    </w:p>
    <w:p w:rsidR="00FA05D0" w:rsidRDefault="00FA05D0">
      <w:pPr>
        <w:rPr>
          <w:rFonts w:ascii="Arial" w:hAnsi="Arial" w:cs="Arial"/>
          <w:sz w:val="20"/>
          <w:szCs w:val="20"/>
        </w:rPr>
      </w:pPr>
    </w:p>
    <w:tbl>
      <w:tblPr>
        <w:tblW w:w="8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1200"/>
        <w:gridCol w:w="1180"/>
        <w:gridCol w:w="1300"/>
        <w:gridCol w:w="1300"/>
        <w:gridCol w:w="1300"/>
      </w:tblGrid>
      <w:tr w:rsidR="00FA05D0" w:rsidRPr="00FA05D0" w:rsidTr="00FA05D0">
        <w:trPr>
          <w:trHeight w:val="397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 xml:space="preserve">GDP </w:t>
            </w:r>
            <w:proofErr w:type="spellStart"/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YoY</w:t>
            </w:r>
            <w:proofErr w:type="spellEnd"/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 xml:space="preserve"> growth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Q4-14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Q1-15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Q2-15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Q3-15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Q4-15</w:t>
            </w:r>
          </w:p>
        </w:tc>
      </w:tr>
      <w:tr w:rsidR="00FA05D0" w:rsidRPr="00FA05D0" w:rsidTr="00FA05D0">
        <w:trPr>
          <w:trHeight w:val="397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Base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 xml:space="preserve">2.7%  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2.5%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2.6%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2.7%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2.6%</w:t>
            </w:r>
          </w:p>
        </w:tc>
      </w:tr>
      <w:tr w:rsidR="00FA05D0" w:rsidRPr="00FA05D0" w:rsidTr="00FA05D0">
        <w:trPr>
          <w:trHeight w:val="397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Amber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+/- 0.6%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+/- 0.6%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+/- 0.7%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+/- 0.9%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+/- 1.0%</w:t>
            </w:r>
          </w:p>
        </w:tc>
      </w:tr>
      <w:tr w:rsidR="00FA05D0" w:rsidRPr="00FA05D0" w:rsidTr="00FA05D0">
        <w:trPr>
          <w:trHeight w:val="397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+/-0.9%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+/- 1.0%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+/- 1.2%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+/- 1.4%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+/- 1.6%</w:t>
            </w:r>
          </w:p>
        </w:tc>
      </w:tr>
    </w:tbl>
    <w:p w:rsidR="00FA05D0" w:rsidRDefault="00FA05D0">
      <w:pPr>
        <w:rPr>
          <w:rFonts w:ascii="Arial" w:hAnsi="Arial" w:cs="Arial"/>
          <w:sz w:val="20"/>
          <w:szCs w:val="20"/>
        </w:rPr>
      </w:pPr>
    </w:p>
    <w:p w:rsidR="00FA05D0" w:rsidRDefault="00FA05D0">
      <w:pPr>
        <w:rPr>
          <w:rFonts w:ascii="Arial" w:hAnsi="Arial" w:cs="Arial"/>
          <w:sz w:val="20"/>
          <w:szCs w:val="20"/>
        </w:rPr>
      </w:pPr>
    </w:p>
    <w:tbl>
      <w:tblPr>
        <w:tblW w:w="84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3"/>
        <w:gridCol w:w="1372"/>
        <w:gridCol w:w="1372"/>
        <w:gridCol w:w="1372"/>
        <w:gridCol w:w="1372"/>
        <w:gridCol w:w="1372"/>
      </w:tblGrid>
      <w:tr w:rsidR="00FA05D0" w:rsidRPr="00FA05D0" w:rsidTr="00FA05D0">
        <w:trPr>
          <w:trHeight w:val="386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 xml:space="preserve">HPI </w:t>
            </w:r>
            <w:proofErr w:type="spellStart"/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YoY</w:t>
            </w:r>
            <w:proofErr w:type="spellEnd"/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 xml:space="preserve"> growth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Q4-14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Q1-15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Q2-15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Q3-15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Q4-15</w:t>
            </w:r>
          </w:p>
        </w:tc>
      </w:tr>
      <w:tr w:rsidR="00FA05D0" w:rsidRPr="00FA05D0" w:rsidTr="00FA05D0">
        <w:trPr>
          <w:trHeight w:val="386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Base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7.5%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6.7%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5.8%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5.0%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5.0%</w:t>
            </w:r>
          </w:p>
        </w:tc>
      </w:tr>
      <w:tr w:rsidR="00FA05D0" w:rsidRPr="00FA05D0" w:rsidTr="00FA05D0">
        <w:trPr>
          <w:trHeight w:val="386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Amber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+/- 2.1%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+/- 3.1%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+/- 4.2%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+/- 5.2%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+/- 6.3%</w:t>
            </w:r>
          </w:p>
        </w:tc>
      </w:tr>
      <w:tr w:rsidR="00FA05D0" w:rsidRPr="00FA05D0" w:rsidTr="00FA05D0">
        <w:trPr>
          <w:trHeight w:val="386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+/- 3.4%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+/- 5.0%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+/- 6.7%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+/- 8.4%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+/- 10.1%</w:t>
            </w:r>
          </w:p>
        </w:tc>
      </w:tr>
    </w:tbl>
    <w:p w:rsidR="00FA05D0" w:rsidRDefault="00FA05D0">
      <w:pPr>
        <w:rPr>
          <w:rFonts w:ascii="Arial" w:hAnsi="Arial" w:cs="Arial"/>
          <w:sz w:val="20"/>
          <w:szCs w:val="20"/>
        </w:rPr>
      </w:pPr>
    </w:p>
    <w:p w:rsidR="00FA05D0" w:rsidRDefault="00FA05D0">
      <w:pPr>
        <w:rPr>
          <w:rFonts w:ascii="Arial" w:hAnsi="Arial" w:cs="Arial"/>
          <w:sz w:val="20"/>
          <w:szCs w:val="20"/>
        </w:rPr>
      </w:pPr>
    </w:p>
    <w:p w:rsidR="00FA05D0" w:rsidRDefault="00FA05D0">
      <w:pPr>
        <w:rPr>
          <w:rFonts w:ascii="Arial" w:hAnsi="Arial" w:cs="Arial"/>
          <w:sz w:val="20"/>
          <w:szCs w:val="20"/>
        </w:rPr>
      </w:pPr>
    </w:p>
    <w:tbl>
      <w:tblPr>
        <w:tblW w:w="84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5"/>
        <w:gridCol w:w="1403"/>
        <w:gridCol w:w="1403"/>
        <w:gridCol w:w="1403"/>
        <w:gridCol w:w="1403"/>
        <w:gridCol w:w="1403"/>
      </w:tblGrid>
      <w:tr w:rsidR="00FA05D0" w:rsidRPr="00FA05D0" w:rsidTr="00FA05D0">
        <w:trPr>
          <w:trHeight w:val="402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ILO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Q4-14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Q1-15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Q2-15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Q3-15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  <w:szCs w:val="20"/>
              </w:rPr>
              <w:t>Q4-15</w:t>
            </w:r>
          </w:p>
        </w:tc>
      </w:tr>
      <w:tr w:rsidR="00FA05D0" w:rsidRPr="00FA05D0" w:rsidTr="00FA05D0">
        <w:trPr>
          <w:trHeight w:val="402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Base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6.4%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6.4%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6.3%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6.2%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6.2%</w:t>
            </w:r>
          </w:p>
        </w:tc>
      </w:tr>
      <w:tr w:rsidR="00FA05D0" w:rsidRPr="00FA05D0" w:rsidTr="00FA05D0">
        <w:trPr>
          <w:trHeight w:val="402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Amber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+/- 0.3%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+/- 0.4%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+/- 0.4%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+/- 0.5%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+/- 0.5%</w:t>
            </w:r>
          </w:p>
        </w:tc>
      </w:tr>
      <w:tr w:rsidR="00FA05D0" w:rsidRPr="00FA05D0" w:rsidTr="00FA05D0">
        <w:trPr>
          <w:trHeight w:val="402"/>
        </w:trPr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+/- 0.5%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+/- 0.6%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+/- 0.7%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+/- 0.8%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+/- 0.9%</w:t>
            </w:r>
          </w:p>
        </w:tc>
      </w:tr>
    </w:tbl>
    <w:p w:rsidR="00FA05D0" w:rsidRDefault="00FA05D0">
      <w:pPr>
        <w:rPr>
          <w:rFonts w:ascii="Arial" w:hAnsi="Arial" w:cs="Arial"/>
          <w:sz w:val="20"/>
          <w:szCs w:val="20"/>
        </w:rPr>
      </w:pPr>
    </w:p>
    <w:p w:rsidR="00FA05D0" w:rsidRDefault="00FA05D0">
      <w:pPr>
        <w:rPr>
          <w:rFonts w:ascii="Arial" w:hAnsi="Arial" w:cs="Arial"/>
          <w:sz w:val="20"/>
          <w:szCs w:val="20"/>
        </w:rPr>
      </w:pPr>
    </w:p>
    <w:tbl>
      <w:tblPr>
        <w:tblW w:w="84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1383"/>
        <w:gridCol w:w="1416"/>
        <w:gridCol w:w="1398"/>
        <w:gridCol w:w="1398"/>
        <w:gridCol w:w="1416"/>
      </w:tblGrid>
      <w:tr w:rsidR="00FA05D0" w:rsidRPr="00FA05D0" w:rsidTr="00FA05D0">
        <w:trPr>
          <w:trHeight w:val="389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bookmarkStart w:id="0" w:name="_GoBack"/>
            <w:bookmarkEnd w:id="0"/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Bank rate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Q4-14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Q1-15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Q2-15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Q3-15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color w:val="FFFFFF" w:themeColor="background1"/>
              </w:rPr>
            </w:pPr>
            <w:r w:rsidRPr="00FA05D0">
              <w:rPr>
                <w:rFonts w:ascii="Arial" w:hAnsi="Arial" w:cs="Arial"/>
                <w:b/>
                <w:bCs/>
                <w:color w:val="FFFFFF" w:themeColor="background1"/>
              </w:rPr>
              <w:t>Q4-15</w:t>
            </w:r>
          </w:p>
        </w:tc>
      </w:tr>
      <w:tr w:rsidR="00FA05D0" w:rsidRPr="00FA05D0" w:rsidTr="00FA05D0">
        <w:trPr>
          <w:trHeight w:val="389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Base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0.5%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0.5%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0.5%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0.75%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1.0%</w:t>
            </w:r>
          </w:p>
        </w:tc>
      </w:tr>
      <w:tr w:rsidR="00FA05D0" w:rsidRPr="00FA05D0" w:rsidTr="00FA05D0">
        <w:trPr>
          <w:trHeight w:val="389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Amber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+/- 0.25%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+/- 0.25%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+/- 0.25%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+/- 0.25%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+/- 0.25%</w:t>
            </w:r>
          </w:p>
        </w:tc>
      </w:tr>
      <w:tr w:rsidR="00FA05D0" w:rsidRPr="00FA05D0" w:rsidTr="00FA05D0">
        <w:trPr>
          <w:trHeight w:val="389"/>
        </w:trPr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+/- 0.5%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+/- 0.5%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+/- 0.5%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+/- 0.5%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FA05D0" w:rsidRDefault="00FA05D0" w:rsidP="00FA05D0">
            <w:pPr>
              <w:rPr>
                <w:rFonts w:ascii="Arial" w:hAnsi="Arial" w:cs="Arial"/>
                <w:sz w:val="20"/>
                <w:szCs w:val="20"/>
              </w:rPr>
            </w:pPr>
            <w:r w:rsidRPr="00FA05D0">
              <w:rPr>
                <w:rFonts w:ascii="Arial" w:hAnsi="Arial" w:cs="Arial"/>
                <w:sz w:val="20"/>
                <w:szCs w:val="20"/>
              </w:rPr>
              <w:t>+/- 0.5%</w:t>
            </w:r>
          </w:p>
        </w:tc>
      </w:tr>
    </w:tbl>
    <w:p w:rsidR="00FA05D0" w:rsidRDefault="00FA05D0">
      <w:pPr>
        <w:rPr>
          <w:rFonts w:ascii="Arial" w:hAnsi="Arial" w:cs="Arial"/>
          <w:sz w:val="20"/>
          <w:szCs w:val="20"/>
        </w:rPr>
      </w:pPr>
    </w:p>
    <w:p w:rsidR="00FA05D0" w:rsidRDefault="00FA05D0">
      <w:pPr>
        <w:rPr>
          <w:rFonts w:ascii="Arial" w:hAnsi="Arial" w:cs="Arial"/>
          <w:sz w:val="20"/>
          <w:szCs w:val="20"/>
        </w:rPr>
      </w:pPr>
    </w:p>
    <w:sectPr w:rsidR="00FA05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5D0"/>
    <w:rsid w:val="005D29EF"/>
    <w:rsid w:val="00AF05EA"/>
    <w:rsid w:val="00FA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49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98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11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74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819</Characters>
  <Application>Microsoft Office Word</Application>
  <DocSecurity>0</DocSecurity>
  <Lines>6</Lines>
  <Paragraphs>1</Paragraphs>
  <ScaleCrop>false</ScaleCrop>
  <Company>Santander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Ancira, Dorothee (SGBM)</dc:creator>
  <cp:lastModifiedBy>Ancira, Dorothee (SGBM)</cp:lastModifiedBy>
  <cp:revision>1</cp:revision>
  <dcterms:created xsi:type="dcterms:W3CDTF">2015-05-08T10:15:00Z</dcterms:created>
  <dcterms:modified xsi:type="dcterms:W3CDTF">2015-05-08T10:24:00Z</dcterms:modified>
</cp:coreProperties>
</file>