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/>
          <w:sz w:val="24"/>
        </w:rPr>
        <w:t>目录</w:t>
      </w:r>
    </w:p>
    <w:p>
      <w:pPr>
        <w:jc w:val="center"/>
      </w:pPr>
      <w:r>
        <w:rPr>
          <w:rFonts w:ascii="宋体" w:hAnsi="宋体"/>
          <w:b/>
          <w:sz w:val="32"/>
        </w:rPr>
        <w:t>（一级标题黑体小二居中）</w:t>
        <w:tab/>
        <w:t>4</w:t>
      </w:r>
    </w:p>
    <w:p>
      <w:r>
        <w:rPr>
          <w:rFonts w:ascii="宋体" w:hAnsi="宋体"/>
          <w:b/>
          <w:sz w:val="28"/>
        </w:rPr>
        <w:t>二级标题三号黑体</w:t>
        <w:tab/>
        <w:t>4</w:t>
      </w:r>
    </w:p>
    <w:p>
      <w:r>
        <w:rPr>
          <w:rFonts w:ascii="宋体" w:hAnsi="宋体"/>
          <w:sz w:val="24"/>
        </w:rPr>
        <w:t>三级标题四号黑体</w:t>
        <w:tab/>
        <w:t>4</w:t>
      </w:r>
    </w:p>
    <w:p>
      <w:pPr>
        <w:jc w:val="center"/>
      </w:pPr>
      <w:r>
        <w:rPr>
          <w:rFonts w:ascii="宋体" w:hAnsi="宋体"/>
          <w:b/>
          <w:sz w:val="32"/>
        </w:rPr>
        <w:t>（与第一部分同一个人）</w:t>
        <w:tab/>
        <w:t>4</w:t>
      </w:r>
    </w:p>
    <w:p>
      <w:r>
        <w:rPr>
          <w:rFonts w:ascii="宋体" w:hAnsi="宋体"/>
          <w:b/>
          <w:sz w:val="28"/>
        </w:rPr>
        <w:t>xxxxxx</w:t>
        <w:tab/>
        <w:t>4</w:t>
      </w:r>
    </w:p>
    <w:p>
      <w:r>
        <w:rPr>
          <w:rFonts w:ascii="宋体" w:hAnsi="宋体"/>
          <w:b/>
          <w:sz w:val="28"/>
        </w:rPr>
        <w:t>.1 xxxxxx</w:t>
        <w:tab/>
        <w:t>4</w:t>
      </w:r>
    </w:p>
    <w:p>
      <w:r>
        <w:rPr>
          <w:rFonts w:ascii="宋体" w:hAnsi="宋体"/>
          <w:b/>
          <w:sz w:val="28"/>
        </w:rPr>
        <w:t>.2 xxxxxx</w:t>
        <w:tab/>
        <w:t>4</w:t>
      </w:r>
    </w:p>
    <w:p>
      <w:r>
        <w:rPr>
          <w:rFonts w:ascii="宋体" w:hAnsi="宋体"/>
          <w:sz w:val="24"/>
        </w:rPr>
        <w:t xml:space="preserve">3目标客群深度画像 </w:t>
        <w:tab/>
        <w:t>4</w:t>
      </w:r>
    </w:p>
    <w:p>
      <w:r>
        <w:rPr>
          <w:rFonts w:ascii="宋体" w:hAnsi="宋体"/>
          <w:sz w:val="24"/>
        </w:rPr>
        <w:t xml:space="preserve">4核心设计：“数字游民” 旅居产品包 </w:t>
        <w:tab/>
        <w:t>5</w:t>
      </w:r>
    </w:p>
    <w:p>
      <w:r>
        <w:rPr>
          <w:rFonts w:ascii="宋体" w:hAnsi="宋体"/>
          <w:sz w:val="24"/>
        </w:rPr>
        <w:t xml:space="preserve">5核心设计：社群运营服务体系 </w:t>
        <w:tab/>
        <w:t>5</w:t>
      </w:r>
    </w:p>
    <w:p>
      <w:r>
        <w:rPr>
          <w:rFonts w:ascii="宋体" w:hAnsi="宋体"/>
          <w:sz w:val="24"/>
        </w:rPr>
        <w:t xml:space="preserve">  5.1社群定位与核心服务理念</w:t>
      </w:r>
    </w:p>
    <w:p>
      <w:r>
        <w:rPr>
          <w:rFonts w:ascii="宋体" w:hAnsi="宋体"/>
          <w:sz w:val="24"/>
        </w:rPr>
        <w:t xml:space="preserve">  5.2社群组织架构设计</w:t>
      </w:r>
    </w:p>
    <w:p>
      <w:r>
        <w:rPr>
          <w:rFonts w:ascii="宋体" w:hAnsi="宋体"/>
          <w:sz w:val="24"/>
        </w:rPr>
        <w:t xml:space="preserve">  5.3 AI赋能社群运营的核心应用场景</w:t>
      </w:r>
    </w:p>
    <w:p>
      <w:r>
        <w:rPr>
          <w:rFonts w:ascii="宋体" w:hAnsi="宋体"/>
          <w:sz w:val="24"/>
        </w:rPr>
        <w:t xml:space="preserve">  5.4 社群运营成效评估体系</w:t>
      </w:r>
    </w:p>
    <w:p>
      <w:r>
        <w:rPr>
          <w:rFonts w:ascii="宋体" w:hAnsi="宋体"/>
          <w:sz w:val="24"/>
        </w:rPr>
        <w:t xml:space="preserve">6本地价值转化路径设计 </w:t>
        <w:tab/>
        <w:t>5</w:t>
      </w:r>
    </w:p>
    <w:p>
      <w:r>
        <w:rPr>
          <w:rFonts w:ascii="宋体" w:hAnsi="宋体"/>
          <w:sz w:val="24"/>
        </w:rPr>
        <w:t xml:space="preserve">7本地合作对接方案（与6同一个人） </w:t>
        <w:tab/>
        <w:t>5</w:t>
      </w:r>
    </w:p>
    <w:p>
      <w:r>
        <w:rPr>
          <w:rFonts w:ascii="宋体" w:hAnsi="宋体"/>
          <w:sz w:val="24"/>
        </w:rPr>
        <w:t xml:space="preserve">8运营可持续性规划 </w:t>
        <w:tab/>
        <w:t>5</w:t>
      </w:r>
    </w:p>
    <w:p>
      <w:r>
        <w:rPr>
          <w:rFonts w:ascii="宋体" w:hAnsi="宋体"/>
          <w:sz w:val="24"/>
        </w:rPr>
        <w:t xml:space="preserve">9预期社会与经济收益评估（与8同一个人） </w:t>
        <w:tab/>
        <w:t>5</w:t>
      </w:r>
    </w:p>
    <w:p>
      <w:r>
        <w:rPr>
          <w:rFonts w:ascii="宋体" w:hAnsi="宋体"/>
          <w:sz w:val="24"/>
        </w:rPr>
        <w:t xml:space="preserve">10项目实施保障 </w:t>
        <w:tab/>
        <w:t>6</w:t>
      </w:r>
    </w:p>
    <w:p>
      <w:r>
        <w:rPr>
          <w:rFonts w:ascii="宋体" w:hAnsi="宋体"/>
          <w:sz w:val="24"/>
        </w:rPr>
        <w:t>11项目实施计划 （与10同一个人）</w:t>
        <w:tab/>
        <w:t>6</w:t>
      </w:r>
    </w:p>
    <w:p>
      <w:r>
        <w:rPr>
          <w:rFonts w:ascii="宋体" w:hAnsi="宋体"/>
          <w:sz w:val="24"/>
        </w:rPr>
        <w:t>附录（根据需要）</w:t>
        <w:tab/>
        <w:t>6</w:t>
      </w:r>
    </w:p>
    <w:p>
      <w:r>
        <w:rPr>
          <w:rFonts w:ascii="宋体" w:hAnsi="宋体"/>
          <w:sz w:val="24"/>
        </w:rPr>
        <w:t>1项目概要</w:t>
      </w:r>
    </w:p>
    <w:p>
      <w:r>
        <w:rPr>
          <w:rFonts w:ascii="宋体" w:hAnsi="宋体"/>
          <w:b/>
          <w:sz w:val="28"/>
        </w:rPr>
        <w:t>项目名称</w:t>
      </w:r>
    </w:p>
    <w:p>
      <w:r>
        <w:rPr>
          <w:rFonts w:ascii="宋体" w:hAnsi="宋体"/>
          <w:sz w:val="24"/>
        </w:rPr>
        <w:t>河源市东源县数字游民旅居生态社区建设项目</w:t>
      </w:r>
    </w:p>
    <w:p>
      <w:r>
        <w:rPr>
          <w:rFonts w:ascii="宋体" w:hAnsi="宋体"/>
          <w:sz w:val="24"/>
        </w:rPr>
        <w:t>1.2项目核心</w:t>
      </w:r>
    </w:p>
    <w:p>
      <w:r>
        <w:rPr>
          <w:rFonts w:ascii="宋体" w:hAnsi="宋体"/>
          <w:sz w:val="24"/>
        </w:rPr>
        <w:t>依托东源县 “百千万工程” 人才干部培训基地 2 号楼为物理核心，打造集居住、工作、生活、社交、贡献于一体的数字游民旅居生态社区，围绕 “吸引、留存、转化” 三大核心目标，通过旅居产品包设计、社群运营服务体系搭建、本地价值转化路径构建，吸引数字游民集聚东源，推动其与本地乡村深度融合，将生态优势、区位优势转化为发展优势，以数字人才集聚赋能东源县乡村全面振兴，激活乡村旅居经济与数字产业发展新动能。</w:t>
      </w:r>
    </w:p>
    <w:p>
      <w:r>
        <w:rPr>
          <w:rFonts w:ascii="宋体" w:hAnsi="宋体"/>
          <w:sz w:val="24"/>
        </w:rPr>
        <w:t>1.3项目基础</w:t>
      </w:r>
    </w:p>
    <w:p>
      <w:r>
        <w:rPr>
          <w:rFonts w:ascii="宋体" w:hAnsi="宋体"/>
          <w:sz w:val="24"/>
        </w:rPr>
        <w:t>项目选址配套设施完善，拥有政策、资源、区位多重优势，政府提供融资、资金、培训全维度政策支持，基地具备办公、住宿、文体等成熟硬件条件，且毗邻东江、靠近乡村振兴示范点，为数字游民深度参与本地发展提供地理与实践基础。</w:t>
      </w:r>
    </w:p>
    <w:p>
      <w:r>
        <w:rPr>
          <w:rFonts w:ascii="宋体" w:hAnsi="宋体"/>
          <w:sz w:val="24"/>
        </w:rPr>
        <w:t>1.4项目价值</w:t>
      </w:r>
    </w:p>
    <w:p>
      <w:r>
        <w:rPr>
          <w:rFonts w:ascii="宋体" w:hAnsi="宋体"/>
          <w:sz w:val="24"/>
        </w:rPr>
        <w:t xml:space="preserve">本项目既填补了东源县数字旅居经济发展的空白，为数字游民提供优质的乡村旅居创业环境，又能通过数字游民的技能、资源与本地需求结合，带动乡村文旅、电商、文创等产业发展，实现数字人才入乡、融乡、兴乡的良性循环，助力东源县打造粤港澳大湾区数字游民旅居标杆目的地，推动乡村产业、人才、文化、生态、组织 “五大振兴” 落地见效。 </w:t>
      </w:r>
    </w:p>
    <w:p>
      <w:r>
        <w:rPr>
          <w:rFonts w:ascii="宋体" w:hAnsi="宋体"/>
          <w:sz w:val="24"/>
        </w:rPr>
        <w:t>2项目背景</w:t>
      </w:r>
    </w:p>
    <w:p>
      <w:r>
        <w:rPr>
          <w:rFonts w:ascii="宋体" w:hAnsi="宋体"/>
          <w:b/>
          <w:sz w:val="28"/>
        </w:rPr>
        <w:t>时代背景</w:t>
      </w:r>
    </w:p>
    <w:p>
      <w:r>
        <w:rPr>
          <w:rFonts w:ascii="宋体" w:hAnsi="宋体"/>
          <w:sz w:val="24"/>
        </w:rPr>
        <w:t>2025 年 1 月，中共中央、国务院印发《乡村全面振兴规划 (2024-2027)》，明确提出加快数字乡村建设，扎实推进乡村 “五大振兴”，为乡村发展指明数字化、生态化融合方向。同时，全球智能设备互联与工作远程化趋势加速，“数字游民” 新兴社会群体快速形成，这类群体依托互联网实现异地远程工作，对兼具生态环境与网络基础的乡村聚居地需求日益增长。</w:t>
      </w:r>
    </w:p>
    <w:p>
      <w:r>
        <w:rPr>
          <w:rFonts w:ascii="宋体" w:hAnsi="宋体"/>
          <w:sz w:val="24"/>
        </w:rPr>
        <w:t>中国乡村凭借原生态田园风光、静谧的生活环境、持续完善的网络基础设施及相对较低的生活成本，成为数字游民的首选聚居地，各地逐渐涌现青年乡村生态社区。在此时代背景下，乡村数字旅居经济成为连接数字人才与乡村振兴的重要纽带，既为数字游民提供了新的生活与工作选择，也为乡村引入高素质流动人才、激活乡村发展活力提供了新路径。</w:t>
      </w:r>
    </w:p>
    <w:p>
      <w:r>
        <w:rPr>
          <w:rFonts w:ascii="宋体" w:hAnsi="宋体"/>
          <w:sz w:val="24"/>
        </w:rPr>
        <w:t>2.2 区域发展背景</w:t>
      </w:r>
    </w:p>
    <w:p>
      <w:r>
        <w:rPr>
          <w:rFonts w:ascii="宋体" w:hAnsi="宋体"/>
          <w:sz w:val="24"/>
        </w:rPr>
        <w:t>本项目落地于河源市东源县，其地处粤港澳大湾区东北部，是珠江三角洲与粤东北山区的结合部，全面融入大湾区 1 小时经济生活圈，区位优势显著。东源县是全国首批 “绿水青山就是金山银山” 实践创新基地，斩获首批国家农业可持续发展试验示范区、中国生态旅游大县、广东省县级文明城市等多项荣誉，成功入选国家创新型县 (市) 建设、省 “百千万工程” 典型县。</w:t>
      </w:r>
    </w:p>
    <w:p>
      <w:r>
        <w:rPr>
          <w:rFonts w:ascii="宋体" w:hAnsi="宋体"/>
          <w:sz w:val="24"/>
        </w:rPr>
        <w:t>东源县生态环境优越，森林覆盖率达 70.48%，水环境质量长期稳定在国家地表水 Ⅰ、Ⅱ 类标准；自然资源丰富，拥有多重国家级生态保护地与特色农业、矿产资源；文化底蕴深厚，作为客家文化核心区域之一，孕育了阮啸仙等历史名人，红色文化与客家文化交融；产业发展多元，形成先进材料、高端装备制造等主导产业，同时大力发展乡村旅游、特色农业等乡村产业，具备发展旅居经济的先天优势与产业基础。</w:t>
      </w:r>
    </w:p>
    <w:p>
      <w:r>
        <w:rPr>
          <w:rFonts w:ascii="宋体" w:hAnsi="宋体"/>
          <w:sz w:val="24"/>
        </w:rPr>
        <w:t>2.3 资源与落地基础背景</w:t>
      </w:r>
    </w:p>
    <w:p>
      <w:r>
        <w:rPr>
          <w:rFonts w:ascii="宋体" w:hAnsi="宋体"/>
          <w:sz w:val="24"/>
        </w:rPr>
        <w:t>项目选定东源 “百千万工程” 人才干部培训基地 2 号楼为数字游民社区核心选址，该基地坐落于义合镇下屯村阮啸仙故居西侧、东江河畔，距市区、县城约 16 公里，既可让数字游民享受宁静的自然生态环境，又能快速衔接县城生活圈与周边乡村振兴示范点，为其深度体验河源本土文化、参与本地发展共创提供绝佳的地理与情感支点。</w:t>
      </w:r>
    </w:p>
    <w:p>
      <w:r>
        <w:rPr>
          <w:rFonts w:ascii="宋体" w:hAnsi="宋体"/>
          <w:sz w:val="24"/>
        </w:rPr>
        <w:t>基地为集康养、旅游、乡村振兴于一体的综合性教育培训基地，总占地面积约 18.40 万㎡，配套教学楼、综合楼、公寓、文体活动中心等完善的公共设施，拥有多规格教室、研讨室、羽毛球馆、健身房等功能空间，可满足数字游民工作、社交、休闲等多元需求。其中 2 号楼建筑面积 2300㎡，已建设完工，为社区整体布局规划设计提供现成的物理载体；基地内部分闲置平台也为存量资产激活、打造数字人才集聚空间提供了改造基础。同时，东源县政府为项目提供融资、资金、培训全维度政策支持，从贷款贴息、创业补贴到技能培训、导师指导，形成完善的政策支撑体系，为项目落地与运营保驾护航。</w:t>
      </w:r>
    </w:p>
    <w:p>
      <w:pPr>
        <w:jc w:val="center"/>
      </w:pPr>
      <w:r>
        <w:rPr>
          <w:rFonts w:ascii="宋体" w:hAnsi="宋体"/>
          <w:b/>
          <w:sz w:val="32"/>
        </w:rPr>
        <w:t>（产品/服务）</w:t>
      </w:r>
    </w:p>
    <w:p>
      <w:r>
        <w:rPr>
          <w:rFonts w:ascii="宋体" w:hAnsi="宋体"/>
          <w:sz w:val="24"/>
        </w:rPr>
        <w:t>4功能/技术实现</w:t>
      </w:r>
    </w:p>
    <w:p>
      <w:r>
        <w:rPr>
          <w:rFonts w:ascii="宋体" w:hAnsi="宋体"/>
          <w:sz w:val="24"/>
        </w:rPr>
        <w:t>本项目采用"小程序端 + Web管理后台 + 后端服务"三端分离的技术架构，构建完整的数字游民旅居生态平台。小程序端面向数字游民用户提供旅居服务，Web管理后台面向运营团队进行业务管理，后端服务提供统一的API接口与数据支撑。</w:t>
      </w:r>
    </w:p>
    <w:p>
      <w:r>
        <w:rPr>
          <w:rFonts w:ascii="宋体" w:hAnsi="宋体"/>
          <w:b/>
          <w:sz w:val="28"/>
        </w:rPr>
        <w:t>系统整体架构设计</w:t>
      </w:r>
    </w:p>
    <w:p>
      <w:r>
        <w:rPr>
          <w:rFonts w:ascii="宋体" w:hAnsi="宋体"/>
          <w:b/>
          <w:sz w:val="28"/>
        </w:rPr>
        <w:t>.1 架构设计理念</w:t>
      </w:r>
    </w:p>
    <w:p>
      <w:r>
        <w:rPr>
          <w:rFonts w:ascii="宋体" w:hAnsi="宋体"/>
          <w:sz w:val="24"/>
        </w:rPr>
        <w:t>系统采用前后端分离的微服务架构设计理念，将用户端（小程序）、运营端（Web后台）与后端服务解耦，实现独立开发、独立部署、独立扩展。整体架构分为三层：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客户端层</w:t>
      </w:r>
      <w:r>
        <w:rPr>
          <w:rFonts w:ascii="宋体" w:hAnsi="宋体"/>
          <w:sz w:val="24"/>
        </w:rPr>
        <w:t>：微信小程序面向数字游民用户，提供产品包浏览、活动报名、技能交换等核心服务；Web管理后台面向运营团队，提供数据看板、内容审核、线索管理等运营支撑功能。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服务层</w:t>
      </w:r>
      <w:r>
        <w:rPr>
          <w:rFonts w:ascii="宋体" w:hAnsi="宋体"/>
          <w:sz w:val="24"/>
        </w:rPr>
        <w:t>：基于Node.js + Express构建RESTful API服务，提供统一的业务逻辑处理、数据校验、权限控制等功能，支持小程序端和管理后台的并发请求。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数据层</w:t>
      </w:r>
      <w:r>
        <w:rPr>
          <w:rFonts w:ascii="宋体" w:hAnsi="宋体"/>
          <w:sz w:val="24"/>
        </w:rPr>
        <w:t>：采用MariaDB关系型数据库存储用户数据、产品包信息、活动记录、技能帖子等核心业务数据，确保数据一致性与事务完整性。</w:t>
      </w:r>
    </w:p>
    <w:p>
      <w:r>
        <w:rPr>
          <w:rFonts w:ascii="宋体" w:hAnsi="宋体"/>
          <w:b/>
          <w:sz w:val="28"/>
        </w:rPr>
        <w:t>.2 技术选型说明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技术选型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选型理由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小程序端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微信小程序原生框架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原生性能最优，用户体验流畅，无需跨平台适配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Web前端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Vue.js + Element Plus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3.4.0 / 2.4.4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组件化开发效率高，Element Plus提供丰富的企业级UI组件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构建工具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5.0.10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新一代构建工具，开发启动快，热更新响应迅速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后端框架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Express.js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4.18.2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轻量级、生态丰富、中间件机制灵活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运行环境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Node.js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LTS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高并发处理能力强，前后端技术栈统一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MariaDB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10.11.7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MySQL兼容，性能优异，开源免费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身份认证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JWT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9.0.2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无状态认证，支持分布式部署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图表可视化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ECharts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5.4.3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1"/>
              </w:rPr>
              <w:t>功能强大，支持多维度数据展示</w:t>
            </w:r>
          </w:p>
        </w:tc>
      </w:tr>
    </w:tbl>
    <w:p>
      <w:r>
        <w:rPr>
          <w:rFonts w:ascii="宋体" w:hAnsi="宋体"/>
          <w:b/>
          <w:sz w:val="28"/>
        </w:rPr>
        <w:t>.3 架构优势分析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高可用性</w:t>
      </w:r>
      <w:r>
        <w:rPr>
          <w:rFonts w:ascii="宋体" w:hAnsi="宋体"/>
          <w:sz w:val="24"/>
        </w:rPr>
        <w:t>：三端分离架构支持独立部署与水平扩展，单点故障不影响整体系统运行。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开发效率</w:t>
      </w:r>
      <w:r>
        <w:rPr>
          <w:rFonts w:ascii="宋体" w:hAnsi="宋体"/>
          <w:sz w:val="24"/>
        </w:rPr>
        <w:t>：前后端分离使开发团队可并行工作，Vue组件化开发提升代码复用率。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用户体验</w:t>
      </w:r>
      <w:r>
        <w:rPr>
          <w:rFonts w:ascii="宋体" w:hAnsi="宋体"/>
          <w:sz w:val="24"/>
        </w:rPr>
        <w:t>：小程序原生框架确保流畅的移动端体验，Web后台响应式设计适配多终端。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安全可控</w:t>
      </w:r>
      <w:r>
        <w:rPr>
          <w:rFonts w:ascii="宋体" w:hAnsi="宋体"/>
          <w:sz w:val="24"/>
        </w:rPr>
        <w:t>：JWT双令牌机制实现用户端与管理端权限隔离，bcrypt加密保障密码安全。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易于维护</w:t>
      </w:r>
      <w:r>
        <w:rPr>
          <w:rFonts w:ascii="宋体" w:hAnsi="宋体"/>
          <w:sz w:val="24"/>
        </w:rPr>
        <w:t>：RESTful API规范统一接口风格，模块化代码结构便于后期维护升级。</w:t>
      </w:r>
    </w:p>
    <w:p>
      <w:r>
        <w:rPr>
          <w:rFonts w:ascii="宋体" w:hAnsi="宋体"/>
          <w:b/>
          <w:sz w:val="28"/>
        </w:rPr>
        <w:t>小程序端功能模块（用户端）</w:t>
      </w:r>
    </w:p>
    <w:p>
      <w:r>
        <w:rPr>
          <w:rFonts w:ascii="宋体" w:hAnsi="宋体"/>
          <w:sz w:val="24"/>
        </w:rPr>
        <w:t>小程序端是面向数字游民用户的核心服务入口，采用底部TabBar导航设计，包含首页、产品包、活动、技能、我的五大核心模块。</w:t>
      </w:r>
    </w:p>
    <w:p>
      <w:r>
        <w:rPr>
          <w:rFonts w:ascii="宋体" w:hAnsi="宋体"/>
          <w:b/>
          <w:sz w:val="28"/>
        </w:rPr>
        <w:t>.1 首页模块</w:t>
      </w:r>
    </w:p>
    <w:p>
      <w:r>
        <w:rPr>
          <w:rFonts w:ascii="宋体" w:hAnsi="宋体"/>
          <w:sz w:val="24"/>
        </w:rPr>
        <w:t>首页作为用户进入平台的第一触点，承担着信息聚合与流量分发的核心功能。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轮播图展示</w:t>
      </w:r>
      <w:r>
        <w:rPr>
          <w:rFonts w:ascii="宋体" w:hAnsi="宋体"/>
          <w:sz w:val="24"/>
        </w:rPr>
        <w:t>：顶部轮播区域展示精选产品包、热门活动、社区公告等核心信息，支持点击跳转详情页。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快捷入口</w:t>
      </w:r>
      <w:r>
        <w:rPr>
          <w:rFonts w:ascii="宋体" w:hAnsi="宋体"/>
          <w:sz w:val="24"/>
        </w:rPr>
        <w:t>：提供产品包、活动、生活指引、技能交换等核心功能的快捷访问入口，降低用户操作路径。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推荐内容</w:t>
      </w:r>
      <w:r>
        <w:rPr>
          <w:rFonts w:ascii="宋体" w:hAnsi="宋体"/>
          <w:sz w:val="24"/>
        </w:rPr>
        <w:t>：智能推荐热门产品包、近期活动、优质技能帖子，提升用户发现效率。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搜索功能</w:t>
      </w:r>
      <w:r>
        <w:rPr>
          <w:rFonts w:ascii="宋体" w:hAnsi="宋体"/>
          <w:sz w:val="24"/>
        </w:rPr>
        <w:t>：支持关键词搜索产品包、活动、技能帖子，快速定位目标内容。</w:t>
      </w:r>
    </w:p>
    <w:p>
      <w:r>
        <w:rPr>
          <w:rFonts w:ascii="宋体" w:hAnsi="宋体"/>
          <w:b/>
          <w:sz w:val="28"/>
        </w:rPr>
        <w:t>.2 产品包模块</w:t>
      </w:r>
    </w:p>
    <w:p>
      <w:r>
        <w:rPr>
          <w:rFonts w:ascii="宋体" w:hAnsi="宋体"/>
          <w:sz w:val="24"/>
        </w:rPr>
        <w:t>产品包模块是平台的核心商业模块，展示旅居产品包信息并收集用户线索。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产品包列表</w:t>
      </w:r>
      <w:r>
        <w:rPr>
          <w:rFonts w:ascii="宋体" w:hAnsi="宋体"/>
          <w:sz w:val="24"/>
        </w:rPr>
        <w:t>：展示所有上线产品包，支持按价格区间、标签分类筛选，卡片式展示封面图、标题、价格区间、标签等信息。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产品包详情</w:t>
      </w:r>
      <w:r>
        <w:rPr>
          <w:rFonts w:ascii="宋体" w:hAnsi="宋体"/>
          <w:sz w:val="24"/>
        </w:rPr>
        <w:t>：展示产品包完整信息，包含项目介绍、服务内容、可选服务、价格说明、预约须知等，支持用户收藏与分享。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线索提交</w:t>
      </w:r>
      <w:r>
        <w:rPr>
          <w:rFonts w:ascii="宋体" w:hAnsi="宋体"/>
          <w:sz w:val="24"/>
        </w:rPr>
        <w:t>：用户可提交旅居意向线索，填写预计到达日期、停留天数、人数、联系方式等信息，运营团队将在后台跟进处理。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我的线索</w:t>
      </w:r>
      <w:r>
        <w:rPr>
          <w:rFonts w:ascii="宋体" w:hAnsi="宋体"/>
          <w:sz w:val="24"/>
        </w:rPr>
        <w:t>：用户可查看已提交线索的处理状态，包括待跟进、已联系、已成交等状态。</w:t>
      </w:r>
    </w:p>
    <w:p>
      <w:r>
        <w:rPr>
          <w:rFonts w:ascii="宋体" w:hAnsi="宋体"/>
          <w:b/>
          <w:sz w:val="28"/>
        </w:rPr>
        <w:t>.3 活动模块</w:t>
      </w:r>
    </w:p>
    <w:p>
      <w:r>
        <w:rPr>
          <w:rFonts w:ascii="宋体" w:hAnsi="宋体"/>
          <w:sz w:val="24"/>
        </w:rPr>
        <w:t>活动模块支持社区活动的发布、浏览、报名全流程管理。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活动列表</w:t>
      </w:r>
      <w:r>
        <w:rPr>
          <w:rFonts w:ascii="宋体" w:hAnsi="宋体"/>
          <w:sz w:val="24"/>
        </w:rPr>
        <w:t>：展示社区活动，支持按活动类型（社交活动、技能分享、户外探索、文化体验等）筛选，显示活动时间、地点、费用、剩余名额等信息。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活动详情</w:t>
      </w:r>
      <w:r>
        <w:rPr>
          <w:rFonts w:ascii="宋体" w:hAnsi="宋体"/>
          <w:sz w:val="24"/>
        </w:rPr>
        <w:t>：展示活动完整信息，包含活动介绍、时间地点、费用说明、报名须知等，支持地图导航至活动地点。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活动报名</w:t>
      </w:r>
      <w:r>
        <w:rPr>
          <w:rFonts w:ascii="宋体" w:hAnsi="宋体"/>
          <w:sz w:val="24"/>
        </w:rPr>
        <w:t>：用户可一键报名活动，填写报名信息后获得报名资格，支持取消报名功能。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签到功能</w:t>
      </w:r>
      <w:r>
        <w:rPr>
          <w:rFonts w:ascii="宋体" w:hAnsi="宋体"/>
          <w:sz w:val="24"/>
        </w:rPr>
        <w:t>：活动当天支持现场签到，记录用户参与情况。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我的活动</w:t>
      </w:r>
      <w:r>
        <w:rPr>
          <w:rFonts w:ascii="宋体" w:hAnsi="宋体"/>
          <w:sz w:val="24"/>
        </w:rPr>
        <w:t>：用户可查看已报名活动的状态，包括待参加、已完成、已取消等。</w:t>
      </w:r>
    </w:p>
    <w:p>
      <w:r>
        <w:rPr>
          <w:rFonts w:ascii="宋体" w:hAnsi="宋体"/>
          <w:b/>
          <w:sz w:val="28"/>
        </w:rPr>
        <w:t>.4 生活指引模块</w:t>
      </w:r>
    </w:p>
    <w:p>
      <w:r>
        <w:rPr>
          <w:rFonts w:ascii="宋体" w:hAnsi="宋体"/>
          <w:sz w:val="24"/>
        </w:rPr>
        <w:t>生活指引模块为数字游民提供本地生活服务信息，帮助其快速融入社区。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POI点位浏览</w:t>
      </w:r>
      <w:r>
        <w:rPr>
          <w:rFonts w:ascii="宋体" w:hAnsi="宋体"/>
          <w:sz w:val="24"/>
        </w:rPr>
        <w:t>：展示住宿、餐饮、交通、医疗、娱乐、办公等分类点位信息，包含名称、地址、联系方式、营业时间、用户评价等。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地图导航</w:t>
      </w:r>
      <w:r>
        <w:rPr>
          <w:rFonts w:ascii="宋体" w:hAnsi="宋体"/>
          <w:sz w:val="24"/>
        </w:rPr>
        <w:t>：集成腾讯地图，支持点位地图展示与导航功能，一键跳转第三方地图APP进行导航。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AI智能助手</w:t>
      </w:r>
      <w:r>
        <w:rPr>
          <w:rFonts w:ascii="宋体" w:hAnsi="宋体"/>
          <w:sz w:val="24"/>
        </w:rPr>
        <w:t>：接入AI对话能力，用户可通过自然语言咨询旅居相关问题，获取智能推荐与解答。</w:t>
      </w:r>
    </w:p>
    <w:p>
      <w:r>
        <w:rPr>
          <w:rFonts w:ascii="宋体" w:hAnsi="宋体"/>
          <w:b/>
          <w:sz w:val="28"/>
        </w:rPr>
        <w:t>.5 技能交换模块</w:t>
      </w:r>
    </w:p>
    <w:p>
      <w:r>
        <w:rPr>
          <w:rFonts w:ascii="宋体" w:hAnsi="宋体"/>
          <w:sz w:val="24"/>
        </w:rPr>
        <w:t>技能交换模块是数字游民社区的核心社交功能，促进成员间的技能互助与价值交换。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技能发布</w:t>
      </w:r>
      <w:r>
        <w:rPr>
          <w:rFonts w:ascii="宋体" w:hAnsi="宋体"/>
          <w:sz w:val="24"/>
        </w:rPr>
        <w:t>：用户可发布技能帖子，选择类型（技能提供/技能需求），填写技能名称、详细描述、交换方式（免费/付费/互惠）、标签等信息。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技能浏览</w:t>
      </w:r>
      <w:r>
        <w:rPr>
          <w:rFonts w:ascii="宋体" w:hAnsi="宋体"/>
          <w:sz w:val="24"/>
        </w:rPr>
        <w:t>：展示所有已审核通过的技能帖子，支持按类型、标签筛选，卡片式展示关键信息。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技能匹配</w:t>
      </w:r>
      <w:r>
        <w:rPr>
          <w:rFonts w:ascii="宋体" w:hAnsi="宋体"/>
          <w:sz w:val="24"/>
        </w:rPr>
        <w:t>：用户可对感兴趣的技能帖子发起匹配请求，填写匹配说明，等待对方确认。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匹配管理</w:t>
      </w:r>
      <w:r>
        <w:rPr>
          <w:rFonts w:ascii="宋体" w:hAnsi="宋体"/>
          <w:sz w:val="24"/>
        </w:rPr>
        <w:t>：用户可查看收到的匹配请求，选择接受或拒绝，建立技能交换关系。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我的帖子</w:t>
      </w:r>
      <w:r>
        <w:rPr>
          <w:rFonts w:ascii="宋体" w:hAnsi="宋体"/>
          <w:sz w:val="24"/>
        </w:rPr>
        <w:t>：用户可管理已发布的技能帖子，查看匹配状态，进行编辑或下架操作。</w:t>
      </w:r>
    </w:p>
    <w:p>
      <w:r>
        <w:rPr>
          <w:rFonts w:ascii="宋体" w:hAnsi="宋体"/>
          <w:b/>
          <w:sz w:val="28"/>
        </w:rPr>
        <w:t>.6 社区模块</w:t>
      </w:r>
    </w:p>
    <w:p>
      <w:r>
        <w:rPr>
          <w:rFonts w:ascii="宋体" w:hAnsi="宋体"/>
          <w:sz w:val="24"/>
        </w:rPr>
        <w:t>社区模块支持社群运营与社区任务管理，增强用户粘性与社区归属感。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社群群组</w:t>
      </w:r>
      <w:r>
        <w:rPr>
          <w:rFonts w:ascii="宋体" w:hAnsi="宋体"/>
          <w:sz w:val="24"/>
        </w:rPr>
        <w:t>：展示平台运营的微信社群群组，包含群名称、简介、二维码，用户可扫码加入感兴趣的社群。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社区任务</w:t>
      </w:r>
      <w:r>
        <w:rPr>
          <w:rFonts w:ascii="宋体" w:hAnsi="宋体"/>
          <w:sz w:val="24"/>
        </w:rPr>
        <w:t>：展示社区发布的任务（如志愿服务、内容创作、活动协助等），用户可报名参与任务，获得社区积分或奖励。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任务详情</w:t>
      </w:r>
      <w:r>
        <w:rPr>
          <w:rFonts w:ascii="宋体" w:hAnsi="宋体"/>
          <w:sz w:val="24"/>
        </w:rPr>
        <w:t>：展示任务完整信息，包含任务描述、时间要求、奖励说明等。</w:t>
      </w:r>
    </w:p>
    <w:p>
      <w:r>
        <w:rPr>
          <w:rFonts w:ascii="宋体" w:hAnsi="宋体"/>
          <w:b/>
          <w:sz w:val="28"/>
        </w:rPr>
        <w:t>.7 个人中心模块</w:t>
      </w:r>
    </w:p>
    <w:p>
      <w:r>
        <w:rPr>
          <w:rFonts w:ascii="宋体" w:hAnsi="宋体"/>
          <w:sz w:val="24"/>
        </w:rPr>
        <w:t>个人中心提供用户信息管理与个人数据查看功能。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用户资料</w:t>
      </w:r>
      <w:r>
        <w:rPr>
          <w:rFonts w:ascii="宋体" w:hAnsi="宋体"/>
          <w:sz w:val="24"/>
        </w:rPr>
        <w:t>：展示用户头像、昵称、手机号等基本信息，支持编辑个人资料，填写来源城市、预计停留天数、预算水平、工作类型、兴趣爱好、技能标签等画像信息。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我的数据</w:t>
      </w:r>
      <w:r>
        <w:rPr>
          <w:rFonts w:ascii="宋体" w:hAnsi="宋体"/>
          <w:sz w:val="24"/>
        </w:rPr>
        <w:t>：聚合展示我的线索、我的活动、我的帖子、我的匹配等个人数据入口。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设置功能</w:t>
      </w:r>
      <w:r>
        <w:rPr>
          <w:rFonts w:ascii="宋体" w:hAnsi="宋体"/>
          <w:sz w:val="24"/>
        </w:rPr>
        <w:t>：提供账号设置、隐私设置、关于我们等功能入口。</w:t>
      </w:r>
    </w:p>
    <w:p>
      <w:r>
        <w:rPr>
          <w:rFonts w:ascii="宋体" w:hAnsi="宋体"/>
          <w:b/>
          <w:sz w:val="28"/>
        </w:rPr>
        <w:t>Web管理后台功能模块（运营端）</w:t>
      </w:r>
    </w:p>
    <w:p>
      <w:r>
        <w:rPr>
          <w:rFonts w:ascii="宋体" w:hAnsi="宋体"/>
          <w:sz w:val="24"/>
        </w:rPr>
        <w:t>Web管理后台是面向运营团队的管理平台，提供数据看板、业务管理、内容审核等运营支撑功能。</w:t>
      </w:r>
    </w:p>
    <w:p>
      <w:r>
        <w:rPr>
          <w:rFonts w:ascii="宋体" w:hAnsi="宋体"/>
          <w:b/>
          <w:sz w:val="28"/>
        </w:rPr>
        <w:t>.1 数据看板</w:t>
      </w:r>
    </w:p>
    <w:p>
      <w:r>
        <w:rPr>
          <w:rFonts w:ascii="宋体" w:hAnsi="宋体"/>
          <w:sz w:val="24"/>
        </w:rPr>
        <w:t>数据看板是运营决策的核心工具，提供多维度数据可视化展示。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核心指标统计</w:t>
      </w:r>
      <w:r>
        <w:rPr>
          <w:rFonts w:ascii="宋体" w:hAnsi="宋体"/>
          <w:sz w:val="24"/>
        </w:rPr>
        <w:t>：展示UV（独立访客数）、线索数、活动报名数、到访数等核心运营指标，支持按日/周/月维度查看趋势变化。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用户增长趋势</w:t>
      </w:r>
      <w:r>
        <w:rPr>
          <w:rFonts w:ascii="宋体" w:hAnsi="宋体"/>
          <w:sz w:val="24"/>
        </w:rPr>
        <w:t>：折线图展示用户注册量、活跃用户数的变化趋势，帮助运营团队把握用户增长节奏。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产品包分类统计</w:t>
      </w:r>
      <w:r>
        <w:rPr>
          <w:rFonts w:ascii="宋体" w:hAnsi="宋体"/>
          <w:sz w:val="24"/>
        </w:rPr>
        <w:t>：饼图展示各类型产品包的线索分布，分析用户偏好。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活动参与分析</w:t>
      </w:r>
      <w:r>
        <w:rPr>
          <w:rFonts w:ascii="宋体" w:hAnsi="宋体"/>
          <w:sz w:val="24"/>
        </w:rPr>
        <w:t>：柱状图展示各活动的报名人数、签到率，评估活动运营效果。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实时数据更新</w:t>
      </w:r>
      <w:r>
        <w:rPr>
          <w:rFonts w:ascii="宋体" w:hAnsi="宋体"/>
          <w:sz w:val="24"/>
        </w:rPr>
        <w:t>：数据看板支持实时刷新，确保运营团队掌握最新运营状况。</w:t>
      </w:r>
    </w:p>
    <w:p>
      <w:r>
        <w:rPr>
          <w:rFonts w:ascii="宋体" w:hAnsi="宋体"/>
          <w:b/>
          <w:sz w:val="28"/>
        </w:rPr>
        <w:t>.2 产品包管理</w:t>
      </w:r>
    </w:p>
    <w:p>
      <w:r>
        <w:rPr>
          <w:rFonts w:ascii="宋体" w:hAnsi="宋体"/>
          <w:sz w:val="24"/>
        </w:rPr>
        <w:t>产品包管理模块支持旅居产品包的全生命周期管理。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产品包列表</w:t>
      </w:r>
      <w:r>
        <w:rPr>
          <w:rFonts w:ascii="宋体" w:hAnsi="宋体"/>
          <w:sz w:val="24"/>
        </w:rPr>
        <w:t>：展示所有产品包，支持按状态（草稿/上架/下架）筛选，显示标题、价格区间、状态、创建时间等信息。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新增产品包</w:t>
      </w:r>
      <w:r>
        <w:rPr>
          <w:rFonts w:ascii="宋体" w:hAnsi="宋体"/>
          <w:sz w:val="24"/>
        </w:rPr>
        <w:t>：填写产品包基本信息（标题、封面、价格区间、标签），添加产品包项目（住宿、餐饮、办公、活动等），设置可选服务与增值项目。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编辑产品包</w:t>
      </w:r>
      <w:r>
        <w:rPr>
          <w:rFonts w:ascii="宋体" w:hAnsi="宋体"/>
          <w:sz w:val="24"/>
        </w:rPr>
        <w:t>：修改产品包信息，支持上下架操作，调整产品包状态。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删除产品包</w:t>
      </w:r>
      <w:r>
        <w:rPr>
          <w:rFonts w:ascii="宋体" w:hAnsi="宋体"/>
          <w:sz w:val="24"/>
        </w:rPr>
        <w:t>：支持删除草稿状态的产品包，已上架产品包需先下架方可删除。</w:t>
      </w:r>
    </w:p>
    <w:p>
      <w:r>
        <w:rPr>
          <w:rFonts w:ascii="宋体" w:hAnsi="宋体"/>
          <w:b/>
          <w:sz w:val="28"/>
        </w:rPr>
        <w:t>.3 活动管理</w:t>
      </w:r>
    </w:p>
    <w:p>
      <w:r>
        <w:rPr>
          <w:rFonts w:ascii="宋体" w:hAnsi="宋体"/>
          <w:sz w:val="24"/>
        </w:rPr>
        <w:t>活动管理模块支持社区活动的发布与管理。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活动列表</w:t>
      </w:r>
      <w:r>
        <w:rPr>
          <w:rFonts w:ascii="宋体" w:hAnsi="宋体"/>
          <w:sz w:val="24"/>
        </w:rPr>
        <w:t>：展示所有活动，支持按状态（草稿/报名中/进行中/已结束）筛选，显示活动标题、类型、时间、报名人数等信息。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新增活动</w:t>
      </w:r>
      <w:r>
        <w:rPr>
          <w:rFonts w:ascii="宋体" w:hAnsi="宋体"/>
          <w:sz w:val="24"/>
        </w:rPr>
        <w:t>：填写活动基本信息（标题、类型、时间、地点、费用、名额），上传活动封面，编写活动详情介绍。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报名管理</w:t>
      </w:r>
      <w:r>
        <w:rPr>
          <w:rFonts w:ascii="宋体" w:hAnsi="宋体"/>
          <w:sz w:val="24"/>
        </w:rPr>
        <w:t>：查看活动报名名单，导出报名数据，支持手动签到与批量操作。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编辑活动</w:t>
      </w:r>
      <w:r>
        <w:rPr>
          <w:rFonts w:ascii="宋体" w:hAnsi="宋体"/>
          <w:sz w:val="24"/>
        </w:rPr>
        <w:t>：修改活动信息，支持取消活动操作，自动通知已报名用户。</w:t>
      </w:r>
    </w:p>
    <w:p>
      <w:r>
        <w:rPr>
          <w:rFonts w:ascii="宋体" w:hAnsi="宋体"/>
          <w:b/>
          <w:sz w:val="28"/>
        </w:rPr>
        <w:t>.4 点位管理</w:t>
      </w:r>
    </w:p>
    <w:p>
      <w:r>
        <w:rPr>
          <w:rFonts w:ascii="宋体" w:hAnsi="宋体"/>
          <w:sz w:val="24"/>
        </w:rPr>
        <w:t>点位管理模块维护生活指引的POI数据。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点位列表</w:t>
      </w:r>
      <w:r>
        <w:rPr>
          <w:rFonts w:ascii="宋体" w:hAnsi="宋体"/>
          <w:sz w:val="24"/>
        </w:rPr>
        <w:t>：展示所有POI点位，支持按类型（住宿/餐饮/交通/医疗/娱乐/办公）筛选，显示名称、地址、状态等信息。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新增点位</w:t>
      </w:r>
      <w:r>
        <w:rPr>
          <w:rFonts w:ascii="宋体" w:hAnsi="宋体"/>
          <w:sz w:val="24"/>
        </w:rPr>
        <w:t>：填写点位基本信息（名称、类型、地址、联系方式），设置经纬度坐标，上传点位图片。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编辑点位</w:t>
      </w:r>
      <w:r>
        <w:rPr>
          <w:rFonts w:ascii="宋体" w:hAnsi="宋体"/>
          <w:sz w:val="24"/>
        </w:rPr>
        <w:t>：修改点位信息，支持上下架操作。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批量导入</w:t>
      </w:r>
      <w:r>
        <w:rPr>
          <w:rFonts w:ascii="宋体" w:hAnsi="宋体"/>
          <w:sz w:val="24"/>
        </w:rPr>
        <w:t>：支持Excel批量导入点位数据，提升数据录入效率。</w:t>
      </w:r>
    </w:p>
    <w:p>
      <w:r>
        <w:rPr>
          <w:rFonts w:ascii="宋体" w:hAnsi="宋体"/>
          <w:b/>
          <w:sz w:val="28"/>
        </w:rPr>
        <w:t>.5 内容审核</w:t>
      </w:r>
    </w:p>
    <w:p>
      <w:r>
        <w:rPr>
          <w:rFonts w:ascii="宋体" w:hAnsi="宋体"/>
          <w:sz w:val="24"/>
        </w:rPr>
        <w:t>内容审核模块管理用户发布的技能帖子，确保社区内容质量。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待审核列表</w:t>
      </w:r>
      <w:r>
        <w:rPr>
          <w:rFonts w:ascii="宋体" w:hAnsi="宋体"/>
          <w:sz w:val="24"/>
        </w:rPr>
        <w:t>：展示待审核的技能帖子，显示发布者、标题、类型、发布时间等信息。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审核详情</w:t>
      </w:r>
      <w:r>
        <w:rPr>
          <w:rFonts w:ascii="宋体" w:hAnsi="宋体"/>
          <w:sz w:val="24"/>
        </w:rPr>
        <w:t>：查看帖子完整内容，包含技能描述、交换方式、标签等详细信息。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审核操作</w:t>
      </w:r>
      <w:r>
        <w:rPr>
          <w:rFonts w:ascii="宋体" w:hAnsi="宋体"/>
          <w:sz w:val="24"/>
        </w:rPr>
        <w:t>：支持通过或拒绝操作，拒绝时需填写拒绝原因，系统将通知发布者。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审核记录</w:t>
      </w:r>
      <w:r>
        <w:rPr>
          <w:rFonts w:ascii="宋体" w:hAnsi="宋体"/>
          <w:sz w:val="24"/>
        </w:rPr>
        <w:t>：保留所有审核记录，支持按时间、操作人查询。</w:t>
      </w:r>
    </w:p>
    <w:p>
      <w:r>
        <w:rPr>
          <w:rFonts w:ascii="宋体" w:hAnsi="宋体"/>
          <w:b/>
          <w:sz w:val="28"/>
        </w:rPr>
        <w:t>.6 线索管理</w:t>
      </w:r>
    </w:p>
    <w:p>
      <w:r>
        <w:rPr>
          <w:rFonts w:ascii="宋体" w:hAnsi="宋体"/>
          <w:sz w:val="24"/>
        </w:rPr>
        <w:t>线索管理模块跟进用户提交的产品包线索，实现销售转化。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线索列表</w:t>
      </w:r>
      <w:r>
        <w:rPr>
          <w:rFonts w:ascii="宋体" w:hAnsi="宋体"/>
          <w:sz w:val="24"/>
        </w:rPr>
        <w:t>：展示所有线索，支持按状态（待跟进/已联系/已成交/已流失）筛选，显示用户信息、意向产品包、提交时间等。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线索详情</w:t>
      </w:r>
      <w:r>
        <w:rPr>
          <w:rFonts w:ascii="宋体" w:hAnsi="宋体"/>
          <w:sz w:val="24"/>
        </w:rPr>
        <w:t>：查看线索完整信息，包含用户联系方式、预计到达日期、停留天数、人数等。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跟进记录</w:t>
      </w:r>
      <w:r>
        <w:rPr>
          <w:rFonts w:ascii="宋体" w:hAnsi="宋体"/>
          <w:sz w:val="24"/>
        </w:rPr>
        <w:t>：记录每次跟进情况，支持添加跟进备注，更新线索状态。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线索分配</w:t>
      </w:r>
      <w:r>
        <w:rPr>
          <w:rFonts w:ascii="宋体" w:hAnsi="宋体"/>
          <w:sz w:val="24"/>
        </w:rPr>
        <w:t>：支持将线索分配给指定运营人员跟进。</w:t>
      </w:r>
    </w:p>
    <w:p>
      <w:r>
        <w:rPr>
          <w:rFonts w:ascii="宋体" w:hAnsi="宋体"/>
          <w:b/>
          <w:sz w:val="28"/>
        </w:rPr>
        <w:t>.7 社群管理</w:t>
      </w:r>
    </w:p>
    <w:p>
      <w:r>
        <w:rPr>
          <w:rFonts w:ascii="宋体" w:hAnsi="宋体"/>
          <w:sz w:val="24"/>
        </w:rPr>
        <w:t>社群管理模块维护平台运营的微信社群群组。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社群列表</w:t>
      </w:r>
      <w:r>
        <w:rPr>
          <w:rFonts w:ascii="宋体" w:hAnsi="宋体"/>
          <w:sz w:val="24"/>
        </w:rPr>
        <w:t>：展示所有社群群组，显示群名称、简介、成员数、状态等信息。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新增社群</w:t>
      </w:r>
      <w:r>
        <w:rPr>
          <w:rFonts w:ascii="宋体" w:hAnsi="宋体"/>
          <w:sz w:val="24"/>
        </w:rPr>
        <w:t>：填写群名称、简介，上传群二维码图片。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二维码更新</w:t>
      </w:r>
      <w:r>
        <w:rPr>
          <w:rFonts w:ascii="宋体" w:hAnsi="宋体"/>
          <w:sz w:val="24"/>
        </w:rPr>
        <w:t>：支持更新群二维码，解决二维码过期问题。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社群统计</w:t>
      </w:r>
      <w:r>
        <w:rPr>
          <w:rFonts w:ascii="宋体" w:hAnsi="宋体"/>
          <w:sz w:val="24"/>
        </w:rPr>
        <w:t>：展示各社群的成员增长趋势与活跃度数据。</w:t>
      </w:r>
    </w:p>
    <w:p>
      <w:r>
        <w:rPr>
          <w:rFonts w:ascii="宋体" w:hAnsi="宋体"/>
          <w:b/>
          <w:sz w:val="28"/>
        </w:rPr>
        <w:t>.8 任务管理</w:t>
      </w:r>
    </w:p>
    <w:p>
      <w:r>
        <w:rPr>
          <w:rFonts w:ascii="宋体" w:hAnsi="宋体"/>
          <w:sz w:val="24"/>
        </w:rPr>
        <w:t>任务管理模块发布与管理社区任务。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任务列表</w:t>
      </w:r>
      <w:r>
        <w:rPr>
          <w:rFonts w:ascii="宋体" w:hAnsi="宋体"/>
          <w:sz w:val="24"/>
        </w:rPr>
        <w:t>：展示所有任务，支持按状态筛选，显示任务标题、类型、报名人数等信息。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新增任务</w:t>
      </w:r>
      <w:r>
        <w:rPr>
          <w:rFonts w:ascii="宋体" w:hAnsi="宋体"/>
          <w:sz w:val="24"/>
        </w:rPr>
        <w:t>：填写任务基本信息（标题、类型、描述、时间要求、奖励说明）。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报名管理</w:t>
      </w:r>
      <w:r>
        <w:rPr>
          <w:rFonts w:ascii="宋体" w:hAnsi="宋体"/>
          <w:sz w:val="24"/>
        </w:rPr>
        <w:t>：查看任务报名名单，确认参与人员。</w:t>
      </w:r>
    </w:p>
    <w:p>
      <w:r>
        <w:rPr>
          <w:rFonts w:ascii="宋体" w:hAnsi="宋体"/>
          <w:b/>
          <w:sz w:val="28"/>
        </w:rPr>
        <w:t>技术实现方案</w:t>
      </w:r>
    </w:p>
    <w:p>
      <w:r>
        <w:rPr>
          <w:rFonts w:ascii="宋体" w:hAnsi="宋体"/>
          <w:b/>
          <w:sz w:val="28"/>
        </w:rPr>
        <w:t>.1 前端技术实现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小程序端技术实现</w:t>
      </w:r>
      <w:r>
        <w:rPr>
          <w:rFonts w:ascii="宋体" w:hAnsi="宋体"/>
          <w:sz w:val="24"/>
        </w:rPr>
      </w:r>
    </w:p>
    <w:p>
      <w:r>
        <w:rPr>
          <w:rFonts w:ascii="宋体" w:hAnsi="宋体"/>
          <w:sz w:val="24"/>
        </w:rPr>
        <w:t>- 采用微信小程序原生框架开发，使用WXML模板语言、WXSS样式语言、JavaScript逻辑层</w:t>
      </w:r>
    </w:p>
    <w:p>
      <w:r>
        <w:rPr>
          <w:rFonts w:ascii="宋体" w:hAnsi="宋体"/>
          <w:sz w:val="24"/>
        </w:rPr>
        <w:t>- 自定义TabBar组件实现底部导航栏，提升视觉一致性</w:t>
      </w:r>
    </w:p>
    <w:p>
      <w:r>
        <w:rPr>
          <w:rFonts w:ascii="宋体" w:hAnsi="宋体"/>
          <w:sz w:val="24"/>
        </w:rPr>
        <w:t>- 封装统一API请求模块，实现请求拦截、响应处理、错误统一处理</w:t>
      </w:r>
    </w:p>
    <w:p>
      <w:r>
        <w:rPr>
          <w:rFonts w:ascii="宋体" w:hAnsi="宋体"/>
          <w:sz w:val="24"/>
        </w:rPr>
        <w:t>- 使用小程序本地存储缓存用户信息与常用数据，减少网络请求</w:t>
      </w:r>
    </w:p>
    <w:p>
      <w:r>
        <w:rPr>
          <w:rFonts w:ascii="宋体" w:hAnsi="宋体"/>
          <w:sz w:val="24"/>
        </w:rPr>
        <w:t>- 集成腾讯地图SDK，实现POI点位展示与导航功能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Web管理后台技术实现</w:t>
      </w:r>
      <w:r>
        <w:rPr>
          <w:rFonts w:ascii="宋体" w:hAnsi="宋体"/>
          <w:sz w:val="24"/>
        </w:rPr>
      </w:r>
    </w:p>
    <w:p>
      <w:r>
        <w:rPr>
          <w:rFonts w:ascii="宋体" w:hAnsi="宋体"/>
          <w:sz w:val="24"/>
        </w:rPr>
        <w:t>- 采用Vue 3 Composition API开发，使用Pinia进行状态管理</w:t>
      </w:r>
    </w:p>
    <w:p>
      <w:r>
        <w:rPr>
          <w:rFonts w:ascii="宋体" w:hAnsi="宋体"/>
          <w:sz w:val="24"/>
        </w:rPr>
        <w:t>- Element Plus组件库提供表格、表单、对话框、分页等企业级UI组件</w:t>
      </w:r>
    </w:p>
    <w:p>
      <w:r>
        <w:rPr>
          <w:rFonts w:ascii="宋体" w:hAnsi="宋体"/>
          <w:sz w:val="24"/>
        </w:rPr>
        <w:t>- Axios封装HTTP请求，实现请求拦截、响应拦截、Token自动刷新</w:t>
      </w:r>
    </w:p>
    <w:p>
      <w:r>
        <w:rPr>
          <w:rFonts w:ascii="宋体" w:hAnsi="宋体"/>
          <w:sz w:val="24"/>
        </w:rPr>
        <w:t>- Vue Router实现路由管理与权限控制</w:t>
      </w:r>
    </w:p>
    <w:p>
      <w:r>
        <w:rPr>
          <w:rFonts w:ascii="宋体" w:hAnsi="宋体"/>
          <w:sz w:val="24"/>
        </w:rPr>
        <w:t>- ECharts实现数据可视化图表展示</w:t>
      </w:r>
    </w:p>
    <w:p>
      <w:r>
        <w:rPr>
          <w:rFonts w:ascii="宋体" w:hAnsi="宋体"/>
          <w:sz w:val="24"/>
        </w:rPr>
        <w:t>- Vite构建工具实现快速热更新与生产环境优化</w:t>
      </w:r>
    </w:p>
    <w:p>
      <w:r>
        <w:rPr>
          <w:rFonts w:ascii="宋体" w:hAnsi="宋体"/>
          <w:b/>
          <w:sz w:val="28"/>
        </w:rPr>
        <w:t>.2 后端技术实现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服务架构</w:t>
      </w:r>
      <w:r>
        <w:rPr>
          <w:rFonts w:ascii="宋体" w:hAnsi="宋体"/>
          <w:sz w:val="24"/>
        </w:rPr>
      </w:r>
    </w:p>
    <w:p>
      <w:r>
        <w:rPr>
          <w:rFonts w:ascii="宋体" w:hAnsi="宋体"/>
          <w:sz w:val="24"/>
        </w:rPr>
        <w:t>- 基于Express.js框架构建RESTful API服务</w:t>
      </w:r>
    </w:p>
    <w:p>
      <w:r>
        <w:rPr>
          <w:rFonts w:ascii="宋体" w:hAnsi="宋体"/>
          <w:sz w:val="24"/>
        </w:rPr>
        <w:t>- 采用MVC分层架构：Routes（路由层）→ Controllers（控制器层）→ Models（数据模型层）</w:t>
      </w:r>
    </w:p>
    <w:p>
      <w:r>
        <w:rPr>
          <w:rFonts w:ascii="宋体" w:hAnsi="宋体"/>
          <w:sz w:val="24"/>
        </w:rPr>
        <w:t>- 中间件机制实现身份认证、权限校验、错误处理、日志记录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身份认证</w:t>
      </w:r>
      <w:r>
        <w:rPr>
          <w:rFonts w:ascii="宋体" w:hAnsi="宋体"/>
          <w:sz w:val="24"/>
        </w:rPr>
      </w:r>
    </w:p>
    <w:p>
      <w:r>
        <w:rPr>
          <w:rFonts w:ascii="宋体" w:hAnsi="宋体"/>
          <w:sz w:val="24"/>
        </w:rPr>
        <w:t>- JWT（JSON Web Token）实现无状态身份认证</w:t>
      </w:r>
    </w:p>
    <w:p>
      <w:r>
        <w:rPr>
          <w:rFonts w:ascii="宋体" w:hAnsi="宋体"/>
          <w:sz w:val="24"/>
        </w:rPr>
        <w:t>- 双令牌机制：用户端Token与管理端Token分离，权限隔离</w:t>
      </w:r>
    </w:p>
    <w:p>
      <w:r>
        <w:rPr>
          <w:rFonts w:ascii="宋体" w:hAnsi="宋体"/>
          <w:sz w:val="24"/>
        </w:rPr>
        <w:t>- bcryptjs实现密码加密存储，保障账号安全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API设计</w:t>
      </w:r>
      <w:r>
        <w:rPr>
          <w:rFonts w:ascii="宋体" w:hAnsi="宋体"/>
          <w:sz w:val="24"/>
        </w:rPr>
      </w:r>
    </w:p>
    <w:p>
      <w:r>
        <w:rPr>
          <w:rFonts w:ascii="宋体" w:hAnsi="宋体"/>
          <w:sz w:val="24"/>
        </w:rPr>
        <w:t>- RESTful风格API设计，统一响应格式：{ code, message, data }</w:t>
      </w:r>
    </w:p>
    <w:p>
      <w:r>
        <w:rPr>
          <w:rFonts w:ascii="宋体" w:hAnsi="宋体"/>
          <w:sz w:val="24"/>
        </w:rPr>
        <w:t>- 小程序端API前缀：/api/*</w:t>
      </w:r>
    </w:p>
    <w:p>
      <w:r>
        <w:rPr>
          <w:rFonts w:ascii="宋体" w:hAnsi="宋体"/>
          <w:sz w:val="24"/>
        </w:rPr>
        <w:t>- 管理后台API前缀：/admin/*</w:t>
      </w:r>
    </w:p>
    <w:p>
      <w:r>
        <w:rPr>
          <w:rFonts w:ascii="宋体" w:hAnsi="宋体"/>
          <w:sz w:val="24"/>
        </w:rPr>
        <w:t>- 统一错误码定义，便于前端处理各类异常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文件上传</w:t>
      </w:r>
      <w:r>
        <w:rPr>
          <w:rFonts w:ascii="宋体" w:hAnsi="宋体"/>
          <w:sz w:val="24"/>
        </w:rPr>
      </w:r>
    </w:p>
    <w:p>
      <w:r>
        <w:rPr>
          <w:rFonts w:ascii="宋体" w:hAnsi="宋体"/>
          <w:sz w:val="24"/>
        </w:rPr>
        <w:t>- multer中间件处理图片上传</w:t>
      </w:r>
    </w:p>
    <w:p>
      <w:r>
        <w:rPr>
          <w:rFonts w:ascii="宋体" w:hAnsi="宋体"/>
          <w:sz w:val="24"/>
        </w:rPr>
        <w:t>- 支持产品包封面、活动封面、点位图片、群二维码等图片上传</w:t>
      </w:r>
    </w:p>
    <w:p>
      <w:r>
        <w:rPr>
          <w:rFonts w:ascii="宋体" w:hAnsi="宋体"/>
          <w:b/>
          <w:sz w:val="28"/>
        </w:rPr>
        <w:t>.3 数据库设计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核心数据表</w:t>
      </w:r>
      <w:r>
        <w:rPr>
          <w:rFonts w:ascii="宋体" w:hAnsi="宋体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主要字段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用户表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id, openid, nickname, avatar_url, phone, created_at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user_profiles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用户资料表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user_id, city_from, stay_intent_days, budget_level, work_type, interests, skills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packages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产品包表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id, title, cover_url, price_min, price_max, tags,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package_items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产品包项目表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id, package_id, type, name, 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package_leads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产品包线索表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id, user_id, package_id, arrival_date, stay_days,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events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活动表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id, title, category, start_time, venue_name, capacity, fee_type,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event_signups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活动报名表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id, event_id, user_id, status, signed_at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pois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点位表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id, type, name, address, latitude, longitude,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posts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技能帖子表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id, user_id, type, title, content, tags, reward_type,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matches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技能匹配表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id, from_user_id, to_user_id, post_id,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community_groups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社群群组表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id, name, description, qr_code_url,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任务表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id, title, description, category,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admins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管理员表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1"/>
              </w:rPr>
              <w:t>id, username, password, nickname, role</w:t>
            </w:r>
          </w:p>
        </w:tc>
      </w:tr>
    </w:tbl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数据安全</w:t>
      </w:r>
      <w:r>
        <w:rPr>
          <w:rFonts w:ascii="宋体" w:hAnsi="宋体"/>
          <w:sz w:val="24"/>
        </w:rPr>
      </w:r>
    </w:p>
    <w:p>
      <w:r>
        <w:rPr>
          <w:rFonts w:ascii="宋体" w:hAnsi="宋体"/>
          <w:sz w:val="24"/>
        </w:rPr>
        <w:t>- 敏感字段加密存储（密码使用bcrypt加密）</w:t>
      </w:r>
    </w:p>
    <w:p>
      <w:r>
        <w:rPr>
          <w:rFonts w:ascii="宋体" w:hAnsi="宋体"/>
          <w:sz w:val="24"/>
        </w:rPr>
        <w:t>- 数据库连接池管理，控制并发连接数</w:t>
      </w:r>
    </w:p>
    <w:p>
      <w:r>
        <w:rPr>
          <w:rFonts w:ascii="宋体" w:hAnsi="宋体"/>
          <w:sz w:val="24"/>
        </w:rPr>
        <w:t>- SQL注入防护，使用参数化查询</w:t>
      </w:r>
    </w:p>
    <w:p>
      <w:r>
        <w:rPr>
          <w:rFonts w:ascii="宋体" w:hAnsi="宋体"/>
          <w:b/>
          <w:sz w:val="28"/>
        </w:rPr>
        <w:t>.4 AI能力集成</w:t>
      </w:r>
    </w:p>
    <w:p>
      <w:r>
        <w:rPr>
          <w:rFonts w:ascii="宋体" w:hAnsi="宋体"/>
          <w:sz w:val="24"/>
        </w:rPr>
        <w:t>平台接入AI智能助手，为数字游民提供智能咨询服务。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应用场景</w:t>
      </w:r>
      <w:r>
        <w:rPr>
          <w:rFonts w:ascii="宋体" w:hAnsi="宋体"/>
          <w:sz w:val="24"/>
        </w:rPr>
      </w:r>
    </w:p>
    <w:p>
      <w:r>
        <w:rPr>
          <w:rFonts w:ascii="宋体" w:hAnsi="宋体"/>
          <w:sz w:val="24"/>
        </w:rPr>
        <w:t>- 旅居咨询：回答关于住宿、餐饮、交通等生活问题</w:t>
      </w:r>
    </w:p>
    <w:p>
      <w:r>
        <w:rPr>
          <w:rFonts w:ascii="宋体" w:hAnsi="宋体"/>
          <w:sz w:val="24"/>
        </w:rPr>
        <w:t>- 产品推荐：根据用户需求智能推荐合适的产品包</w:t>
      </w:r>
    </w:p>
    <w:p>
      <w:r>
        <w:rPr>
          <w:rFonts w:ascii="宋体" w:hAnsi="宋体"/>
          <w:sz w:val="24"/>
        </w:rPr>
        <w:t>- 活动推荐：根据用户兴趣推荐相关活动</w:t>
      </w:r>
    </w:p>
    <w:p>
      <w:r>
        <w:rPr>
          <w:rFonts w:ascii="宋体" w:hAnsi="宋体"/>
          <w:sz w:val="24"/>
        </w:rPr>
        <w:t>- 社区指引：介绍社区规则、设施使用等</w:t>
      </w:r>
    </w:p>
    <w:p>
      <w:r>
        <w:rPr>
          <w:rFonts w:ascii="宋体" w:hAnsi="宋体"/>
          <w:sz w:val="24"/>
        </w:rPr>
      </w:r>
      <w:r>
        <w:rPr>
          <w:rFonts w:ascii="宋体" w:hAnsi="宋体"/>
          <w:b/>
          <w:sz w:val="24"/>
        </w:rPr>
        <w:t>技术实现</w:t>
      </w:r>
      <w:r>
        <w:rPr>
          <w:rFonts w:ascii="宋体" w:hAnsi="宋体"/>
          <w:sz w:val="24"/>
        </w:rPr>
      </w:r>
    </w:p>
    <w:p>
      <w:r>
        <w:rPr>
          <w:rFonts w:ascii="宋体" w:hAnsi="宋体"/>
          <w:sz w:val="24"/>
        </w:rPr>
        <w:t>- 通过API接口对接AI大模型服务</w:t>
      </w:r>
    </w:p>
    <w:p>
      <w:r>
        <w:rPr>
          <w:rFonts w:ascii="宋体" w:hAnsi="宋体"/>
          <w:sz w:val="24"/>
        </w:rPr>
        <w:t>- 对话上下文管理，支持多轮对话</w:t>
      </w:r>
    </w:p>
    <w:p>
      <w:r>
        <w:rPr>
          <w:rFonts w:ascii="宋体" w:hAnsi="宋体"/>
          <w:sz w:val="24"/>
        </w:rPr>
        <w:t>- 响应结果缓存，提升响应速度</w:t>
      </w:r>
    </w:p>
    <w:p>
      <w:r>
        <w:rPr>
          <w:rFonts w:ascii="宋体" w:hAnsi="宋体"/>
          <w:b/>
          <w:sz w:val="28"/>
        </w:rPr>
        <w:t>技术创新点</w:t>
      </w:r>
    </w:p>
    <w:p>
      <w:r>
        <w:rPr>
          <w:rFonts w:ascii="宋体" w:hAnsi="宋体"/>
          <w:b/>
          <w:sz w:val="28"/>
        </w:rPr>
        <w:t>.1 双端协同的运营模式</w:t>
      </w:r>
    </w:p>
    <w:p>
      <w:r>
        <w:rPr>
          <w:rFonts w:ascii="宋体" w:hAnsi="宋体"/>
          <w:sz w:val="24"/>
        </w:rPr>
        <w:t>创新性地构建"小程序用户端 + Web运营端"双端协同模式，用户端聚焦服务体验，运营端聚焦数据驱动，两端数据实时同步，形成完整的业务闭环。运营团队可通过数据看板实时监控用户行为，快速调整运营策略，实现精细化运营。</w:t>
      </w:r>
    </w:p>
    <w:p>
      <w:r>
        <w:rPr>
          <w:rFonts w:ascii="宋体" w:hAnsi="宋体"/>
          <w:b/>
          <w:sz w:val="28"/>
        </w:rPr>
        <w:t>.2 AI赋能的智能服务</w:t>
      </w:r>
    </w:p>
    <w:p>
      <w:r>
        <w:rPr>
          <w:rFonts w:ascii="宋体" w:hAnsi="宋体"/>
          <w:sz w:val="24"/>
        </w:rPr>
        <w:t>将AI能力深度融入旅居服务场景，为数字游民提供7×24小时智能咨询服务。AI助手能够理解用户自然语言，提供个性化的产品推荐与生活指引，大幅降低人工服务成本，提升用户满意度。</w:t>
      </w:r>
    </w:p>
    <w:p>
      <w:r>
        <w:rPr>
          <w:rFonts w:ascii="宋体" w:hAnsi="宋体"/>
          <w:b/>
          <w:sz w:val="28"/>
        </w:rPr>
        <w:t>.3 技能匹配算法</w:t>
      </w:r>
    </w:p>
    <w:p>
      <w:r>
        <w:rPr>
          <w:rFonts w:ascii="宋体" w:hAnsi="宋体"/>
          <w:sz w:val="24"/>
        </w:rPr>
        <w:t>设计技能匹配机制，实现数字游民之间的技能互助。系统根据技能标签、交换方式、地理位置等维度进行智能匹配，促进社区成员间的价值交换，增强社区粘性与活跃度。</w:t>
      </w:r>
    </w:p>
    <w:p>
      <w:r>
        <w:rPr>
          <w:rFonts w:ascii="宋体" w:hAnsi="宋体"/>
          <w:b/>
          <w:sz w:val="28"/>
        </w:rPr>
        <w:t>.4 数据驱动的运营决策</w:t>
      </w:r>
    </w:p>
    <w:p>
      <w:r>
        <w:rPr>
          <w:rFonts w:ascii="宋体" w:hAnsi="宋体"/>
          <w:sz w:val="24"/>
        </w:rPr>
        <w:t>构建完整的数据采集、分析、可视化体系，从用户行为、线索转化、活动参与等多维度进行数据分析，为运营决策提供数据支撑。数据看板实时更新，帮助运营团队快速发现问题、优化策略。</w:t>
      </w:r>
    </w:p>
    <w:p>
      <w:r>
        <w:rPr>
          <w:rFonts w:ascii="宋体" w:hAnsi="宋体"/>
          <w:b/>
          <w:sz w:val="28"/>
        </w:rPr>
        <w:t>.5 模块化的系统架构</w:t>
      </w:r>
    </w:p>
    <w:p>
      <w:r>
        <w:rPr>
          <w:rFonts w:ascii="宋体" w:hAnsi="宋体"/>
          <w:sz w:val="24"/>
        </w:rPr>
        <w:t>采用模块化设计理念，各功能模块独立开发、独立部署，便于后期功能扩展与维护。RESTful API设计使系统具备良好的开放性，可便捷对接第三方服务（如支付系统、地图服务、AI服务等）。</w:t>
      </w:r>
    </w:p>
    <w:p>
      <w:r>
        <w:rPr>
          <w:rFonts w:ascii="宋体" w:hAnsi="宋体"/>
          <w:b/>
          <w:sz w:val="28"/>
        </w:rPr>
        <w:t>核心业务流程图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