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E3614">
      <w:pPr>
        <w:widowControl/>
        <w:jc w:val="both"/>
        <w:rPr>
          <w:rFonts w:ascii="宋体" w:hAnsi="宋体" w:cs="宋体"/>
          <w:color w:val="000000"/>
          <w:sz w:val="32"/>
          <w:szCs w:val="32"/>
        </w:rPr>
      </w:pPr>
    </w:p>
    <w:p w14:paraId="7A34E91B">
      <w:pPr>
        <w:widowControl/>
        <w:jc w:val="center"/>
        <w:rPr>
          <w:rFonts w:ascii="宋体" w:hAnsi="宋体" w:cs="宋体"/>
          <w:color w:val="000000"/>
          <w:sz w:val="32"/>
          <w:szCs w:val="32"/>
        </w:rPr>
      </w:pPr>
    </w:p>
    <w:p w14:paraId="33DCA23E">
      <w:pPr>
        <w:widowControl/>
        <w:jc w:val="center"/>
        <w:rPr>
          <w:rFonts w:ascii="宋体" w:hAnsi="宋体" w:cs="宋体"/>
          <w:color w:val="000000"/>
          <w:sz w:val="32"/>
          <w:szCs w:val="32"/>
        </w:rPr>
      </w:pPr>
    </w:p>
    <w:p w14:paraId="33EE477F">
      <w:pPr>
        <w:widowControl/>
        <w:jc w:val="center"/>
        <w:rPr>
          <w:rFonts w:ascii="宋体" w:hAnsi="宋体" w:cs="宋体"/>
          <w:color w:val="000000"/>
          <w:sz w:val="32"/>
          <w:szCs w:val="32"/>
        </w:rPr>
      </w:pPr>
    </w:p>
    <w:p w14:paraId="73457277">
      <w:pPr>
        <w:widowControl/>
        <w:jc w:val="center"/>
        <w:rPr>
          <w:rFonts w:hint="eastAsia" w:ascii="微软雅黑" w:hAnsi="微软雅黑" w:eastAsia="微软雅黑" w:cs="微软雅黑"/>
          <w:color w:val="000000"/>
          <w:sz w:val="44"/>
          <w:szCs w:val="44"/>
        </w:rPr>
      </w:pPr>
      <w:r>
        <w:rPr>
          <w:rFonts w:hint="eastAsia" w:ascii="微软雅黑" w:hAnsi="微软雅黑" w:eastAsia="微软雅黑" w:cs="微软雅黑"/>
          <w:color w:val="000000"/>
          <w:sz w:val="44"/>
          <w:szCs w:val="44"/>
        </w:rPr>
        <w:t>参赛作品说明书</w:t>
      </w:r>
    </w:p>
    <w:p w14:paraId="6050F75F">
      <w:pPr>
        <w:widowControl/>
        <w:jc w:val="center"/>
        <w:rPr>
          <w:rFonts w:hint="eastAsia" w:ascii="微软雅黑" w:hAnsi="微软雅黑" w:eastAsia="微软雅黑" w:cs="微软雅黑"/>
          <w:color w:val="000000"/>
          <w:sz w:val="18"/>
          <w:szCs w:val="18"/>
        </w:rPr>
      </w:pPr>
    </w:p>
    <w:p w14:paraId="57E8F16A">
      <w:pPr>
        <w:pStyle w:val="11"/>
        <w:spacing w:before="0" w:beforeAutospacing="0" w:after="0" w:afterAutospacing="0"/>
        <w:jc w:val="center"/>
        <w:outlineLvl w:val="0"/>
        <w:rPr>
          <w:rFonts w:hint="default" w:ascii="微软雅黑" w:hAnsi="微软雅黑" w:eastAsia="微软雅黑" w:cs="微软雅黑"/>
          <w:color w:val="000000"/>
          <w:kern w:val="2"/>
          <w:sz w:val="52"/>
          <w:szCs w:val="52"/>
          <w:lang w:val="en-US" w:eastAsia="zh-CN"/>
        </w:rPr>
      </w:pPr>
      <w:bookmarkStart w:id="0" w:name="_Toc1443"/>
      <w:r>
        <w:rPr>
          <w:rFonts w:hint="eastAsia" w:ascii="微软雅黑" w:hAnsi="微软雅黑" w:eastAsia="微软雅黑" w:cs="微软雅黑"/>
          <w:color w:val="000000"/>
          <w:kern w:val="2"/>
          <w:sz w:val="52"/>
          <w:szCs w:val="52"/>
          <w:lang w:val="en-US" w:eastAsia="zh-CN"/>
        </w:rPr>
        <w:t>“灵宠智芯”--</w:t>
      </w:r>
      <w:bookmarkStart w:id="99" w:name="_GoBack"/>
      <w:bookmarkEnd w:id="99"/>
      <w:r>
        <w:rPr>
          <w:rFonts w:hint="eastAsia" w:ascii="微软雅黑" w:hAnsi="微软雅黑" w:eastAsia="微软雅黑" w:cs="微软雅黑"/>
          <w:color w:val="000000"/>
          <w:kern w:val="2"/>
          <w:sz w:val="52"/>
          <w:szCs w:val="52"/>
          <w:lang w:val="en-US" w:eastAsia="zh-CN"/>
        </w:rPr>
        <w:t>基于OpenHarmony的多模态全息数字虚拟宠物</w:t>
      </w:r>
      <w:bookmarkEnd w:id="0"/>
      <w:r>
        <w:rPr>
          <w:rFonts w:hint="eastAsia" w:ascii="微软雅黑" w:hAnsi="微软雅黑" w:eastAsia="微软雅黑" w:cs="微软雅黑"/>
          <w:color w:val="000000"/>
          <w:kern w:val="2"/>
          <w:sz w:val="52"/>
          <w:szCs w:val="52"/>
          <w:lang w:val="en-US" w:eastAsia="zh-CN"/>
        </w:rPr>
        <w:t>协同系统</w:t>
      </w:r>
    </w:p>
    <w:p w14:paraId="749D7DA3">
      <w:pPr>
        <w:pStyle w:val="11"/>
        <w:spacing w:before="0" w:beforeAutospacing="0" w:after="0" w:afterAutospacing="0" w:line="360" w:lineRule="auto"/>
        <w:jc w:val="center"/>
        <w:rPr>
          <w:rFonts w:hint="eastAsia" w:ascii="微软雅黑" w:hAnsi="微软雅黑" w:eastAsia="微软雅黑" w:cs="微软雅黑"/>
          <w:color w:val="000000"/>
          <w:sz w:val="44"/>
          <w:szCs w:val="72"/>
        </w:rPr>
      </w:pPr>
    </w:p>
    <w:p w14:paraId="17701697">
      <w:pPr>
        <w:pStyle w:val="11"/>
        <w:spacing w:before="0" w:beforeAutospacing="0" w:after="0" w:afterAutospacing="0" w:line="360" w:lineRule="auto"/>
        <w:jc w:val="center"/>
        <w:rPr>
          <w:rFonts w:hint="eastAsia" w:ascii="微软雅黑" w:hAnsi="微软雅黑" w:eastAsia="微软雅黑" w:cs="微软雅黑"/>
          <w:color w:val="000000"/>
          <w:sz w:val="32"/>
          <w:szCs w:val="32"/>
        </w:rPr>
      </w:pPr>
      <w:r>
        <w:rPr>
          <w:rFonts w:hint="eastAsia" w:ascii="微软雅黑" w:hAnsi="微软雅黑" w:eastAsia="微软雅黑" w:cs="微软雅黑"/>
          <w:color w:val="000000"/>
          <w:sz w:val="32"/>
          <w:szCs w:val="32"/>
        </w:rPr>
        <w:t xml:space="preserve">完成时间 </w:t>
      </w:r>
      <w:r>
        <w:rPr>
          <w:rFonts w:hint="eastAsia" w:ascii="微软雅黑" w:hAnsi="微软雅黑" w:eastAsia="微软雅黑" w:cs="微软雅黑"/>
          <w:b/>
          <w:sz w:val="32"/>
          <w:szCs w:val="32"/>
          <w:lang w:val="en-US" w:eastAsia="zh-CN"/>
        </w:rPr>
        <w:t>2026</w:t>
      </w:r>
      <w:r>
        <w:rPr>
          <w:rFonts w:hint="eastAsia" w:ascii="微软雅黑" w:hAnsi="微软雅黑" w:eastAsia="微软雅黑" w:cs="微软雅黑"/>
          <w:b/>
          <w:sz w:val="32"/>
          <w:szCs w:val="32"/>
        </w:rPr>
        <w:t>年</w:t>
      </w:r>
      <w:r>
        <w:rPr>
          <w:rFonts w:hint="eastAsia" w:ascii="微软雅黑" w:hAnsi="微软雅黑" w:eastAsia="微软雅黑" w:cs="微软雅黑"/>
          <w:b/>
          <w:sz w:val="32"/>
          <w:szCs w:val="32"/>
          <w:lang w:val="en-US" w:eastAsia="zh-CN"/>
        </w:rPr>
        <w:t>5</w:t>
      </w:r>
      <w:r>
        <w:rPr>
          <w:rFonts w:hint="eastAsia" w:ascii="微软雅黑" w:hAnsi="微软雅黑" w:eastAsia="微软雅黑" w:cs="微软雅黑"/>
          <w:b/>
          <w:sz w:val="32"/>
          <w:szCs w:val="32"/>
        </w:rPr>
        <w:t>月</w:t>
      </w:r>
      <w:r>
        <w:rPr>
          <w:rFonts w:hint="eastAsia" w:ascii="微软雅黑" w:hAnsi="微软雅黑" w:eastAsia="微软雅黑" w:cs="微软雅黑"/>
          <w:b/>
          <w:sz w:val="32"/>
          <w:szCs w:val="32"/>
          <w:lang w:val="en-US" w:eastAsia="zh-CN"/>
        </w:rPr>
        <w:t>4</w:t>
      </w:r>
      <w:r>
        <w:rPr>
          <w:rFonts w:hint="eastAsia" w:ascii="微软雅黑" w:hAnsi="微软雅黑" w:eastAsia="微软雅黑" w:cs="微软雅黑"/>
          <w:b/>
          <w:sz w:val="32"/>
          <w:szCs w:val="32"/>
        </w:rPr>
        <w:t>日</w:t>
      </w:r>
    </w:p>
    <w:p w14:paraId="4A0DC88D">
      <w:pPr>
        <w:widowControl/>
        <w:jc w:val="left"/>
        <w:rPr>
          <w:rFonts w:hint="eastAsia" w:ascii="黑体" w:hAnsi="黑体" w:eastAsia="黑体"/>
          <w:kern w:val="0"/>
          <w:sz w:val="72"/>
          <w:szCs w:val="72"/>
        </w:rPr>
      </w:pPr>
    </w:p>
    <w:p w14:paraId="77A608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cstheme="minorBidi"/>
          <w:b/>
          <w:kern w:val="2"/>
          <w:sz w:val="28"/>
          <w:szCs w:val="28"/>
          <w:lang w:val="en-US" w:eastAsia="zh-CN" w:bidi="ar-SA"/>
        </w:rPr>
      </w:pPr>
    </w:p>
    <w:p w14:paraId="529A5B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cstheme="minorBidi"/>
          <w:b/>
          <w:kern w:val="2"/>
          <w:sz w:val="28"/>
          <w:szCs w:val="28"/>
          <w:lang w:val="en-US" w:eastAsia="zh-CN" w:bidi="ar-SA"/>
        </w:rPr>
      </w:pPr>
    </w:p>
    <w:p w14:paraId="4E8004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cstheme="minorBidi"/>
          <w:b/>
          <w:kern w:val="2"/>
          <w:sz w:val="28"/>
          <w:szCs w:val="28"/>
          <w:lang w:val="en-US" w:eastAsia="zh-CN" w:bidi="ar-SA"/>
        </w:rPr>
      </w:pPr>
    </w:p>
    <w:p w14:paraId="432186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cstheme="minorBidi"/>
          <w:b/>
          <w:kern w:val="2"/>
          <w:sz w:val="28"/>
          <w:szCs w:val="28"/>
          <w:lang w:val="en-US" w:eastAsia="zh-CN" w:bidi="ar-SA"/>
        </w:rPr>
      </w:pPr>
    </w:p>
    <w:p w14:paraId="5C942C5A">
      <w:pPr>
        <w:widowControl/>
        <w:jc w:val="left"/>
        <w:rPr>
          <w:rFonts w:hint="eastAsia" w:ascii="黑体" w:hAnsi="黑体" w:eastAsia="黑体"/>
          <w:sz w:val="72"/>
          <w:szCs w:val="72"/>
        </w:rPr>
        <w:sectPr>
          <w:footerReference r:id="rId4" w:type="first"/>
          <w:footerReference r:id="rId3" w:type="default"/>
          <w:pgSz w:w="11906" w:h="16838"/>
          <w:pgMar w:top="1440" w:right="1797" w:bottom="1440" w:left="1797" w:header="851" w:footer="992" w:gutter="0"/>
          <w:pgBorders>
            <w:top w:val="none" w:sz="0" w:space="0"/>
            <w:left w:val="none" w:sz="0" w:space="0"/>
            <w:bottom w:val="none" w:sz="0" w:space="0"/>
            <w:right w:val="none" w:sz="0" w:space="0"/>
          </w:pgBorders>
          <w:pgNumType w:start="0"/>
          <w:cols w:space="425" w:num="1"/>
          <w:titlePg/>
          <w:docGrid w:linePitch="312" w:charSpace="0"/>
        </w:sectPr>
      </w:pPr>
    </w:p>
    <w:p w14:paraId="1711849F">
      <w:pPr>
        <w:widowControl/>
        <w:jc w:val="left"/>
        <w:rPr>
          <w:rFonts w:hint="eastAsia" w:ascii="黑体" w:hAnsi="黑体" w:eastAsia="黑体"/>
          <w:sz w:val="72"/>
          <w:szCs w:val="72"/>
        </w:rPr>
      </w:pPr>
    </w:p>
    <w:sdt>
      <w:sdtPr>
        <w:rPr>
          <w:rFonts w:ascii="宋体" w:hAnsi="宋体" w:eastAsia="宋体" w:cstheme="minorBidi"/>
          <w:b/>
          <w:bCs/>
          <w:kern w:val="2"/>
          <w:sz w:val="44"/>
          <w:szCs w:val="44"/>
          <w:lang w:val="en-US" w:eastAsia="zh-CN" w:bidi="ar-SA"/>
        </w:rPr>
        <w:id w:val="147479597"/>
        <w15:color w:val="DBDBDB"/>
        <w:docPartObj>
          <w:docPartGallery w:val="Table of Contents"/>
          <w:docPartUnique/>
        </w:docPartObj>
      </w:sdtPr>
      <w:sdtEndPr>
        <w:rPr>
          <w:rFonts w:ascii="宋体" w:hAnsi="宋体" w:eastAsia="宋体" w:cstheme="minorBidi"/>
          <w:b/>
          <w:bCs/>
          <w:kern w:val="2"/>
          <w:sz w:val="44"/>
          <w:szCs w:val="44"/>
          <w:lang w:val="en-US" w:eastAsia="zh-CN" w:bidi="ar-SA"/>
        </w:rPr>
      </w:sdtEndPr>
      <w:sdtContent>
        <w:p w14:paraId="2B1DAF42">
          <w:pPr>
            <w:keepNext w:val="0"/>
            <w:keepLines w:val="0"/>
            <w:pageBreakBefore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宋体" w:hAnsi="宋体" w:eastAsia="宋体"/>
              <w:b/>
              <w:bCs/>
              <w:sz w:val="44"/>
              <w:szCs w:val="44"/>
            </w:rPr>
          </w:pPr>
          <w:r>
            <w:rPr>
              <w:rFonts w:ascii="宋体" w:hAnsi="宋体" w:eastAsia="宋体"/>
              <w:b/>
              <w:bCs/>
              <w:sz w:val="44"/>
              <w:szCs w:val="44"/>
            </w:rPr>
            <w:t>目录</w:t>
          </w:r>
        </w:p>
        <w:p w14:paraId="0E1B88D3">
          <w:pPr>
            <w:keepNext w:val="0"/>
            <w:keepLines w:val="0"/>
            <w:pageBreakBefore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宋体" w:hAnsi="宋体" w:eastAsia="宋体"/>
              <w:sz w:val="28"/>
              <w:szCs w:val="28"/>
            </w:rPr>
          </w:pPr>
        </w:p>
        <w:p w14:paraId="227FEF5C">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TOC \o "1-1" \h \u </w:instrText>
          </w:r>
          <w:r>
            <w:rPr>
              <w:sz w:val="28"/>
              <w:szCs w:val="28"/>
            </w:rPr>
            <w:fldChar w:fldCharType="separate"/>
          </w:r>
          <w:r>
            <w:rPr>
              <w:sz w:val="28"/>
              <w:szCs w:val="28"/>
            </w:rPr>
            <w:fldChar w:fldCharType="begin"/>
          </w:r>
          <w:r>
            <w:rPr>
              <w:sz w:val="28"/>
              <w:szCs w:val="28"/>
            </w:rPr>
            <w:instrText xml:space="preserve"> HYPERLINK \l _Toc30840 </w:instrText>
          </w:r>
          <w:r>
            <w:rPr>
              <w:sz w:val="28"/>
              <w:szCs w:val="28"/>
            </w:rPr>
            <w:fldChar w:fldCharType="separate"/>
          </w:r>
          <w:r>
            <w:rPr>
              <w:rFonts w:hint="eastAsia"/>
              <w:bCs w:val="0"/>
              <w:sz w:val="28"/>
              <w:szCs w:val="28"/>
            </w:rPr>
            <w:t>一、作品简介</w:t>
          </w:r>
          <w:r>
            <w:rPr>
              <w:sz w:val="28"/>
              <w:szCs w:val="28"/>
            </w:rPr>
            <w:tab/>
          </w:r>
          <w:r>
            <w:rPr>
              <w:sz w:val="28"/>
              <w:szCs w:val="28"/>
            </w:rPr>
            <w:fldChar w:fldCharType="begin"/>
          </w:r>
          <w:r>
            <w:rPr>
              <w:sz w:val="28"/>
              <w:szCs w:val="28"/>
            </w:rPr>
            <w:instrText xml:space="preserve"> PAGEREF _Toc30840 \h </w:instrText>
          </w:r>
          <w:r>
            <w:rPr>
              <w:sz w:val="28"/>
              <w:szCs w:val="28"/>
            </w:rPr>
            <w:fldChar w:fldCharType="separate"/>
          </w:r>
          <w:r>
            <w:rPr>
              <w:sz w:val="28"/>
              <w:szCs w:val="28"/>
            </w:rPr>
            <w:t>1</w:t>
          </w:r>
          <w:r>
            <w:rPr>
              <w:sz w:val="28"/>
              <w:szCs w:val="28"/>
            </w:rPr>
            <w:fldChar w:fldCharType="end"/>
          </w:r>
          <w:r>
            <w:rPr>
              <w:sz w:val="28"/>
              <w:szCs w:val="28"/>
            </w:rPr>
            <w:fldChar w:fldCharType="end"/>
          </w:r>
        </w:p>
        <w:p w14:paraId="563FCFC2">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_Toc25838 </w:instrText>
          </w:r>
          <w:r>
            <w:rPr>
              <w:sz w:val="28"/>
              <w:szCs w:val="28"/>
            </w:rPr>
            <w:fldChar w:fldCharType="separate"/>
          </w:r>
          <w:r>
            <w:rPr>
              <w:rFonts w:hint="eastAsia" w:ascii="宋体" w:hAnsi="宋体" w:eastAsia="宋体" w:cs="宋体"/>
              <w:bCs w:val="0"/>
              <w:sz w:val="28"/>
              <w:szCs w:val="28"/>
              <w:lang w:val="en-US" w:eastAsia="zh-CN"/>
            </w:rPr>
            <w:t>二、问题分析</w:t>
          </w:r>
          <w:r>
            <w:rPr>
              <w:sz w:val="28"/>
              <w:szCs w:val="28"/>
            </w:rPr>
            <w:tab/>
          </w:r>
          <w:r>
            <w:rPr>
              <w:sz w:val="28"/>
              <w:szCs w:val="28"/>
            </w:rPr>
            <w:fldChar w:fldCharType="begin"/>
          </w:r>
          <w:r>
            <w:rPr>
              <w:sz w:val="28"/>
              <w:szCs w:val="28"/>
            </w:rPr>
            <w:instrText xml:space="preserve"> PAGEREF _Toc25838 \h </w:instrText>
          </w:r>
          <w:r>
            <w:rPr>
              <w:sz w:val="28"/>
              <w:szCs w:val="28"/>
            </w:rPr>
            <w:fldChar w:fldCharType="separate"/>
          </w:r>
          <w:r>
            <w:rPr>
              <w:sz w:val="28"/>
              <w:szCs w:val="28"/>
            </w:rPr>
            <w:t>2</w:t>
          </w:r>
          <w:r>
            <w:rPr>
              <w:sz w:val="28"/>
              <w:szCs w:val="28"/>
            </w:rPr>
            <w:fldChar w:fldCharType="end"/>
          </w:r>
          <w:r>
            <w:rPr>
              <w:sz w:val="28"/>
              <w:szCs w:val="28"/>
            </w:rPr>
            <w:fldChar w:fldCharType="end"/>
          </w:r>
        </w:p>
        <w:p w14:paraId="4688878D">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_Toc19741 </w:instrText>
          </w:r>
          <w:r>
            <w:rPr>
              <w:sz w:val="28"/>
              <w:szCs w:val="28"/>
            </w:rPr>
            <w:fldChar w:fldCharType="separate"/>
          </w:r>
          <w:r>
            <w:rPr>
              <w:rFonts w:hint="eastAsia" w:ascii="宋体" w:hAnsi="宋体" w:eastAsia="宋体" w:cs="宋体"/>
              <w:bCs w:val="0"/>
              <w:sz w:val="28"/>
              <w:szCs w:val="28"/>
              <w:lang w:val="en-US" w:eastAsia="zh-CN"/>
            </w:rPr>
            <w:t>三、现有技术短板</w:t>
          </w:r>
          <w:r>
            <w:rPr>
              <w:sz w:val="28"/>
              <w:szCs w:val="28"/>
            </w:rPr>
            <w:tab/>
          </w:r>
          <w:r>
            <w:rPr>
              <w:sz w:val="28"/>
              <w:szCs w:val="28"/>
            </w:rPr>
            <w:fldChar w:fldCharType="begin"/>
          </w:r>
          <w:r>
            <w:rPr>
              <w:sz w:val="28"/>
              <w:szCs w:val="28"/>
            </w:rPr>
            <w:instrText xml:space="preserve"> PAGEREF _Toc19741 \h </w:instrText>
          </w:r>
          <w:r>
            <w:rPr>
              <w:sz w:val="28"/>
              <w:szCs w:val="28"/>
            </w:rPr>
            <w:fldChar w:fldCharType="separate"/>
          </w:r>
          <w:r>
            <w:rPr>
              <w:sz w:val="28"/>
              <w:szCs w:val="28"/>
            </w:rPr>
            <w:t>2</w:t>
          </w:r>
          <w:r>
            <w:rPr>
              <w:sz w:val="28"/>
              <w:szCs w:val="28"/>
            </w:rPr>
            <w:fldChar w:fldCharType="end"/>
          </w:r>
          <w:r>
            <w:rPr>
              <w:sz w:val="28"/>
              <w:szCs w:val="28"/>
            </w:rPr>
            <w:fldChar w:fldCharType="end"/>
          </w:r>
        </w:p>
        <w:p w14:paraId="4003B6BB">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_Toc21589 </w:instrText>
          </w:r>
          <w:r>
            <w:rPr>
              <w:sz w:val="28"/>
              <w:szCs w:val="28"/>
            </w:rPr>
            <w:fldChar w:fldCharType="separate"/>
          </w:r>
          <w:r>
            <w:rPr>
              <w:rFonts w:hint="eastAsia" w:ascii="宋体" w:hAnsi="宋体" w:eastAsia="宋体" w:cs="宋体"/>
              <w:bCs w:val="0"/>
              <w:sz w:val="28"/>
              <w:szCs w:val="28"/>
              <w:lang w:val="en-US" w:eastAsia="zh-CN"/>
            </w:rPr>
            <w:t>四、</w:t>
          </w:r>
          <w:r>
            <w:rPr>
              <w:rFonts w:hint="eastAsia" w:ascii="宋体" w:hAnsi="宋体" w:eastAsia="宋体" w:cs="宋体"/>
              <w:bCs w:val="0"/>
              <w:sz w:val="28"/>
              <w:szCs w:val="28"/>
            </w:rPr>
            <w:t>总体技术路线</w:t>
          </w:r>
          <w:r>
            <w:rPr>
              <w:sz w:val="28"/>
              <w:szCs w:val="28"/>
            </w:rPr>
            <w:tab/>
          </w:r>
          <w:r>
            <w:rPr>
              <w:sz w:val="28"/>
              <w:szCs w:val="28"/>
            </w:rPr>
            <w:fldChar w:fldCharType="begin"/>
          </w:r>
          <w:r>
            <w:rPr>
              <w:sz w:val="28"/>
              <w:szCs w:val="28"/>
            </w:rPr>
            <w:instrText xml:space="preserve"> PAGEREF _Toc21589 \h </w:instrText>
          </w:r>
          <w:r>
            <w:rPr>
              <w:sz w:val="28"/>
              <w:szCs w:val="28"/>
            </w:rPr>
            <w:fldChar w:fldCharType="separate"/>
          </w:r>
          <w:r>
            <w:rPr>
              <w:sz w:val="28"/>
              <w:szCs w:val="28"/>
            </w:rPr>
            <w:t>4</w:t>
          </w:r>
          <w:r>
            <w:rPr>
              <w:sz w:val="28"/>
              <w:szCs w:val="28"/>
            </w:rPr>
            <w:fldChar w:fldCharType="end"/>
          </w:r>
          <w:r>
            <w:rPr>
              <w:sz w:val="28"/>
              <w:szCs w:val="28"/>
            </w:rPr>
            <w:fldChar w:fldCharType="end"/>
          </w:r>
        </w:p>
        <w:p w14:paraId="359DC93B">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_Toc11517 </w:instrText>
          </w:r>
          <w:r>
            <w:rPr>
              <w:sz w:val="28"/>
              <w:szCs w:val="28"/>
            </w:rPr>
            <w:fldChar w:fldCharType="separate"/>
          </w:r>
          <w:r>
            <w:rPr>
              <w:rFonts w:hint="eastAsia" w:ascii="宋体" w:hAnsi="宋体" w:eastAsia="宋体" w:cs="宋体"/>
              <w:bCs w:val="0"/>
              <w:sz w:val="28"/>
              <w:szCs w:val="28"/>
              <w:lang w:val="en-US" w:eastAsia="zh-CN"/>
            </w:rPr>
            <w:t>五、</w:t>
          </w:r>
          <w:r>
            <w:rPr>
              <w:rFonts w:hint="eastAsia"/>
              <w:sz w:val="28"/>
              <w:szCs w:val="28"/>
            </w:rPr>
            <w:t>系统实现</w:t>
          </w:r>
          <w:r>
            <w:rPr>
              <w:sz w:val="28"/>
              <w:szCs w:val="28"/>
            </w:rPr>
            <w:tab/>
          </w:r>
          <w:r>
            <w:rPr>
              <w:sz w:val="28"/>
              <w:szCs w:val="28"/>
            </w:rPr>
            <w:fldChar w:fldCharType="begin"/>
          </w:r>
          <w:r>
            <w:rPr>
              <w:sz w:val="28"/>
              <w:szCs w:val="28"/>
            </w:rPr>
            <w:instrText xml:space="preserve"> PAGEREF _Toc11517 \h </w:instrText>
          </w:r>
          <w:r>
            <w:rPr>
              <w:sz w:val="28"/>
              <w:szCs w:val="28"/>
            </w:rPr>
            <w:fldChar w:fldCharType="separate"/>
          </w:r>
          <w:r>
            <w:rPr>
              <w:sz w:val="28"/>
              <w:szCs w:val="28"/>
            </w:rPr>
            <w:t>6</w:t>
          </w:r>
          <w:r>
            <w:rPr>
              <w:sz w:val="28"/>
              <w:szCs w:val="28"/>
            </w:rPr>
            <w:fldChar w:fldCharType="end"/>
          </w:r>
          <w:r>
            <w:rPr>
              <w:sz w:val="28"/>
              <w:szCs w:val="28"/>
            </w:rPr>
            <w:fldChar w:fldCharType="end"/>
          </w:r>
        </w:p>
        <w:p w14:paraId="06693BE1">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_Toc3137 </w:instrText>
          </w:r>
          <w:r>
            <w:rPr>
              <w:sz w:val="28"/>
              <w:szCs w:val="28"/>
            </w:rPr>
            <w:fldChar w:fldCharType="separate"/>
          </w:r>
          <w:r>
            <w:rPr>
              <w:rFonts w:hint="eastAsia"/>
              <w:sz w:val="28"/>
              <w:szCs w:val="28"/>
              <w:lang w:val="en-US" w:eastAsia="zh-CN"/>
            </w:rPr>
            <w:t>六</w:t>
          </w:r>
          <w:r>
            <w:rPr>
              <w:rFonts w:hint="eastAsia" w:ascii="宋体" w:hAnsi="宋体" w:eastAsia="宋体" w:cs="宋体"/>
              <w:bCs w:val="0"/>
              <w:sz w:val="28"/>
              <w:szCs w:val="28"/>
              <w:lang w:val="en-US" w:eastAsia="zh-CN"/>
            </w:rPr>
            <w:t>、</w:t>
          </w:r>
          <w:r>
            <w:rPr>
              <w:rFonts w:hint="eastAsia"/>
              <w:sz w:val="28"/>
              <w:szCs w:val="28"/>
              <w:lang w:val="en-US" w:eastAsia="zh-CN"/>
            </w:rPr>
            <w:t>测试分析</w:t>
          </w:r>
          <w:r>
            <w:rPr>
              <w:sz w:val="28"/>
              <w:szCs w:val="28"/>
            </w:rPr>
            <w:tab/>
          </w:r>
          <w:r>
            <w:rPr>
              <w:sz w:val="28"/>
              <w:szCs w:val="28"/>
            </w:rPr>
            <w:fldChar w:fldCharType="begin"/>
          </w:r>
          <w:r>
            <w:rPr>
              <w:sz w:val="28"/>
              <w:szCs w:val="28"/>
            </w:rPr>
            <w:instrText xml:space="preserve"> PAGEREF _Toc3137 \h </w:instrText>
          </w:r>
          <w:r>
            <w:rPr>
              <w:sz w:val="28"/>
              <w:szCs w:val="28"/>
            </w:rPr>
            <w:fldChar w:fldCharType="separate"/>
          </w:r>
          <w:r>
            <w:rPr>
              <w:sz w:val="28"/>
              <w:szCs w:val="28"/>
            </w:rPr>
            <w:t>21</w:t>
          </w:r>
          <w:r>
            <w:rPr>
              <w:sz w:val="28"/>
              <w:szCs w:val="28"/>
            </w:rPr>
            <w:fldChar w:fldCharType="end"/>
          </w:r>
          <w:r>
            <w:rPr>
              <w:sz w:val="28"/>
              <w:szCs w:val="28"/>
            </w:rPr>
            <w:fldChar w:fldCharType="end"/>
          </w:r>
        </w:p>
        <w:p w14:paraId="30A70227">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_Toc21613 </w:instrText>
          </w:r>
          <w:r>
            <w:rPr>
              <w:sz w:val="28"/>
              <w:szCs w:val="28"/>
            </w:rPr>
            <w:fldChar w:fldCharType="separate"/>
          </w:r>
          <w:r>
            <w:rPr>
              <w:rFonts w:hint="eastAsia" w:ascii="宋体" w:hAnsi="宋体" w:eastAsia="宋体" w:cs="宋体"/>
              <w:bCs w:val="0"/>
              <w:sz w:val="28"/>
              <w:szCs w:val="28"/>
              <w:lang w:val="en-US" w:eastAsia="zh-CN"/>
            </w:rPr>
            <w:t>七、</w:t>
          </w:r>
          <w:r>
            <w:rPr>
              <w:rFonts w:hint="eastAsia"/>
              <w:sz w:val="28"/>
              <w:szCs w:val="28"/>
              <w:lang w:val="en-US" w:eastAsia="zh-CN"/>
            </w:rPr>
            <w:t>作品总结</w:t>
          </w:r>
          <w:r>
            <w:rPr>
              <w:sz w:val="28"/>
              <w:szCs w:val="28"/>
            </w:rPr>
            <w:tab/>
          </w:r>
          <w:r>
            <w:rPr>
              <w:sz w:val="28"/>
              <w:szCs w:val="28"/>
            </w:rPr>
            <w:fldChar w:fldCharType="begin"/>
          </w:r>
          <w:r>
            <w:rPr>
              <w:sz w:val="28"/>
              <w:szCs w:val="28"/>
            </w:rPr>
            <w:instrText xml:space="preserve"> PAGEREF _Toc21613 \h </w:instrText>
          </w:r>
          <w:r>
            <w:rPr>
              <w:sz w:val="28"/>
              <w:szCs w:val="28"/>
            </w:rPr>
            <w:fldChar w:fldCharType="separate"/>
          </w:r>
          <w:r>
            <w:rPr>
              <w:sz w:val="28"/>
              <w:szCs w:val="28"/>
            </w:rPr>
            <w:t>23</w:t>
          </w:r>
          <w:r>
            <w:rPr>
              <w:sz w:val="28"/>
              <w:szCs w:val="28"/>
            </w:rPr>
            <w:fldChar w:fldCharType="end"/>
          </w:r>
          <w:r>
            <w:rPr>
              <w:sz w:val="28"/>
              <w:szCs w:val="28"/>
            </w:rPr>
            <w:fldChar w:fldCharType="end"/>
          </w:r>
        </w:p>
        <w:p w14:paraId="465A0AA9">
          <w:pPr>
            <w:keepNext w:val="0"/>
            <w:keepLines w:val="0"/>
            <w:pageBreakBefore w:val="0"/>
            <w:kinsoku/>
            <w:wordWrap/>
            <w:overflowPunct/>
            <w:topLinePunct w:val="0"/>
            <w:autoSpaceDE/>
            <w:autoSpaceDN/>
            <w:bidi w:val="0"/>
            <w:adjustRightInd/>
            <w:snapToGrid/>
            <w:spacing w:line="360" w:lineRule="auto"/>
            <w:textAlignment w:val="auto"/>
          </w:pPr>
          <w:r>
            <w:rPr>
              <w:sz w:val="28"/>
              <w:szCs w:val="28"/>
            </w:rPr>
            <w:fldChar w:fldCharType="end"/>
          </w:r>
        </w:p>
      </w:sdtContent>
    </w:sdt>
    <w:p w14:paraId="37DC81BD">
      <w:pPr>
        <w:pStyle w:val="4"/>
        <w:numPr>
          <w:ilvl w:val="1"/>
          <w:numId w:val="0"/>
        </w:numPr>
        <w:bidi w:val="0"/>
        <w:ind w:leftChars="0"/>
        <w:outlineLvl w:val="0"/>
        <w:rPr>
          <w:rFonts w:hint="eastAsia"/>
          <w:b/>
          <w:bCs w:val="0"/>
          <w:sz w:val="36"/>
          <w:szCs w:val="36"/>
        </w:rPr>
        <w:sectPr>
          <w:footerReference r:id="rId6" w:type="first"/>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start="0"/>
          <w:cols w:space="425" w:num="1"/>
          <w:titlePg/>
          <w:docGrid w:linePitch="312" w:charSpace="0"/>
        </w:sectPr>
      </w:pPr>
      <w:bookmarkStart w:id="1" w:name="_Toc30840"/>
    </w:p>
    <w:p w14:paraId="6D065308">
      <w:pPr>
        <w:pStyle w:val="4"/>
        <w:numPr>
          <w:ilvl w:val="1"/>
          <w:numId w:val="0"/>
        </w:numPr>
        <w:bidi w:val="0"/>
        <w:ind w:leftChars="0"/>
        <w:outlineLvl w:val="0"/>
        <w:rPr>
          <w:b/>
          <w:bCs w:val="0"/>
          <w:sz w:val="36"/>
          <w:szCs w:val="36"/>
        </w:rPr>
      </w:pPr>
      <w:r>
        <w:rPr>
          <w:rFonts w:hint="eastAsia"/>
          <w:b/>
          <w:bCs w:val="0"/>
          <w:sz w:val="36"/>
          <w:szCs w:val="36"/>
        </w:rPr>
        <w:t>一、作品简介</w:t>
      </w:r>
      <w:bookmarkEnd w:id="1"/>
    </w:p>
    <w:p w14:paraId="0056782F">
      <w:pPr>
        <w:pStyle w:val="3"/>
        <w:spacing w:before="62" w:after="62"/>
        <w:ind w:firstLine="480"/>
        <w:jc w:val="left"/>
        <w:rPr>
          <w:rFonts w:hint="eastAsia" w:ascii="宋体" w:hAnsi="宋体" w:eastAsia="宋体" w:cs="宋体"/>
          <w:lang w:val="en-US" w:eastAsia="zh-CN"/>
        </w:rPr>
      </w:pPr>
      <w:r>
        <w:rPr>
          <w:rFonts w:hint="eastAsia" w:ascii="宋体" w:hAnsi="宋体" w:eastAsia="宋体" w:cs="宋体"/>
          <w:lang w:val="en-US" w:eastAsia="zh-CN"/>
        </w:rPr>
        <w:t>本作品基于OpenHarmony/SwanLinkOS操作系统，以电子萌宠为核心方向，构建集AI 智能交互、全息浮空显示、双端协同、IOT 感知、永久记忆、情绪共鸣于一体的虚拟数字宠物产品。项目采用手机控制端 + 全息显示端 + 南向感知端三端架构，使用 DevEco Studio 与 ArkTS/ArkUI 开发，支持纯北向Previewer 模拟器运行，可灵活适配不同硬件条件。作品以 “有灵魂的数字伙伴” 为设计理念，实现宠物自主情绪、性格成长、互动记忆、梦境生成等能力，配合全息视觉效果与多设备联动，打造高沉浸感的数字陪伴体验，具备完整的工程实现能力与清晰的创新价值，效果图如图1所示。</w:t>
      </w:r>
      <w:bookmarkStart w:id="2" w:name="_Toc1047"/>
    </w:p>
    <w:p w14:paraId="484C5554">
      <w:pPr>
        <w:pStyle w:val="3"/>
        <w:spacing w:before="62" w:after="62"/>
        <w:ind w:left="0" w:leftChars="0" w:firstLine="0" w:firstLineChars="0"/>
        <w:jc w:val="left"/>
        <w:rPr>
          <w:rFonts w:hint="eastAsia" w:ascii="宋体" w:hAnsi="宋体" w:eastAsia="宋体" w:cs="宋体"/>
          <w:lang w:val="en-US" w:eastAsia="zh-CN"/>
        </w:rPr>
      </w:pPr>
    </w:p>
    <w:p w14:paraId="6A1F9F11">
      <w:pPr>
        <w:pStyle w:val="3"/>
        <w:spacing w:before="62" w:after="62"/>
        <w:ind w:left="0" w:leftChars="0" w:firstLine="0" w:firstLineChars="0"/>
        <w:jc w:val="left"/>
        <w:rPr>
          <w:rFonts w:hint="eastAsia"/>
          <w:lang w:val="en-US" w:eastAsia="zh-CN"/>
        </w:rPr>
      </w:pPr>
      <w:r>
        <w:rPr>
          <w:rFonts w:hint="eastAsia"/>
          <w:lang w:val="en-US" w:eastAsia="zh-CN"/>
        </w:rPr>
        <w:drawing>
          <wp:inline distT="0" distB="0" distL="114300" distR="114300">
            <wp:extent cx="5273040" cy="4142105"/>
            <wp:effectExtent l="0" t="0" r="10160" b="10795"/>
            <wp:docPr id="32" name="图片 32" descr="dcdc38e074f258bf7d44ff9a3c178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cdc38e074f258bf7d44ff9a3c1787e9"/>
                    <pic:cNvPicPr>
                      <a:picLocks noChangeAspect="1"/>
                    </pic:cNvPicPr>
                  </pic:nvPicPr>
                  <pic:blipFill>
                    <a:blip r:embed="rId10"/>
                    <a:stretch>
                      <a:fillRect/>
                    </a:stretch>
                  </pic:blipFill>
                  <pic:spPr>
                    <a:xfrm>
                      <a:off x="0" y="0"/>
                      <a:ext cx="5273040" cy="4142105"/>
                    </a:xfrm>
                    <a:prstGeom prst="rect">
                      <a:avLst/>
                    </a:prstGeom>
                  </pic:spPr>
                </pic:pic>
              </a:graphicData>
            </a:graphic>
          </wp:inline>
        </w:drawing>
      </w:r>
    </w:p>
    <w:p w14:paraId="19CEFC47">
      <w:pPr>
        <w:pStyle w:val="3"/>
        <w:spacing w:before="62" w:after="62"/>
        <w:ind w:left="0" w:leftChars="0" w:firstLine="0" w:firstLineChars="0"/>
        <w:jc w:val="center"/>
        <w:rPr>
          <w:rFonts w:hint="eastAsia" w:ascii="宋体" w:hAnsi="宋体" w:eastAsia="宋体" w:cs="宋体"/>
          <w:b/>
          <w:bCs/>
          <w:lang w:val="en-US" w:eastAsia="zh-CN"/>
        </w:rPr>
      </w:pPr>
      <w:r>
        <w:rPr>
          <w:rFonts w:hint="eastAsia" w:ascii="宋体" w:hAnsi="宋体" w:eastAsia="宋体" w:cs="宋体"/>
          <w:b/>
          <w:bCs/>
          <w:lang w:val="en-US" w:eastAsia="zh-CN"/>
        </w:rPr>
        <w:t>图1</w:t>
      </w:r>
      <w:r>
        <w:rPr>
          <w:rFonts w:hint="eastAsia" w:ascii="宋体" w:hAnsi="宋体" w:cs="宋体"/>
          <w:b/>
          <w:bCs/>
          <w:lang w:val="en-US" w:eastAsia="zh-CN"/>
        </w:rPr>
        <w:t xml:space="preserve"> </w:t>
      </w:r>
      <w:r>
        <w:rPr>
          <w:rFonts w:hint="eastAsia" w:ascii="宋体" w:hAnsi="宋体" w:eastAsia="宋体" w:cs="宋体"/>
          <w:b/>
          <w:bCs/>
          <w:lang w:val="en-US" w:eastAsia="zh-CN"/>
        </w:rPr>
        <w:t>全息宠物的用户端和硬件端的效果图</w:t>
      </w:r>
    </w:p>
    <w:p w14:paraId="78144BC4">
      <w:pPr>
        <w:pStyle w:val="3"/>
        <w:spacing w:before="62" w:after="62"/>
        <w:ind w:firstLine="480"/>
        <w:rPr>
          <w:rFonts w:hint="eastAsia"/>
          <w:lang w:val="en-US" w:eastAsia="zh-CN"/>
        </w:rPr>
      </w:pPr>
    </w:p>
    <w:p w14:paraId="04FA13E7">
      <w:pPr>
        <w:pStyle w:val="3"/>
        <w:spacing w:before="62" w:after="62"/>
        <w:ind w:firstLine="480"/>
        <w:rPr>
          <w:rFonts w:hint="eastAsia"/>
          <w:lang w:val="en-US" w:eastAsia="zh-CN"/>
        </w:rPr>
      </w:pPr>
    </w:p>
    <w:p w14:paraId="1C9F7776">
      <w:pPr>
        <w:pStyle w:val="3"/>
        <w:spacing w:before="62" w:after="62"/>
        <w:ind w:firstLine="480"/>
        <w:rPr>
          <w:rFonts w:hint="eastAsia"/>
          <w:lang w:val="en-US" w:eastAsia="zh-CN"/>
        </w:rPr>
      </w:pPr>
    </w:p>
    <w:p w14:paraId="50CE999D">
      <w:pPr>
        <w:pStyle w:val="3"/>
        <w:spacing w:before="62" w:after="62"/>
        <w:ind w:firstLine="480"/>
        <w:rPr>
          <w:rFonts w:hint="eastAsia"/>
          <w:lang w:val="en-US" w:eastAsia="zh-CN"/>
        </w:rPr>
      </w:pPr>
    </w:p>
    <w:p w14:paraId="103FB530">
      <w:pPr>
        <w:pStyle w:val="5"/>
        <w:numPr>
          <w:ilvl w:val="2"/>
          <w:numId w:val="0"/>
        </w:numPr>
        <w:bidi w:val="0"/>
        <w:ind w:leftChars="0"/>
        <w:outlineLvl w:val="0"/>
        <w:rPr>
          <w:rFonts w:hint="default" w:ascii="宋体" w:hAnsi="宋体" w:eastAsia="宋体" w:cs="宋体"/>
          <w:b/>
          <w:bCs w:val="0"/>
          <w:sz w:val="36"/>
          <w:szCs w:val="36"/>
          <w:lang w:val="en-US" w:eastAsia="zh-CN"/>
        </w:rPr>
      </w:pPr>
      <w:bookmarkStart w:id="3" w:name="_Toc25838"/>
      <w:r>
        <w:rPr>
          <w:rFonts w:hint="eastAsia" w:ascii="宋体" w:hAnsi="宋体" w:eastAsia="宋体" w:cs="宋体"/>
          <w:b/>
          <w:bCs w:val="0"/>
          <w:sz w:val="36"/>
          <w:szCs w:val="36"/>
          <w:lang w:val="en-US" w:eastAsia="zh-CN"/>
        </w:rPr>
        <w:t>二、问题分析</w:t>
      </w:r>
      <w:bookmarkEnd w:id="3"/>
    </w:p>
    <w:p w14:paraId="43B40365">
      <w:pPr>
        <w:pStyle w:val="3"/>
        <w:numPr>
          <w:ilvl w:val="0"/>
          <w:numId w:val="3"/>
        </w:numPr>
        <w:spacing w:before="62" w:after="62"/>
        <w:ind w:left="425" w:leftChars="0" w:hanging="425" w:firstLineChars="0"/>
        <w:outlineLvl w:val="1"/>
        <w:rPr>
          <w:rFonts w:hint="eastAsia"/>
          <w:b/>
          <w:bCs/>
          <w:sz w:val="28"/>
          <w:szCs w:val="28"/>
        </w:rPr>
      </w:pPr>
      <w:r>
        <w:rPr>
          <w:rFonts w:hint="eastAsia"/>
          <w:b/>
          <w:bCs/>
          <w:sz w:val="28"/>
          <w:szCs w:val="28"/>
        </w:rPr>
        <w:t>用户与市场痛点</w:t>
      </w:r>
      <w:bookmarkEnd w:id="2"/>
      <w:bookmarkStart w:id="4" w:name="_Toc29150"/>
      <w:r>
        <w:rPr>
          <w:rFonts w:hint="eastAsia"/>
          <w:b/>
          <w:bCs/>
          <w:sz w:val="28"/>
          <w:szCs w:val="28"/>
          <w:lang w:val="en-US" w:eastAsia="zh-CN"/>
        </w:rPr>
        <w:t>与</w:t>
      </w:r>
      <w:r>
        <w:rPr>
          <w:rFonts w:hint="eastAsia"/>
          <w:b/>
          <w:bCs/>
          <w:sz w:val="28"/>
          <w:szCs w:val="28"/>
        </w:rPr>
        <w:t>产品核心解决问题</w:t>
      </w:r>
      <w:bookmarkEnd w:id="4"/>
    </w:p>
    <w:p w14:paraId="5041F2AF">
      <w:pPr>
        <w:pStyle w:val="3"/>
        <w:spacing w:before="62" w:after="62"/>
        <w:ind w:firstLine="480"/>
        <w:rPr>
          <w:rFonts w:hint="eastAsia"/>
        </w:rPr>
      </w:pPr>
      <w:r>
        <w:rPr>
          <w:rFonts w:hint="eastAsia"/>
        </w:rPr>
        <w:t>现代用户对宠物陪伴需求持续提升，但日常照料时间有限、养护成本较高。现有虚拟宠物产品功能单一，缺乏长期记忆、情绪变化与成长逻辑，情感连接薄弱。智能硬件设备普遍存在生态封闭、数据孤立、跨设备协同能力不足等问题，难以形成连贯的使用体验。</w:t>
      </w:r>
    </w:p>
    <w:p w14:paraId="1250D668">
      <w:pPr>
        <w:pStyle w:val="3"/>
        <w:spacing w:before="62" w:after="62"/>
        <w:ind w:firstLine="480"/>
        <w:rPr>
          <w:rFonts w:hint="eastAsia"/>
        </w:rPr>
      </w:pPr>
      <w:r>
        <w:rPr>
          <w:rFonts w:hint="eastAsia"/>
        </w:rPr>
        <w:t>项目需要构建具备自主情绪、持续成长、深度交互的虚拟宠物体系，实现多设备间的流畅协同，同时保证互动数据可长期留存，让虚拟宠物具备稳定人格与持续情感价值，并在无外接硬件、无网络环境下仍可稳定运行。</w:t>
      </w:r>
    </w:p>
    <w:p w14:paraId="635C4C28">
      <w:pPr>
        <w:pStyle w:val="3"/>
        <w:numPr>
          <w:ilvl w:val="0"/>
          <w:numId w:val="3"/>
        </w:numPr>
        <w:pBdr>
          <w:top w:val="none" w:color="000000" w:sz="0" w:space="0"/>
          <w:left w:val="none" w:color="000000" w:sz="0" w:space="0"/>
          <w:bottom w:val="none" w:color="000000" w:sz="0" w:space="0"/>
          <w:right w:val="none" w:color="000000" w:sz="0" w:space="0"/>
          <w:between w:val="none" w:color="000000" w:sz="0" w:space="0"/>
        </w:pBdr>
        <w:spacing w:before="62" w:after="62"/>
        <w:ind w:left="425" w:leftChars="0" w:hanging="425" w:firstLineChars="0"/>
        <w:outlineLvl w:val="1"/>
        <w:rPr>
          <w:rFonts w:hint="eastAsia"/>
          <w:b/>
          <w:bCs/>
          <w:sz w:val="28"/>
          <w:szCs w:val="28"/>
        </w:rPr>
      </w:pPr>
      <w:bookmarkStart w:id="5" w:name="_Toc18867"/>
      <w:r>
        <w:rPr>
          <w:rFonts w:hint="eastAsia"/>
          <w:b/>
          <w:bCs/>
          <w:sz w:val="28"/>
          <w:szCs w:val="28"/>
        </w:rPr>
        <w:t>现有产品主要缺陷</w:t>
      </w:r>
      <w:bookmarkEnd w:id="5"/>
    </w:p>
    <w:p w14:paraId="788DF129">
      <w:pPr>
        <w:pStyle w:val="3"/>
        <w:ind w:left="0" w:leftChars="0" w:firstLine="0" w:firstLineChars="0"/>
        <w:jc w:val="center"/>
        <w:rPr>
          <w:rFonts w:hint="eastAsia"/>
          <w:b/>
          <w:bCs/>
          <w:sz w:val="28"/>
          <w:szCs w:val="28"/>
        </w:rPr>
      </w:pPr>
      <w:r>
        <w:rPr>
          <w:rFonts w:hint="eastAsia"/>
          <w:b/>
          <w:bCs/>
          <w:lang w:val="en-US" w:eastAsia="zh-CN"/>
        </w:rPr>
        <w:t>表1 现有产品缺陷</w:t>
      </w:r>
    </w:p>
    <w:tbl>
      <w:tblPr>
        <w:tblStyle w:val="12"/>
        <w:tblW w:w="5000" w:type="pct"/>
        <w:tblInd w:w="0" w:type="dxa"/>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2"/>
        <w:gridCol w:w="3253"/>
        <w:gridCol w:w="3709"/>
      </w:tblGrid>
      <w:tr w14:paraId="418CA768">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12" w:space="0"/>
              <w:bottom w:val="single" w:color="auto" w:sz="4" w:space="0"/>
            </w:tcBorders>
            <w:shd w:val="clear" w:color="auto" w:fill="auto"/>
            <w:tcMar>
              <w:top w:w="96" w:type="dxa"/>
              <w:left w:w="96" w:type="dxa"/>
              <w:bottom w:w="96" w:type="dxa"/>
              <w:right w:w="96" w:type="dxa"/>
            </w:tcMar>
            <w:vAlign w:val="center"/>
          </w:tcPr>
          <w:p w14:paraId="035132E5">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产品类型</w:t>
            </w:r>
          </w:p>
        </w:tc>
        <w:tc>
          <w:tcPr>
            <w:tcW w:w="0" w:type="auto"/>
            <w:tcBorders>
              <w:top w:val="single" w:color="auto" w:sz="12" w:space="0"/>
              <w:bottom w:val="single" w:color="auto" w:sz="4" w:space="0"/>
            </w:tcBorders>
            <w:shd w:val="clear" w:color="auto" w:fill="auto"/>
            <w:tcMar>
              <w:top w:w="96" w:type="dxa"/>
              <w:left w:w="96" w:type="dxa"/>
              <w:bottom w:w="96" w:type="dxa"/>
              <w:right w:w="96" w:type="dxa"/>
            </w:tcMar>
            <w:vAlign w:val="center"/>
          </w:tcPr>
          <w:p w14:paraId="01AFA621">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典型缺陷</w:t>
            </w:r>
          </w:p>
        </w:tc>
        <w:tc>
          <w:tcPr>
            <w:tcW w:w="0" w:type="auto"/>
            <w:tcBorders>
              <w:top w:val="single" w:color="auto" w:sz="12" w:space="0"/>
              <w:bottom w:val="single" w:color="auto" w:sz="4" w:space="0"/>
            </w:tcBorders>
            <w:shd w:val="clear" w:color="auto" w:fill="auto"/>
            <w:tcMar>
              <w:top w:w="96" w:type="dxa"/>
              <w:left w:w="96" w:type="dxa"/>
              <w:bottom w:w="96" w:type="dxa"/>
              <w:right w:w="96" w:type="dxa"/>
            </w:tcMar>
            <w:vAlign w:val="center"/>
          </w:tcPr>
          <w:p w14:paraId="198C7E40">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影响与不足</w:t>
            </w:r>
          </w:p>
        </w:tc>
      </w:tr>
      <w:tr w14:paraId="5952E3B0">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tcBorders>
            <w:shd w:val="clear" w:color="auto" w:fill="auto"/>
            <w:tcMar>
              <w:top w:w="96" w:type="dxa"/>
              <w:left w:w="96" w:type="dxa"/>
              <w:bottom w:w="96" w:type="dxa"/>
              <w:right w:w="96" w:type="dxa"/>
            </w:tcMar>
            <w:vAlign w:val="center"/>
          </w:tcPr>
          <w:p w14:paraId="41074F08">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传统电子宠物</w:t>
            </w:r>
          </w:p>
        </w:tc>
        <w:tc>
          <w:tcPr>
            <w:tcW w:w="0" w:type="auto"/>
            <w:tcBorders>
              <w:top w:val="single" w:color="auto" w:sz="4" w:space="0"/>
            </w:tcBorders>
            <w:shd w:val="clear" w:color="auto" w:fill="auto"/>
            <w:tcMar>
              <w:top w:w="96" w:type="dxa"/>
              <w:left w:w="96" w:type="dxa"/>
              <w:bottom w:w="96" w:type="dxa"/>
              <w:right w:w="96" w:type="dxa"/>
            </w:tcMar>
            <w:vAlign w:val="center"/>
          </w:tcPr>
          <w:p w14:paraId="26A8B034">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无记忆、无情绪、无成长；交互方式单一</w:t>
            </w:r>
          </w:p>
        </w:tc>
        <w:tc>
          <w:tcPr>
            <w:tcW w:w="0" w:type="auto"/>
            <w:tcBorders>
              <w:top w:val="single" w:color="auto" w:sz="4" w:space="0"/>
            </w:tcBorders>
            <w:shd w:val="clear" w:color="auto" w:fill="auto"/>
            <w:tcMar>
              <w:top w:w="96" w:type="dxa"/>
              <w:left w:w="96" w:type="dxa"/>
              <w:bottom w:w="96" w:type="dxa"/>
              <w:right w:w="96" w:type="dxa"/>
            </w:tcMar>
            <w:vAlign w:val="center"/>
          </w:tcPr>
          <w:p w14:paraId="3BA8980C">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情感价值低，易产生审美疲劳，无法形成深度陪伴</w:t>
            </w:r>
          </w:p>
        </w:tc>
      </w:tr>
      <w:tr w14:paraId="70751679">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96" w:type="dxa"/>
              <w:left w:w="96" w:type="dxa"/>
              <w:bottom w:w="96" w:type="dxa"/>
              <w:right w:w="96" w:type="dxa"/>
            </w:tcMar>
            <w:vAlign w:val="center"/>
          </w:tcPr>
          <w:p w14:paraId="53187665">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智能宠物硬件</w:t>
            </w:r>
          </w:p>
        </w:tc>
        <w:tc>
          <w:tcPr>
            <w:tcW w:w="0" w:type="auto"/>
            <w:shd w:val="clear" w:color="auto" w:fill="auto"/>
            <w:tcMar>
              <w:top w:w="96" w:type="dxa"/>
              <w:left w:w="96" w:type="dxa"/>
              <w:bottom w:w="96" w:type="dxa"/>
              <w:right w:w="96" w:type="dxa"/>
            </w:tcMar>
            <w:vAlign w:val="center"/>
          </w:tcPr>
          <w:p w14:paraId="37EA4898">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生态封闭、数据不互通；功能固化不可扩展</w:t>
            </w:r>
          </w:p>
        </w:tc>
        <w:tc>
          <w:tcPr>
            <w:tcW w:w="0" w:type="auto"/>
            <w:shd w:val="clear" w:color="auto" w:fill="auto"/>
            <w:tcMar>
              <w:top w:w="96" w:type="dxa"/>
              <w:left w:w="96" w:type="dxa"/>
              <w:bottom w:w="96" w:type="dxa"/>
              <w:right w:w="96" w:type="dxa"/>
            </w:tcMar>
            <w:vAlign w:val="center"/>
          </w:tcPr>
          <w:p w14:paraId="31DAF14F">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多设备无法联动，使用场景受限，升级成本高</w:t>
            </w:r>
          </w:p>
        </w:tc>
      </w:tr>
      <w:tr w14:paraId="5518FB8E">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96" w:type="dxa"/>
              <w:left w:w="96" w:type="dxa"/>
              <w:bottom w:w="96" w:type="dxa"/>
              <w:right w:w="96" w:type="dxa"/>
            </w:tcMar>
            <w:vAlign w:val="center"/>
          </w:tcPr>
          <w:p w14:paraId="42B369D3">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AI 陪伴类应用</w:t>
            </w:r>
          </w:p>
        </w:tc>
        <w:tc>
          <w:tcPr>
            <w:tcW w:w="0" w:type="auto"/>
            <w:shd w:val="clear" w:color="auto" w:fill="auto"/>
            <w:tcMar>
              <w:top w:w="96" w:type="dxa"/>
              <w:left w:w="96" w:type="dxa"/>
              <w:bottom w:w="96" w:type="dxa"/>
              <w:right w:w="96" w:type="dxa"/>
            </w:tcMar>
            <w:vAlign w:val="center"/>
          </w:tcPr>
          <w:p w14:paraId="5C3F3EFE">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过度依赖云端，离线不可用；无虚拟形象</w:t>
            </w:r>
          </w:p>
        </w:tc>
        <w:tc>
          <w:tcPr>
            <w:tcW w:w="0" w:type="auto"/>
            <w:shd w:val="clear" w:color="auto" w:fill="auto"/>
            <w:tcMar>
              <w:top w:w="96" w:type="dxa"/>
              <w:left w:w="96" w:type="dxa"/>
              <w:bottom w:w="96" w:type="dxa"/>
              <w:right w:w="96" w:type="dxa"/>
            </w:tcMar>
            <w:vAlign w:val="center"/>
          </w:tcPr>
          <w:p w14:paraId="56637C12">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稳定性差，缺少视觉与情感载体，体验不够沉浸</w:t>
            </w:r>
          </w:p>
        </w:tc>
      </w:tr>
      <w:tr w14:paraId="769999AD">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auto" w:sz="12" w:space="0"/>
            </w:tcBorders>
            <w:shd w:val="clear" w:color="auto" w:fill="auto"/>
            <w:tcMar>
              <w:top w:w="96" w:type="dxa"/>
              <w:left w:w="96" w:type="dxa"/>
              <w:bottom w:w="96" w:type="dxa"/>
              <w:right w:w="96" w:type="dxa"/>
            </w:tcMar>
            <w:vAlign w:val="center"/>
          </w:tcPr>
          <w:p w14:paraId="782B3423">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全息 / 虚拟形象类</w:t>
            </w:r>
          </w:p>
        </w:tc>
        <w:tc>
          <w:tcPr>
            <w:tcW w:w="0" w:type="auto"/>
            <w:tcBorders>
              <w:bottom w:val="single" w:color="auto" w:sz="12" w:space="0"/>
            </w:tcBorders>
            <w:shd w:val="clear" w:color="auto" w:fill="auto"/>
            <w:tcMar>
              <w:top w:w="96" w:type="dxa"/>
              <w:left w:w="96" w:type="dxa"/>
              <w:bottom w:w="96" w:type="dxa"/>
              <w:right w:w="96" w:type="dxa"/>
            </w:tcMar>
            <w:vAlign w:val="center"/>
          </w:tcPr>
          <w:p w14:paraId="0F8D23F9">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无感知能力、无成长体系、无持久记忆</w:t>
            </w:r>
          </w:p>
        </w:tc>
        <w:tc>
          <w:tcPr>
            <w:tcW w:w="0" w:type="auto"/>
            <w:tcBorders>
              <w:bottom w:val="single" w:color="auto" w:sz="12" w:space="0"/>
            </w:tcBorders>
            <w:shd w:val="clear" w:color="auto" w:fill="auto"/>
            <w:tcMar>
              <w:top w:w="96" w:type="dxa"/>
              <w:left w:w="96" w:type="dxa"/>
              <w:bottom w:w="96" w:type="dxa"/>
              <w:right w:w="96" w:type="dxa"/>
            </w:tcMar>
            <w:vAlign w:val="center"/>
          </w:tcPr>
          <w:p w14:paraId="1A677CB7">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仅为视觉展示，不具备生命感与持续交互价值</w:t>
            </w:r>
          </w:p>
        </w:tc>
      </w:tr>
    </w:tbl>
    <w:p w14:paraId="5F96B7BC">
      <w:pPr>
        <w:pStyle w:val="3"/>
        <w:ind w:left="0" w:leftChars="0" w:firstLine="0" w:firstLineChars="0"/>
        <w:jc w:val="both"/>
        <w:rPr>
          <w:rFonts w:hint="eastAsia"/>
          <w:b/>
          <w:bCs/>
          <w:lang w:val="en-US" w:eastAsia="zh-CN"/>
        </w:rPr>
      </w:pPr>
      <w:bookmarkStart w:id="6" w:name="_Toc7720"/>
    </w:p>
    <w:p w14:paraId="3E4B314D">
      <w:pPr>
        <w:pStyle w:val="5"/>
        <w:numPr>
          <w:ilvl w:val="2"/>
          <w:numId w:val="0"/>
        </w:numPr>
        <w:bidi w:val="0"/>
        <w:ind w:leftChars="0"/>
        <w:outlineLvl w:val="0"/>
        <w:rPr>
          <w:rFonts w:hint="eastAsia" w:ascii="宋体" w:hAnsi="宋体" w:eastAsia="宋体" w:cs="宋体"/>
          <w:b/>
          <w:bCs w:val="0"/>
          <w:sz w:val="36"/>
          <w:szCs w:val="36"/>
          <w:lang w:val="en-US" w:eastAsia="zh-CN"/>
        </w:rPr>
      </w:pPr>
      <w:bookmarkStart w:id="7" w:name="_Toc19741"/>
      <w:r>
        <w:rPr>
          <w:rFonts w:hint="eastAsia" w:ascii="宋体" w:hAnsi="宋体" w:eastAsia="宋体" w:cs="宋体"/>
          <w:b/>
          <w:bCs w:val="0"/>
          <w:sz w:val="36"/>
          <w:szCs w:val="36"/>
          <w:lang w:val="en-US" w:eastAsia="zh-CN"/>
        </w:rPr>
        <w:t>三、现有技术短板</w:t>
      </w:r>
      <w:bookmarkEnd w:id="6"/>
      <w:bookmarkEnd w:id="7"/>
    </w:p>
    <w:p w14:paraId="73CBDC61">
      <w:pPr>
        <w:pStyle w:val="6"/>
        <w:numPr>
          <w:ilvl w:val="0"/>
          <w:numId w:val="4"/>
        </w:numPr>
        <w:bidi w:val="0"/>
        <w:ind w:left="425" w:leftChars="0" w:hanging="425" w:firstLineChars="0"/>
        <w:outlineLvl w:val="1"/>
        <w:rPr>
          <w:rFonts w:hint="eastAsia" w:ascii="宋体" w:hAnsi="宋体" w:eastAsia="宋体" w:cs="宋体"/>
          <w:b/>
          <w:lang w:val="en-US" w:eastAsia="zh-CN"/>
        </w:rPr>
      </w:pPr>
      <w:bookmarkStart w:id="8" w:name="_Toc3739"/>
      <w:r>
        <w:rPr>
          <w:rFonts w:hint="eastAsia" w:ascii="宋体" w:hAnsi="宋体" w:eastAsia="宋体" w:cs="宋体"/>
          <w:b/>
          <w:lang w:val="en-US" w:eastAsia="zh-CN"/>
        </w:rPr>
        <w:t>虚拟宠物交互与人格技术短板</w:t>
      </w:r>
      <w:bookmarkEnd w:id="8"/>
    </w:p>
    <w:p w14:paraId="7050648C">
      <w:pPr>
        <w:pStyle w:val="3"/>
        <w:spacing w:before="62" w:after="62"/>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记忆机制缺失或浅层化</w:t>
      </w:r>
    </w:p>
    <w:p w14:paraId="6984DF46">
      <w:pPr>
        <w:pStyle w:val="3"/>
        <w:spacing w:before="62" w:after="62"/>
        <w:ind w:firstLine="480"/>
        <w:rPr>
          <w:rFonts w:hint="eastAsia" w:ascii="宋体" w:hAnsi="宋体" w:eastAsia="宋体" w:cs="宋体"/>
        </w:rPr>
      </w:pPr>
      <w:r>
        <w:rPr>
          <w:rFonts w:hint="eastAsia" w:ascii="宋体" w:hAnsi="宋体" w:eastAsia="宋体" w:cs="宋体"/>
        </w:rPr>
        <w:t>现有虚拟宠物大多仅支持短期会话记忆，不具备长期记忆、语义记忆与用户画像能力，无法记住历史互动、主人偏好与关键事件，每次交互都像 “初次见面”，难以建立稳定情感连接。</w:t>
      </w:r>
    </w:p>
    <w:p w14:paraId="36FE729F">
      <w:pPr>
        <w:pStyle w:val="3"/>
        <w:spacing w:before="62" w:after="62"/>
        <w:ind w:firstLine="480"/>
        <w:rPr>
          <w:rFonts w:hint="eastAsia" w:ascii="宋体" w:hAnsi="宋体" w:eastAsia="宋体" w:cs="宋体"/>
        </w:rPr>
      </w:pPr>
    </w:p>
    <w:p w14:paraId="3A99CDE5">
      <w:pPr>
        <w:pStyle w:val="3"/>
        <w:spacing w:before="62" w:after="62"/>
        <w:ind w:left="0" w:leftChars="0" w:firstLine="482" w:firstLineChars="20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情绪与成长模型不成熟</w:t>
      </w:r>
    </w:p>
    <w:p w14:paraId="3FFE7376">
      <w:pPr>
        <w:pStyle w:val="3"/>
        <w:spacing w:before="62" w:after="62"/>
        <w:ind w:firstLine="480"/>
        <w:rPr>
          <w:rFonts w:hint="eastAsia" w:ascii="宋体" w:hAnsi="宋体" w:eastAsia="宋体" w:cs="宋体"/>
        </w:rPr>
      </w:pPr>
      <w:r>
        <w:rPr>
          <w:rFonts w:hint="eastAsia" w:ascii="宋体" w:hAnsi="宋体" w:eastAsia="宋体" w:cs="宋体"/>
        </w:rPr>
        <w:t>多数产品只有简单表情切换，没有完整的情绪生成、情绪转换、情绪影响机制；性格固定不变，无法随交互频率、互动方式、环境变化自主演化，缺少真实生命的成长感与差异性。</w:t>
      </w:r>
    </w:p>
    <w:p w14:paraId="5A454776">
      <w:pPr>
        <w:pStyle w:val="3"/>
        <w:spacing w:before="62" w:after="62"/>
        <w:ind w:left="0" w:leftChars="0" w:firstLine="482" w:firstLineChars="20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语音交互体验薄弱</w:t>
      </w:r>
    </w:p>
    <w:p w14:paraId="794FF932">
      <w:pPr>
        <w:pStyle w:val="3"/>
        <w:spacing w:before="62" w:after="62"/>
        <w:ind w:firstLine="480"/>
        <w:rPr>
          <w:rFonts w:hint="eastAsia" w:ascii="宋体" w:hAnsi="宋体" w:eastAsia="宋体" w:cs="宋体"/>
        </w:rPr>
      </w:pPr>
      <w:r>
        <w:rPr>
          <w:rFonts w:hint="eastAsia" w:ascii="宋体" w:hAnsi="宋体" w:eastAsia="宋体" w:cs="宋体"/>
        </w:rPr>
        <w:t>语音识别准确率低、合成音色生硬，缺少离线语音能力；对话逻辑简单、无角色一致性，容易出现人设崩塌，无法做到自然聊天、情绪回应与主动关心。</w:t>
      </w:r>
    </w:p>
    <w:p w14:paraId="14E5DA13">
      <w:pPr>
        <w:pStyle w:val="3"/>
        <w:spacing w:before="62" w:after="62"/>
        <w:ind w:firstLine="480"/>
        <w:rPr>
          <w:rFonts w:hint="eastAsia" w:ascii="宋体" w:hAnsi="宋体" w:eastAsia="宋体" w:cs="宋体"/>
        </w:rPr>
      </w:pPr>
    </w:p>
    <w:p w14:paraId="12AF0266">
      <w:pPr>
        <w:pStyle w:val="6"/>
        <w:numPr>
          <w:ilvl w:val="0"/>
          <w:numId w:val="4"/>
        </w:numPr>
        <w:bidi w:val="0"/>
        <w:outlineLvl w:val="1"/>
        <w:rPr>
          <w:rFonts w:hint="eastAsia" w:ascii="宋体" w:hAnsi="宋体" w:eastAsia="宋体" w:cs="宋体"/>
        </w:rPr>
      </w:pPr>
      <w:bookmarkStart w:id="9" w:name="_Toc11964"/>
      <w:r>
        <w:rPr>
          <w:rFonts w:hint="eastAsia" w:ascii="宋体" w:hAnsi="宋体" w:eastAsia="宋体" w:cs="宋体"/>
        </w:rPr>
        <w:t>多设备协同与硬件联动短板</w:t>
      </w:r>
      <w:bookmarkEnd w:id="9"/>
    </w:p>
    <w:p w14:paraId="4E88BF42">
      <w:pPr>
        <w:pStyle w:val="3"/>
        <w:spacing w:before="62" w:after="62"/>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分布式能力缺失</w:t>
      </w:r>
    </w:p>
    <w:p w14:paraId="7AAAF088">
      <w:pPr>
        <w:pStyle w:val="3"/>
        <w:spacing w:before="62" w:after="62"/>
        <w:ind w:firstLine="480"/>
        <w:rPr>
          <w:rFonts w:hint="eastAsia" w:ascii="宋体" w:hAnsi="宋体" w:eastAsia="宋体" w:cs="宋体"/>
        </w:rPr>
      </w:pPr>
      <w:r>
        <w:rPr>
          <w:rFonts w:hint="eastAsia" w:ascii="宋体" w:hAnsi="宋体" w:eastAsia="宋体" w:cs="宋体"/>
        </w:rPr>
        <w:t>不同设备之间数据不通、画面不同步，无法实现 “手机交互、大屏展示、硬件感知” 的协同体验，与鸿蒙分布式技术理念脱节。</w:t>
      </w:r>
    </w:p>
    <w:p w14:paraId="037494C1">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南向感知与数字宠物脱节</w:t>
      </w:r>
    </w:p>
    <w:p w14:paraId="60326711">
      <w:pPr>
        <w:pStyle w:val="3"/>
        <w:spacing w:before="62" w:after="62"/>
        <w:ind w:firstLine="480"/>
        <w:rPr>
          <w:rFonts w:hint="eastAsia" w:ascii="宋体" w:hAnsi="宋体" w:eastAsia="宋体" w:cs="宋体"/>
        </w:rPr>
      </w:pPr>
      <w:r>
        <w:rPr>
          <w:rFonts w:hint="eastAsia" w:ascii="宋体" w:hAnsi="宋体" w:eastAsia="宋体" w:cs="宋体"/>
        </w:rPr>
        <w:t>传感器数据仅做简单显示，没有与宠物状态、情绪、行为深度绑定；环境温度、湿度、人体感应等信息无法转化为宠物的真实反应，智能感知流于形式。</w:t>
      </w:r>
    </w:p>
    <w:p w14:paraId="5A6A6830">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全息显示落地难度高</w:t>
      </w:r>
    </w:p>
    <w:p w14:paraId="4DA17EDD">
      <w:pPr>
        <w:pStyle w:val="3"/>
        <w:spacing w:before="62" w:after="62"/>
        <w:ind w:firstLine="480"/>
        <w:rPr>
          <w:rFonts w:hint="eastAsia" w:ascii="宋体" w:hAnsi="宋体" w:eastAsia="宋体" w:cs="宋体"/>
        </w:rPr>
      </w:pPr>
      <w:r>
        <w:rPr>
          <w:rFonts w:hint="eastAsia" w:ascii="宋体" w:hAnsi="宋体" w:eastAsia="宋体" w:cs="宋体"/>
        </w:rPr>
        <w:t>现有全息虚拟形象方案普遍存在渲染不同步、视角割裂、延迟高问题，缺少轻量化、可在开源鸿蒙设备上运行的四向同步渲染引擎，工程化落地成本高。</w:t>
      </w:r>
    </w:p>
    <w:p w14:paraId="0799E127">
      <w:pPr>
        <w:pStyle w:val="3"/>
        <w:spacing w:before="62" w:after="62"/>
        <w:ind w:firstLine="480"/>
        <w:rPr>
          <w:rFonts w:hint="eastAsia" w:ascii="宋体" w:hAnsi="宋体" w:eastAsia="宋体" w:cs="宋体"/>
        </w:rPr>
      </w:pPr>
    </w:p>
    <w:p w14:paraId="24E48561">
      <w:pPr>
        <w:pStyle w:val="6"/>
        <w:numPr>
          <w:ilvl w:val="0"/>
          <w:numId w:val="4"/>
        </w:numPr>
        <w:bidi w:val="0"/>
        <w:outlineLvl w:val="1"/>
        <w:rPr>
          <w:rFonts w:hint="eastAsia" w:ascii="宋体" w:hAnsi="宋体" w:eastAsia="宋体" w:cs="宋体"/>
        </w:rPr>
      </w:pPr>
      <w:bookmarkStart w:id="10" w:name="_Toc2332"/>
      <w:r>
        <w:rPr>
          <w:rFonts w:hint="eastAsia" w:ascii="宋体" w:hAnsi="宋体" w:eastAsia="宋体" w:cs="宋体"/>
        </w:rPr>
        <w:t>本地存储与离线可靠性短板</w:t>
      </w:r>
      <w:bookmarkEnd w:id="10"/>
    </w:p>
    <w:p w14:paraId="11F5A692">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持久化存储方案不完善</w:t>
      </w:r>
    </w:p>
    <w:p w14:paraId="4D0FF88E">
      <w:pPr>
        <w:pStyle w:val="3"/>
        <w:spacing w:before="62" w:after="62"/>
        <w:ind w:firstLine="480"/>
        <w:rPr>
          <w:rFonts w:hint="eastAsia" w:ascii="宋体" w:hAnsi="宋体" w:eastAsia="宋体" w:cs="宋体"/>
        </w:rPr>
      </w:pPr>
      <w:r>
        <w:rPr>
          <w:rFonts w:hint="eastAsia" w:ascii="宋体" w:hAnsi="宋体" w:eastAsia="宋体" w:cs="宋体"/>
        </w:rPr>
        <w:t>互动记录、对话历史、成长数据多采用缓存或轻量存储，易丢失、不支持检索，无法满足 “永久存储、可追溯、可回顾” 的强需求。</w:t>
      </w:r>
    </w:p>
    <w:p w14:paraId="343BF8A7">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严重依赖云端服务</w:t>
      </w:r>
    </w:p>
    <w:p w14:paraId="5C67DA3F">
      <w:pPr>
        <w:pStyle w:val="3"/>
        <w:spacing w:before="62" w:after="62"/>
        <w:ind w:firstLine="480"/>
        <w:rPr>
          <w:rFonts w:hint="eastAsia" w:ascii="宋体" w:hAnsi="宋体" w:eastAsia="宋体" w:cs="宋体"/>
        </w:rPr>
      </w:pPr>
      <w:r>
        <w:rPr>
          <w:rFonts w:hint="eastAsia" w:ascii="宋体" w:hAnsi="宋体" w:eastAsia="宋体" w:cs="宋体"/>
        </w:rPr>
        <w:t>AI 对话、语音、逻辑计算全部放在云端，断网即不可用；缺少本地降级策略、离线交互库、断点续传机制，产品稳定性与可用性极差。</w:t>
      </w:r>
    </w:p>
    <w:p w14:paraId="2298BB01">
      <w:pPr>
        <w:pStyle w:val="6"/>
        <w:numPr>
          <w:ilvl w:val="0"/>
          <w:numId w:val="4"/>
        </w:numPr>
        <w:bidi w:val="0"/>
        <w:outlineLvl w:val="1"/>
        <w:rPr>
          <w:rFonts w:hint="eastAsia" w:ascii="宋体" w:hAnsi="宋体" w:eastAsia="宋体" w:cs="宋体"/>
        </w:rPr>
      </w:pPr>
      <w:bookmarkStart w:id="11" w:name="_Toc23591"/>
      <w:r>
        <w:rPr>
          <w:rFonts w:hint="eastAsia" w:ascii="宋体" w:hAnsi="宋体" w:eastAsia="宋体" w:cs="宋体"/>
        </w:rPr>
        <w:t>开源鸿蒙生态适配短板</w:t>
      </w:r>
      <w:bookmarkEnd w:id="11"/>
    </w:p>
    <w:p w14:paraId="59954DF9">
      <w:pPr>
        <w:pStyle w:val="3"/>
        <w:spacing w:before="62" w:after="62"/>
        <w:ind w:firstLine="480"/>
        <w:outlineLvl w:val="0"/>
        <w:rPr>
          <w:rFonts w:hint="eastAsia" w:ascii="宋体" w:hAnsi="宋体" w:eastAsia="宋体" w:cs="宋体"/>
          <w:b/>
          <w:bCs/>
        </w:rPr>
      </w:pPr>
      <w:bookmarkStart w:id="12" w:name="_Toc22151"/>
      <w:r>
        <w:rPr>
          <w:rFonts w:hint="eastAsia" w:ascii="宋体" w:hAnsi="宋体" w:eastAsia="宋体" w:cs="宋体"/>
          <w:b/>
          <w:bCs/>
          <w:lang w:val="en-US" w:eastAsia="zh-CN"/>
        </w:rPr>
        <w:t xml:space="preserve">·  </w:t>
      </w:r>
      <w:r>
        <w:rPr>
          <w:rFonts w:hint="eastAsia" w:ascii="宋体" w:hAnsi="宋体" w:eastAsia="宋体" w:cs="宋体"/>
          <w:b/>
          <w:bCs/>
        </w:rPr>
        <w:t>北向应用与南向设备开发分离</w:t>
      </w:r>
      <w:bookmarkEnd w:id="12"/>
    </w:p>
    <w:p w14:paraId="163345D7">
      <w:pPr>
        <w:pStyle w:val="3"/>
        <w:spacing w:before="62" w:after="62"/>
        <w:ind w:firstLine="480"/>
        <w:rPr>
          <w:rFonts w:hint="eastAsia" w:ascii="宋体" w:hAnsi="宋体" w:eastAsia="宋体" w:cs="宋体"/>
        </w:rPr>
      </w:pPr>
      <w:r>
        <w:rPr>
          <w:rFonts w:hint="eastAsia" w:ascii="宋体" w:hAnsi="宋体" w:eastAsia="宋体" w:cs="宋体"/>
        </w:rPr>
        <w:t>多数项目要么只做 APP，要么只做硬件，缺少完整的 “北向应用 + 全息显示端 + 南向感知” 三端一体化开发范式，技术链路不闭合。</w:t>
      </w:r>
    </w:p>
    <w:p w14:paraId="5CCD6623">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星闪、分布式数据等鸿蒙特色能力使用不足</w:t>
      </w:r>
    </w:p>
    <w:p w14:paraId="78A21EFC">
      <w:pPr>
        <w:pStyle w:val="3"/>
        <w:spacing w:before="62" w:after="62"/>
        <w:ind w:firstLine="480"/>
        <w:rPr>
          <w:rFonts w:hint="eastAsia" w:ascii="宋体" w:hAnsi="宋体" w:eastAsia="宋体" w:cs="宋体"/>
        </w:rPr>
      </w:pPr>
      <w:r>
        <w:rPr>
          <w:rFonts w:hint="eastAsia" w:ascii="宋体" w:hAnsi="宋体" w:eastAsia="宋体" w:cs="宋体"/>
        </w:rPr>
        <w:t>现有作品很少深度使用近场通信、分布式数据库、设备管理等原生能力，未能体现开源鸿蒙在物联网与跨端协同上的技术优势。</w:t>
      </w:r>
    </w:p>
    <w:p w14:paraId="7C85D518">
      <w:pPr>
        <w:ind w:firstLine="420" w:firstLineChars="0"/>
        <w:jc w:val="both"/>
        <w:rPr>
          <w:rFonts w:ascii="宋体" w:hAnsi="宋体" w:cs="微软雅黑"/>
          <w:szCs w:val="24"/>
        </w:rPr>
      </w:pPr>
    </w:p>
    <w:p w14:paraId="38887DD8">
      <w:pPr>
        <w:pStyle w:val="5"/>
        <w:numPr>
          <w:ilvl w:val="2"/>
          <w:numId w:val="0"/>
        </w:numPr>
        <w:bidi w:val="0"/>
        <w:ind w:leftChars="0"/>
        <w:outlineLvl w:val="0"/>
        <w:rPr>
          <w:rFonts w:hint="eastAsia" w:ascii="宋体" w:hAnsi="宋体" w:eastAsia="宋体" w:cs="宋体"/>
          <w:b/>
          <w:bCs w:val="0"/>
          <w:sz w:val="36"/>
          <w:szCs w:val="36"/>
        </w:rPr>
      </w:pPr>
      <w:bookmarkStart w:id="13" w:name="_Toc10461"/>
      <w:bookmarkStart w:id="14" w:name="_Toc21589"/>
      <w:bookmarkStart w:id="15" w:name="_Toc6455"/>
      <w:bookmarkStart w:id="16" w:name="_Toc5131"/>
      <w:r>
        <w:rPr>
          <w:rFonts w:hint="eastAsia" w:ascii="宋体" w:hAnsi="宋体" w:eastAsia="宋体" w:cs="宋体"/>
          <w:b/>
          <w:bCs w:val="0"/>
          <w:sz w:val="36"/>
          <w:szCs w:val="36"/>
          <w:lang w:val="en-US" w:eastAsia="zh-CN"/>
        </w:rPr>
        <w:t>四、</w:t>
      </w:r>
      <w:r>
        <w:rPr>
          <w:rFonts w:hint="eastAsia" w:ascii="宋体" w:hAnsi="宋体" w:eastAsia="宋体" w:cs="宋体"/>
          <w:b/>
          <w:bCs w:val="0"/>
          <w:sz w:val="36"/>
          <w:szCs w:val="36"/>
        </w:rPr>
        <w:t>总体技术路线</w:t>
      </w:r>
      <w:bookmarkEnd w:id="13"/>
      <w:bookmarkEnd w:id="14"/>
      <w:bookmarkEnd w:id="15"/>
      <w:bookmarkEnd w:id="16"/>
    </w:p>
    <w:p w14:paraId="21499B08">
      <w:pPr>
        <w:pStyle w:val="3"/>
        <w:spacing w:before="62" w:after="62"/>
        <w:ind w:firstLine="480"/>
        <w:rPr>
          <w:rFonts w:hint="eastAsia"/>
        </w:rPr>
      </w:pPr>
      <w:r>
        <w:rPr>
          <w:rFonts w:hint="eastAsia"/>
        </w:rPr>
        <w:t xml:space="preserve">项目采用三端协同、分层架构、本地优先、AI 增强的技术路线，以 </w:t>
      </w:r>
      <w:r>
        <w:rPr>
          <w:rFonts w:hint="eastAsia"/>
          <w:b/>
          <w:bCs/>
        </w:rPr>
        <w:t>OpenHarmony/SwanLinkOS</w:t>
      </w:r>
      <w:r>
        <w:rPr>
          <w:rFonts w:hint="eastAsia"/>
        </w:rPr>
        <w:t>为系统底座，以北向应用为交互核心，南向设备提供环境感知能力，AI 服务层提供智能对话、记忆、情绪与梦境能力，通过本地数据库实现数据持久化，兼顾纯软件演示与软硬结合扩展能力。</w:t>
      </w:r>
    </w:p>
    <w:p w14:paraId="3831EF14">
      <w:pPr>
        <w:pStyle w:val="3"/>
        <w:spacing w:before="62" w:after="62"/>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959860" cy="3764280"/>
            <wp:effectExtent l="0" t="0" r="2540" b="7620"/>
            <wp:docPr id="27" name="图片 27" descr="aed0dd1b2ab0947d9ceea051a1b90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ed0dd1b2ab0947d9ceea051a1b9084e"/>
                    <pic:cNvPicPr>
                      <a:picLocks noChangeAspect="1"/>
                    </pic:cNvPicPr>
                  </pic:nvPicPr>
                  <pic:blipFill>
                    <a:blip r:embed="rId11"/>
                    <a:srcRect l="18504" r="18322"/>
                    <a:stretch>
                      <a:fillRect/>
                    </a:stretch>
                  </pic:blipFill>
                  <pic:spPr>
                    <a:xfrm>
                      <a:off x="0" y="0"/>
                      <a:ext cx="3959860" cy="3764280"/>
                    </a:xfrm>
                    <a:prstGeom prst="rect">
                      <a:avLst/>
                    </a:prstGeom>
                  </pic:spPr>
                </pic:pic>
              </a:graphicData>
            </a:graphic>
          </wp:inline>
        </w:drawing>
      </w:r>
    </w:p>
    <w:p w14:paraId="4D46A10E">
      <w:pPr>
        <w:pStyle w:val="3"/>
        <w:spacing w:before="62" w:after="62"/>
        <w:ind w:left="0" w:leftChars="0" w:firstLine="0" w:firstLineChars="0"/>
        <w:jc w:val="center"/>
        <w:rPr>
          <w:rFonts w:hint="eastAsia"/>
        </w:rPr>
      </w:pPr>
      <w:r>
        <w:rPr>
          <w:rFonts w:hint="eastAsia"/>
          <w:b/>
          <w:bCs/>
          <w:lang w:val="en-US" w:eastAsia="zh-CN"/>
        </w:rPr>
        <w:t>图 2 体技术路线框架</w:t>
      </w:r>
    </w:p>
    <w:p w14:paraId="3DABFA2A">
      <w:pPr>
        <w:pStyle w:val="3"/>
        <w:spacing w:before="62" w:after="62"/>
        <w:ind w:left="0" w:leftChars="0" w:firstLine="0" w:firstLineChars="0"/>
        <w:jc w:val="center"/>
        <w:rPr>
          <w:rFonts w:hint="eastAsia" w:eastAsia="宋体"/>
          <w:lang w:eastAsia="zh-CN"/>
        </w:rPr>
      </w:pPr>
    </w:p>
    <w:p w14:paraId="1FEBF72C">
      <w:pPr>
        <w:pStyle w:val="6"/>
        <w:numPr>
          <w:ilvl w:val="0"/>
          <w:numId w:val="5"/>
        </w:numPr>
        <w:bidi w:val="0"/>
        <w:ind w:left="425" w:leftChars="0" w:hanging="425" w:firstLineChars="0"/>
        <w:outlineLvl w:val="1"/>
        <w:rPr>
          <w:rFonts w:hint="eastAsia"/>
        </w:rPr>
      </w:pPr>
      <w:bookmarkStart w:id="17" w:name="_Toc24565"/>
      <w:bookmarkStart w:id="18" w:name="_Toc3473"/>
      <w:bookmarkStart w:id="19" w:name="_Toc16408"/>
      <w:r>
        <w:rPr>
          <w:rFonts w:hint="eastAsia"/>
        </w:rPr>
        <w:t>系统总体框架</w:t>
      </w:r>
      <w:bookmarkEnd w:id="17"/>
      <w:bookmarkEnd w:id="18"/>
      <w:bookmarkEnd w:id="19"/>
    </w:p>
    <w:p w14:paraId="4202B38C">
      <w:pPr>
        <w:pStyle w:val="3"/>
        <w:spacing w:before="62" w:after="62"/>
        <w:ind w:firstLine="480"/>
        <w:jc w:val="left"/>
        <w:rPr>
          <w:rFonts w:hint="eastAsia"/>
        </w:rPr>
      </w:pPr>
      <w:r>
        <w:rPr>
          <w:rFonts w:hint="eastAsia"/>
        </w:rPr>
        <w:t>系统由手机控制端、全息显示端、南向感知端、AI 服务层四部分组成。手机端负责用户交互与功能控制，全息端负责视觉呈现，南向设备负责环境数据采集，AI 服务层提供智能能力。各部分通过局域网与近场通信实现数据互通，形成完整的技术闭环。</w:t>
      </w:r>
    </w:p>
    <w:p w14:paraId="23A8F934">
      <w:pPr>
        <w:pStyle w:val="3"/>
        <w:spacing w:before="62" w:after="62"/>
        <w:ind w:left="0" w:leftChars="0" w:firstLine="0" w:firstLineChars="0"/>
        <w:jc w:val="center"/>
        <w:rPr>
          <w:rFonts w:hint="default" w:eastAsia="宋体"/>
          <w:b/>
          <w:bCs/>
          <w:lang w:val="en-US" w:eastAsia="zh-CN"/>
        </w:rPr>
      </w:pPr>
      <w:r>
        <w:rPr>
          <w:rFonts w:hint="eastAsia"/>
          <w:b/>
          <w:bCs/>
          <w:lang w:val="en-US" w:eastAsia="zh-CN"/>
        </w:rPr>
        <w:t>图 3 系统框架图</w:t>
      </w:r>
    </w:p>
    <w:p w14:paraId="51ED1DE1">
      <w:pPr>
        <w:pStyle w:val="3"/>
        <w:spacing w:before="62" w:after="62"/>
        <w:ind w:left="0" w:leftChars="0" w:firstLine="0" w:firstLineChars="0"/>
        <w:jc w:val="left"/>
        <w:rPr>
          <w:rFonts w:hint="default" w:eastAsia="宋体"/>
          <w:lang w:val="en-US" w:eastAsia="zh-CN"/>
        </w:rPr>
      </w:pPr>
      <w:r>
        <w:rPr>
          <w:rFonts w:hint="default" w:eastAsia="宋体"/>
          <w:lang w:val="en-US" w:eastAsia="zh-CN"/>
        </w:rPr>
        <w:drawing>
          <wp:inline distT="0" distB="0" distL="114300" distR="114300">
            <wp:extent cx="5885180" cy="3239770"/>
            <wp:effectExtent l="0" t="0" r="7620" b="11430"/>
            <wp:docPr id="26" name="图片 26" descr="5449df3b8b31d54dab7a82d081af2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449df3b8b31d54dab7a82d081af25d0"/>
                    <pic:cNvPicPr>
                      <a:picLocks noChangeAspect="1"/>
                    </pic:cNvPicPr>
                  </pic:nvPicPr>
                  <pic:blipFill>
                    <a:blip r:embed="rId12"/>
                    <a:stretch>
                      <a:fillRect/>
                    </a:stretch>
                  </pic:blipFill>
                  <pic:spPr>
                    <a:xfrm>
                      <a:off x="0" y="0"/>
                      <a:ext cx="5885180" cy="3239770"/>
                    </a:xfrm>
                    <a:prstGeom prst="rect">
                      <a:avLst/>
                    </a:prstGeom>
                  </pic:spPr>
                </pic:pic>
              </a:graphicData>
            </a:graphic>
          </wp:inline>
        </w:drawing>
      </w:r>
    </w:p>
    <w:p w14:paraId="437777CD">
      <w:pPr>
        <w:pStyle w:val="3"/>
        <w:spacing w:before="62" w:after="62"/>
        <w:ind w:left="0" w:leftChars="0" w:firstLine="0" w:firstLineChars="0"/>
        <w:jc w:val="center"/>
        <w:rPr>
          <w:rFonts w:hint="default" w:eastAsia="宋体"/>
          <w:lang w:val="en-US" w:eastAsia="zh-CN"/>
        </w:rPr>
      </w:pPr>
      <w:r>
        <w:rPr>
          <w:rFonts w:hint="eastAsia"/>
          <w:b/>
          <w:bCs/>
          <w:lang w:val="en-US" w:eastAsia="zh-CN"/>
        </w:rPr>
        <w:t>图 3 系统框架图</w:t>
      </w:r>
    </w:p>
    <w:p w14:paraId="05695B48">
      <w:pPr>
        <w:pStyle w:val="6"/>
        <w:numPr>
          <w:ilvl w:val="0"/>
          <w:numId w:val="5"/>
        </w:numPr>
        <w:bidi w:val="0"/>
        <w:ind w:left="425" w:leftChars="0" w:hanging="425" w:firstLineChars="0"/>
        <w:outlineLvl w:val="1"/>
        <w:rPr>
          <w:rFonts w:hint="eastAsia"/>
          <w:b/>
        </w:rPr>
      </w:pPr>
      <w:bookmarkStart w:id="20" w:name="_Toc12990"/>
      <w:bookmarkStart w:id="21" w:name="_Toc18180"/>
      <w:bookmarkStart w:id="22" w:name="_Toc24740"/>
      <w:r>
        <w:rPr>
          <w:rFonts w:hint="eastAsia"/>
          <w:b/>
        </w:rPr>
        <w:t>核心模块设计</w:t>
      </w:r>
      <w:bookmarkEnd w:id="20"/>
      <w:bookmarkEnd w:id="21"/>
      <w:bookmarkEnd w:id="22"/>
    </w:p>
    <w:p w14:paraId="3B56E44C">
      <w:pPr>
        <w:pStyle w:val="3"/>
        <w:spacing w:before="62" w:after="62"/>
        <w:ind w:firstLine="480"/>
        <w:rPr>
          <w:rFonts w:hint="eastAsia"/>
          <w:b/>
          <w:lang w:val="en-US" w:eastAsia="zh-CN"/>
        </w:rPr>
      </w:pPr>
      <w:r>
        <w:rPr>
          <w:rFonts w:hint="eastAsia"/>
        </w:rPr>
        <w:t>宠物核心模块构建六维属性体系与情绪状态机，实现宠物状态变化、行为切换与性格成长，支撑基础生命逻辑。AI 智能模块实现语音交互、三层记忆管理、用户情绪感知与梦境生成，提升交互深度与情感连接。全息双端模块通过四向画面渲染实现浮空视觉效果，支持单端 / 双端灵活切换。IoT 感知模块接入多类传感器，实现环境监测与状态联动反馈。</w:t>
      </w:r>
      <w:bookmarkStart w:id="23" w:name="_Toc5464"/>
      <w:bookmarkStart w:id="24" w:name="_Toc17540"/>
      <w:bookmarkStart w:id="25" w:name="_Toc18041"/>
    </w:p>
    <w:p w14:paraId="40646534">
      <w:pPr>
        <w:pStyle w:val="6"/>
        <w:numPr>
          <w:ilvl w:val="0"/>
          <w:numId w:val="5"/>
        </w:numPr>
        <w:bidi w:val="0"/>
        <w:ind w:left="425" w:leftChars="0" w:hanging="425" w:firstLineChars="0"/>
        <w:outlineLvl w:val="1"/>
        <w:rPr>
          <w:rFonts w:hint="eastAsia"/>
          <w:b/>
          <w:lang w:val="en-US" w:eastAsia="zh-CN"/>
        </w:rPr>
      </w:pPr>
      <w:r>
        <w:rPr>
          <w:rFonts w:hint="eastAsia"/>
          <w:b/>
          <w:lang w:val="en-US" w:eastAsia="zh-CN"/>
        </w:rPr>
        <w:t>硬件方案设计</w:t>
      </w:r>
      <w:bookmarkEnd w:id="23"/>
      <w:bookmarkEnd w:id="24"/>
      <w:bookmarkEnd w:id="25"/>
    </w:p>
    <w:p w14:paraId="2FE3E45F">
      <w:pPr>
        <w:pStyle w:val="3"/>
        <w:spacing w:before="62" w:after="62"/>
        <w:ind w:firstLine="480"/>
        <w:rPr>
          <w:rFonts w:hint="eastAsia"/>
        </w:rPr>
      </w:pPr>
      <w:r>
        <w:rPr>
          <w:rFonts w:hint="eastAsia"/>
        </w:rPr>
        <w:t>扩展硬件方案采用SC-3568HA 作为全息显示端，外接湿度传感器实现环境数据采集，兼顾展示效果与实用价值。</w:t>
      </w:r>
    </w:p>
    <w:p w14:paraId="421BA03F">
      <w:pPr>
        <w:pStyle w:val="3"/>
        <w:spacing w:before="62" w:after="62"/>
        <w:ind w:left="0" w:leftChars="0" w:firstLine="0" w:firstLineChars="0"/>
        <w:jc w:val="center"/>
        <w:rPr>
          <w:rFonts w:hint="eastAsia"/>
        </w:rPr>
      </w:pPr>
      <w:r>
        <w:rPr>
          <w:rFonts w:hint="eastAsia"/>
          <w:b/>
          <w:bCs/>
          <w:lang w:val="en-US" w:eastAsia="zh-CN"/>
        </w:rPr>
        <w:t>表 2 硬件设计表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2"/>
        <w:gridCol w:w="2629"/>
        <w:gridCol w:w="4043"/>
      </w:tblGrid>
      <w:tr w14:paraId="00ACC4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0B051E34">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硬件类型</w:t>
            </w:r>
          </w:p>
        </w:tc>
        <w:tc>
          <w:tcPr>
            <w:tcW w:w="0" w:type="auto"/>
            <w:tcBorders>
              <w:bottom w:val="single" w:color="000000" w:sz="4" w:space="0"/>
            </w:tcBorders>
            <w:shd w:val="clear" w:color="auto" w:fill="auto"/>
            <w:tcMar>
              <w:top w:w="96" w:type="dxa"/>
              <w:left w:w="96" w:type="dxa"/>
              <w:bottom w:w="96" w:type="dxa"/>
              <w:right w:w="96" w:type="dxa"/>
            </w:tcMar>
            <w:vAlign w:val="center"/>
          </w:tcPr>
          <w:p w14:paraId="47B3B71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型号</w:t>
            </w:r>
          </w:p>
        </w:tc>
        <w:tc>
          <w:tcPr>
            <w:tcW w:w="0" w:type="auto"/>
            <w:tcBorders>
              <w:bottom w:val="single" w:color="000000" w:sz="4" w:space="0"/>
            </w:tcBorders>
            <w:shd w:val="clear" w:color="auto" w:fill="auto"/>
            <w:tcMar>
              <w:top w:w="96" w:type="dxa"/>
              <w:left w:w="96" w:type="dxa"/>
              <w:bottom w:w="96" w:type="dxa"/>
              <w:right w:w="96" w:type="dxa"/>
            </w:tcMar>
            <w:vAlign w:val="center"/>
          </w:tcPr>
          <w:p w14:paraId="694717E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核心作用</w:t>
            </w:r>
          </w:p>
        </w:tc>
      </w:tr>
      <w:tr w14:paraId="0AD2B5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77890FE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ascii="宋体" w:hAnsi="宋体" w:eastAsia="宋体" w:cs="宋体"/>
                <w:sz w:val="24"/>
                <w:szCs w:val="24"/>
              </w:rPr>
              <w:t>环境感知</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2B15ABF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ascii="宋体" w:hAnsi="宋体" w:eastAsia="宋体" w:cs="宋体"/>
                <w:sz w:val="24"/>
                <w:szCs w:val="24"/>
              </w:rPr>
              <w:t>湿度传感器</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574310C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ascii="宋体" w:hAnsi="宋体" w:eastAsia="宋体" w:cs="宋体"/>
                <w:sz w:val="24"/>
                <w:szCs w:val="24"/>
              </w:rPr>
              <w:t>环境湿度采集、舒适度计算</w:t>
            </w:r>
          </w:p>
        </w:tc>
      </w:tr>
      <w:tr w14:paraId="58C5B0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031968F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纯软件展示</w:t>
            </w:r>
          </w:p>
        </w:tc>
        <w:tc>
          <w:tcPr>
            <w:tcW w:w="0" w:type="auto"/>
            <w:tcBorders>
              <w:tl2br w:val="nil"/>
              <w:tr2bl w:val="nil"/>
            </w:tcBorders>
            <w:shd w:val="clear" w:color="auto" w:fill="auto"/>
            <w:tcMar>
              <w:top w:w="96" w:type="dxa"/>
              <w:left w:w="96" w:type="dxa"/>
              <w:bottom w:w="96" w:type="dxa"/>
              <w:right w:w="96" w:type="dxa"/>
            </w:tcMar>
            <w:vAlign w:val="center"/>
          </w:tcPr>
          <w:p w14:paraId="1BAC426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DevEco Previewer</w:t>
            </w:r>
          </w:p>
        </w:tc>
        <w:tc>
          <w:tcPr>
            <w:tcW w:w="0" w:type="auto"/>
            <w:tcBorders>
              <w:tl2br w:val="nil"/>
              <w:tr2bl w:val="nil"/>
            </w:tcBorders>
            <w:shd w:val="clear" w:color="auto" w:fill="auto"/>
            <w:tcMar>
              <w:top w:w="96" w:type="dxa"/>
              <w:left w:w="96" w:type="dxa"/>
              <w:bottom w:w="96" w:type="dxa"/>
              <w:right w:w="96" w:type="dxa"/>
            </w:tcMar>
            <w:vAlign w:val="center"/>
          </w:tcPr>
          <w:p w14:paraId="54100E5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全功能无硬件演示</w:t>
            </w:r>
          </w:p>
        </w:tc>
      </w:tr>
    </w:tbl>
    <w:p w14:paraId="7980E78A"/>
    <w:p w14:paraId="27BCF9C0">
      <w:pPr>
        <w:pStyle w:val="2"/>
        <w:numPr>
          <w:ilvl w:val="0"/>
          <w:numId w:val="0"/>
        </w:numPr>
        <w:spacing w:before="936" w:after="156"/>
        <w:ind w:leftChars="0"/>
      </w:pPr>
      <w:bookmarkStart w:id="26" w:name="_Toc26182"/>
      <w:bookmarkStart w:id="27" w:name="_Toc9137"/>
      <w:bookmarkStart w:id="28" w:name="_Toc11517"/>
      <w:bookmarkStart w:id="29" w:name="_Toc28039"/>
      <w:r>
        <w:rPr>
          <w:rFonts w:hint="eastAsia" w:ascii="宋体" w:hAnsi="宋体" w:eastAsia="宋体" w:cs="宋体"/>
          <w:b/>
          <w:bCs w:val="0"/>
          <w:sz w:val="36"/>
          <w:szCs w:val="36"/>
          <w:lang w:val="en-US" w:eastAsia="zh-CN"/>
        </w:rPr>
        <w:t>五、</w:t>
      </w:r>
      <w:r>
        <w:rPr>
          <w:rFonts w:hint="eastAsia"/>
        </w:rPr>
        <w:t>系统实现</w:t>
      </w:r>
      <w:bookmarkEnd w:id="26"/>
      <w:bookmarkEnd w:id="27"/>
      <w:bookmarkEnd w:id="28"/>
      <w:bookmarkEnd w:id="29"/>
    </w:p>
    <w:p w14:paraId="2803DCE0">
      <w:pPr>
        <w:pStyle w:val="6"/>
        <w:numPr>
          <w:ilvl w:val="0"/>
          <w:numId w:val="6"/>
        </w:numPr>
        <w:bidi w:val="0"/>
        <w:ind w:left="425" w:leftChars="0" w:hanging="425" w:firstLineChars="0"/>
        <w:outlineLvl w:val="1"/>
        <w:rPr>
          <w:rFonts w:hint="eastAsia"/>
          <w:b/>
          <w:lang w:val="en-US" w:eastAsia="zh-CN"/>
        </w:rPr>
      </w:pPr>
      <w:bookmarkStart w:id="30" w:name="_Toc20528"/>
      <w:bookmarkStart w:id="31" w:name="_Toc8516"/>
      <w:bookmarkStart w:id="32" w:name="_Toc7233"/>
      <w:r>
        <w:rPr>
          <w:rFonts w:hint="eastAsia"/>
          <w:b/>
          <w:lang w:val="en-US" w:eastAsia="zh-CN"/>
        </w:rPr>
        <w:t>开发环境与技术选型</w:t>
      </w:r>
      <w:bookmarkEnd w:id="30"/>
      <w:bookmarkEnd w:id="31"/>
      <w:bookmarkEnd w:id="32"/>
    </w:p>
    <w:p w14:paraId="4F244008">
      <w:pPr>
        <w:pStyle w:val="3"/>
        <w:spacing w:before="62" w:after="62"/>
        <w:ind w:firstLine="480"/>
        <w:rPr>
          <w:rFonts w:hint="eastAsia"/>
        </w:rPr>
      </w:pPr>
      <w:r>
        <w:rPr>
          <w:rFonts w:hint="eastAsia"/>
        </w:rPr>
        <w:t>项目以 DevEco Studio 为开发工具，采用 ArkTS 语言与 ArkUI 声明式框架构建北向应用，基于 OpenHarmony/SwanLinkOS 5.0 系统运行。后端使用 Python FastAPI 搭建服务，集成语音识别、合成、大语言模型与向量数据库，提供完整智能能力。</w:t>
      </w:r>
    </w:p>
    <w:p w14:paraId="120FF630">
      <w:pPr>
        <w:pStyle w:val="3"/>
        <w:spacing w:before="62" w:after="62"/>
        <w:ind w:firstLine="480"/>
        <w:jc w:val="center"/>
        <w:rPr>
          <w:rFonts w:hint="eastAsia"/>
        </w:rPr>
      </w:pPr>
      <w:r>
        <w:rPr>
          <w:rFonts w:hint="eastAsia"/>
          <w:b/>
          <w:bCs/>
          <w:lang w:val="en-US" w:eastAsia="zh-CN"/>
        </w:rPr>
        <w:t>表 3 开发环境与技术选型表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8"/>
        <w:gridCol w:w="3466"/>
        <w:gridCol w:w="3260"/>
      </w:tblGrid>
      <w:tr w14:paraId="5C8179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35C8067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模块</w:t>
            </w:r>
          </w:p>
        </w:tc>
        <w:tc>
          <w:tcPr>
            <w:tcW w:w="0" w:type="auto"/>
            <w:tcBorders>
              <w:bottom w:val="single" w:color="000000" w:sz="4" w:space="0"/>
            </w:tcBorders>
            <w:shd w:val="clear" w:color="auto" w:fill="auto"/>
            <w:tcMar>
              <w:top w:w="96" w:type="dxa"/>
              <w:left w:w="96" w:type="dxa"/>
              <w:bottom w:w="96" w:type="dxa"/>
              <w:right w:w="96" w:type="dxa"/>
            </w:tcMar>
            <w:vAlign w:val="center"/>
          </w:tcPr>
          <w:p w14:paraId="16D4490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技术 / 工具</w:t>
            </w:r>
          </w:p>
        </w:tc>
        <w:tc>
          <w:tcPr>
            <w:tcW w:w="0" w:type="auto"/>
            <w:tcBorders>
              <w:bottom w:val="single" w:color="000000" w:sz="4" w:space="0"/>
            </w:tcBorders>
            <w:shd w:val="clear" w:color="auto" w:fill="auto"/>
            <w:tcMar>
              <w:top w:w="96" w:type="dxa"/>
              <w:left w:w="96" w:type="dxa"/>
              <w:bottom w:w="96" w:type="dxa"/>
              <w:right w:w="96" w:type="dxa"/>
            </w:tcMar>
            <w:vAlign w:val="center"/>
          </w:tcPr>
          <w:p w14:paraId="14081B0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说明</w:t>
            </w:r>
          </w:p>
        </w:tc>
      </w:tr>
      <w:tr w14:paraId="21883F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45AD4D9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开发工具</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7E161CE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DevEco Studio</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2D73D684">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鸿蒙应用开发</w:t>
            </w:r>
          </w:p>
        </w:tc>
      </w:tr>
      <w:tr w14:paraId="61778E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5089A4E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开发语言</w:t>
            </w:r>
          </w:p>
        </w:tc>
        <w:tc>
          <w:tcPr>
            <w:tcW w:w="0" w:type="auto"/>
            <w:tcBorders>
              <w:tl2br w:val="nil"/>
              <w:tr2bl w:val="nil"/>
            </w:tcBorders>
            <w:shd w:val="clear" w:color="auto" w:fill="auto"/>
            <w:tcMar>
              <w:top w:w="96" w:type="dxa"/>
              <w:left w:w="96" w:type="dxa"/>
              <w:bottom w:w="96" w:type="dxa"/>
              <w:right w:w="96" w:type="dxa"/>
            </w:tcMar>
            <w:vAlign w:val="center"/>
          </w:tcPr>
          <w:p w14:paraId="382F0A3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ArkTS</w:t>
            </w:r>
          </w:p>
        </w:tc>
        <w:tc>
          <w:tcPr>
            <w:tcW w:w="0" w:type="auto"/>
            <w:tcBorders>
              <w:tl2br w:val="nil"/>
              <w:tr2bl w:val="nil"/>
            </w:tcBorders>
            <w:shd w:val="clear" w:color="auto" w:fill="auto"/>
            <w:tcMar>
              <w:top w:w="96" w:type="dxa"/>
              <w:left w:w="96" w:type="dxa"/>
              <w:bottom w:w="96" w:type="dxa"/>
              <w:right w:w="96" w:type="dxa"/>
            </w:tcMar>
            <w:vAlign w:val="center"/>
          </w:tcPr>
          <w:p w14:paraId="328603B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声明式 UI 开发</w:t>
            </w:r>
          </w:p>
        </w:tc>
      </w:tr>
      <w:tr w14:paraId="425747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7DF37910">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本地存储</w:t>
            </w:r>
          </w:p>
        </w:tc>
        <w:tc>
          <w:tcPr>
            <w:tcW w:w="0" w:type="auto"/>
            <w:tcBorders>
              <w:tl2br w:val="nil"/>
              <w:tr2bl w:val="nil"/>
            </w:tcBorders>
            <w:shd w:val="clear" w:color="auto" w:fill="auto"/>
            <w:tcMar>
              <w:top w:w="96" w:type="dxa"/>
              <w:left w:w="96" w:type="dxa"/>
              <w:bottom w:w="96" w:type="dxa"/>
              <w:right w:w="96" w:type="dxa"/>
            </w:tcMar>
            <w:vAlign w:val="center"/>
          </w:tcPr>
          <w:p w14:paraId="6D79AB1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关系型数据库 RDB</w:t>
            </w:r>
          </w:p>
        </w:tc>
        <w:tc>
          <w:tcPr>
            <w:tcW w:w="0" w:type="auto"/>
            <w:tcBorders>
              <w:tl2br w:val="nil"/>
              <w:tr2bl w:val="nil"/>
            </w:tcBorders>
            <w:shd w:val="clear" w:color="auto" w:fill="auto"/>
            <w:tcMar>
              <w:top w:w="96" w:type="dxa"/>
              <w:left w:w="96" w:type="dxa"/>
              <w:bottom w:w="96" w:type="dxa"/>
              <w:right w:w="96" w:type="dxa"/>
            </w:tcMar>
            <w:vAlign w:val="center"/>
          </w:tcPr>
          <w:p w14:paraId="0072864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永久保存互动记录</w:t>
            </w:r>
          </w:p>
        </w:tc>
      </w:tr>
      <w:tr w14:paraId="0B7B51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0F3D0ED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AI 服务</w:t>
            </w:r>
          </w:p>
        </w:tc>
        <w:tc>
          <w:tcPr>
            <w:tcW w:w="0" w:type="auto"/>
            <w:tcBorders>
              <w:tl2br w:val="nil"/>
              <w:tr2bl w:val="nil"/>
            </w:tcBorders>
            <w:shd w:val="clear" w:color="auto" w:fill="auto"/>
            <w:tcMar>
              <w:top w:w="96" w:type="dxa"/>
              <w:left w:w="96" w:type="dxa"/>
              <w:bottom w:w="96" w:type="dxa"/>
              <w:right w:w="96" w:type="dxa"/>
            </w:tcMar>
            <w:vAlign w:val="center"/>
          </w:tcPr>
          <w:p w14:paraId="24390A5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FastAPI+LLM</w:t>
            </w:r>
          </w:p>
        </w:tc>
        <w:tc>
          <w:tcPr>
            <w:tcW w:w="0" w:type="auto"/>
            <w:tcBorders>
              <w:tl2br w:val="nil"/>
              <w:tr2bl w:val="nil"/>
            </w:tcBorders>
            <w:shd w:val="clear" w:color="auto" w:fill="auto"/>
            <w:tcMar>
              <w:top w:w="96" w:type="dxa"/>
              <w:left w:w="96" w:type="dxa"/>
              <w:bottom w:w="96" w:type="dxa"/>
              <w:right w:w="96" w:type="dxa"/>
            </w:tcMar>
            <w:vAlign w:val="center"/>
          </w:tcPr>
          <w:p w14:paraId="201C0B9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对话、记忆、情绪</w:t>
            </w:r>
          </w:p>
        </w:tc>
      </w:tr>
      <w:tr w14:paraId="4AA0D9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2866BFB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通信</w:t>
            </w:r>
          </w:p>
        </w:tc>
        <w:tc>
          <w:tcPr>
            <w:tcW w:w="0" w:type="auto"/>
            <w:tcBorders>
              <w:tl2br w:val="nil"/>
              <w:tr2bl w:val="nil"/>
            </w:tcBorders>
            <w:shd w:val="clear" w:color="auto" w:fill="auto"/>
            <w:tcMar>
              <w:top w:w="96" w:type="dxa"/>
              <w:left w:w="96" w:type="dxa"/>
              <w:bottom w:w="96" w:type="dxa"/>
              <w:right w:w="96" w:type="dxa"/>
            </w:tcMar>
            <w:vAlign w:val="center"/>
          </w:tcPr>
          <w:p w14:paraId="58F400BE">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WebSocket</w:t>
            </w:r>
          </w:p>
        </w:tc>
        <w:tc>
          <w:tcPr>
            <w:tcW w:w="0" w:type="auto"/>
            <w:tcBorders>
              <w:tl2br w:val="nil"/>
              <w:tr2bl w:val="nil"/>
            </w:tcBorders>
            <w:shd w:val="clear" w:color="auto" w:fill="auto"/>
            <w:tcMar>
              <w:top w:w="96" w:type="dxa"/>
              <w:left w:w="96" w:type="dxa"/>
              <w:bottom w:w="96" w:type="dxa"/>
              <w:right w:w="96" w:type="dxa"/>
            </w:tcMar>
            <w:vAlign w:val="center"/>
          </w:tcPr>
          <w:p w14:paraId="00A549F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双端同步</w:t>
            </w:r>
          </w:p>
        </w:tc>
      </w:tr>
    </w:tbl>
    <w:p w14:paraId="59ADCF2A">
      <w:pPr>
        <w:pStyle w:val="6"/>
        <w:numPr>
          <w:ilvl w:val="0"/>
          <w:numId w:val="6"/>
        </w:numPr>
        <w:bidi w:val="0"/>
        <w:ind w:left="425" w:leftChars="0" w:hanging="425" w:firstLineChars="0"/>
        <w:outlineLvl w:val="1"/>
        <w:rPr>
          <w:rFonts w:hint="eastAsia"/>
          <w:b/>
          <w:lang w:val="en-US" w:eastAsia="zh-CN"/>
        </w:rPr>
      </w:pPr>
      <w:bookmarkStart w:id="33" w:name="_Toc13719"/>
      <w:bookmarkStart w:id="34" w:name="_Toc2821"/>
      <w:bookmarkStart w:id="35" w:name="_Toc13229"/>
      <w:r>
        <w:rPr>
          <w:rFonts w:hint="eastAsia"/>
          <w:b/>
          <w:lang w:val="en-US" w:eastAsia="zh-CN"/>
        </w:rPr>
        <w:t>北向应用实现</w:t>
      </w:r>
      <w:bookmarkEnd w:id="33"/>
      <w:bookmarkEnd w:id="34"/>
      <w:bookmarkEnd w:id="35"/>
    </w:p>
    <w:p w14:paraId="6466D3FE">
      <w:pPr>
        <w:pStyle w:val="5"/>
        <w:numPr>
          <w:ilvl w:val="0"/>
          <w:numId w:val="7"/>
        </w:numPr>
        <w:bidi w:val="0"/>
        <w:ind w:left="0" w:leftChars="0" w:firstLine="560" w:firstLineChars="200"/>
        <w:rPr>
          <w:rFonts w:hint="eastAsia"/>
          <w:lang w:val="en-US" w:eastAsia="zh-CN"/>
        </w:rPr>
      </w:pPr>
      <w:bookmarkStart w:id="36" w:name="_Toc1208"/>
      <w:bookmarkStart w:id="37" w:name="_Toc1476"/>
      <w:bookmarkStart w:id="38" w:name="_Toc1400"/>
      <w:r>
        <w:rPr>
          <w:rFonts w:hint="eastAsia"/>
          <w:lang w:val="en-US" w:eastAsia="zh-CN"/>
        </w:rPr>
        <w:t>后端服务器搭建</w:t>
      </w:r>
      <w:bookmarkEnd w:id="36"/>
      <w:bookmarkEnd w:id="37"/>
      <w:bookmarkEnd w:id="38"/>
    </w:p>
    <w:p w14:paraId="719DD897">
      <w:pPr>
        <w:pStyle w:val="3"/>
        <w:spacing w:before="62" w:after="62"/>
        <w:rPr>
          <w:rFonts w:hint="eastAsia"/>
          <w:lang w:val="en-US" w:eastAsia="zh-CN"/>
        </w:rPr>
      </w:pPr>
      <w:r>
        <w:rPr>
          <w:rFonts w:hint="eastAsia"/>
          <w:b/>
          <w:bCs/>
          <w:lang w:val="en-US" w:eastAsia="zh-CN"/>
        </w:rPr>
        <w:t>· 服务器的定位与核心价值</w:t>
      </w:r>
    </w:p>
    <w:p w14:paraId="5B85012D">
      <w:pPr>
        <w:pStyle w:val="3"/>
        <w:spacing w:before="62" w:after="62"/>
        <w:ind w:firstLine="480"/>
        <w:rPr>
          <w:rFonts w:hint="eastAsia"/>
          <w:lang w:val="en-US" w:eastAsia="zh-CN"/>
        </w:rPr>
      </w:pPr>
      <w:r>
        <w:rPr>
          <w:rFonts w:hint="eastAsia"/>
          <w:lang w:val="en-US" w:eastAsia="zh-CN"/>
        </w:rPr>
        <w:t>在智能宠物关怀系统的三层架构中，服务器作为连接OpenHarmony终端与前端应用的核心枢纽，承担着异构数据中转、数据持久化存储、双向指令转发及设备在线状态维护的关键角色。系统中同时存在三类关键数据：温湿度传感器的周期性遥测数据、宠物图片 / 视频的高带宽媒体流、以及前端下发的控制指令，三类数据对传输的可靠性、延迟性要求差异显著，直接传输难以兼顾效率与稳定性。</w:t>
      </w:r>
    </w:p>
    <w:p w14:paraId="59C573AD">
      <w:pPr>
        <w:pStyle w:val="3"/>
        <w:spacing w:before="62" w:after="62"/>
        <w:ind w:firstLine="480"/>
        <w:rPr>
          <w:rFonts w:hint="default"/>
          <w:lang w:val="en-US" w:eastAsia="zh-CN"/>
        </w:rPr>
      </w:pPr>
      <w:r>
        <w:rPr>
          <w:rFonts w:hint="eastAsia"/>
          <w:lang w:val="en-US" w:eastAsia="zh-CN"/>
        </w:rPr>
        <w:t>本服务器设计针对不同数据类型的特性，采用分层通信架构：温湿度数据基于MQTT协议实现温湿度数据的可靠上报与指令下发，保障传感器数据的完整性；图像传输传输基于 WebSocket 协议实现音视频流的低延迟实时传输，保障监控画面的流畅性；同时通过数据库实现温湿度历史数据的持久化，为宠物环境分析提供数据支撑。此外，服务器通过心跳检测机制维护终端与客户端的在线状态，实现断网重连与异常告警，保障系统的长期稳定运行，</w:t>
      </w:r>
      <w:r>
        <w:rPr>
          <w:rFonts w:hint="eastAsia"/>
        </w:rPr>
        <w:t>为整个系统的实时监护与远程控制功能提供可靠的后端支撑</w:t>
      </w:r>
      <w:r>
        <w:rPr>
          <w:rFonts w:hint="eastAsia"/>
          <w:lang w:val="en-US" w:eastAsia="zh-CN"/>
        </w:rPr>
        <w:t>。</w:t>
      </w:r>
    </w:p>
    <w:p w14:paraId="5BCAF49D">
      <w:pPr>
        <w:pStyle w:val="3"/>
        <w:spacing w:before="62" w:after="62"/>
        <w:ind w:firstLine="480"/>
        <w:rPr>
          <w:rFonts w:hint="eastAsia" w:ascii="宋体" w:hAnsi="宋体" w:eastAsia="宋体" w:cs="宋体"/>
          <w:b/>
          <w:bCs/>
        </w:rPr>
      </w:pPr>
      <w:r>
        <w:rPr>
          <w:rFonts w:hint="eastAsia" w:ascii="宋体" w:hAnsi="宋体" w:cs="宋体"/>
          <w:b/>
          <w:bCs/>
          <w:lang w:val="en-US" w:eastAsia="zh-CN"/>
        </w:rPr>
        <w:t xml:space="preserve">· </w:t>
      </w:r>
      <w:r>
        <w:rPr>
          <w:rFonts w:hint="eastAsia" w:ascii="宋体" w:hAnsi="宋体" w:eastAsia="宋体" w:cs="宋体"/>
          <w:b/>
          <w:bCs/>
        </w:rPr>
        <w:t>本设计的目标与主要内容</w:t>
      </w:r>
    </w:p>
    <w:p w14:paraId="00E78554">
      <w:pPr>
        <w:pStyle w:val="3"/>
        <w:spacing w:before="62" w:after="62"/>
        <w:ind w:firstLine="480"/>
        <w:rPr>
          <w:rFonts w:hint="eastAsia"/>
          <w:lang w:val="en-US" w:eastAsia="zh-CN"/>
        </w:rPr>
      </w:pPr>
      <w:r>
        <w:rPr>
          <w:rFonts w:hint="eastAsia"/>
          <w:lang w:val="en-US" w:eastAsia="zh-CN"/>
        </w:rPr>
        <w:t>本服务器设计的核心目标，是构建一套轻量、高并发、低延迟的后端服务，解决 OpenHarmony 终端与前端应用之间的多协议通信、数据分流与状态管理问题。后续内容将围绕服务器的模块设计、通信流程、业务逻辑及数据存储方案展开详细阐述，为整个智能宠物关怀系统的功能实现与稳定运行提供后端保障。</w:t>
      </w:r>
    </w:p>
    <w:p w14:paraId="283CA47F">
      <w:pPr>
        <w:pStyle w:val="3"/>
        <w:spacing w:before="62" w:after="62"/>
        <w:ind w:firstLine="480"/>
        <w:rPr>
          <w:rFonts w:hint="eastAsia" w:ascii="宋体" w:hAnsi="宋体" w:eastAsia="宋体" w:cs="宋体"/>
          <w:b/>
          <w:bCs/>
          <w:lang w:val="en-US" w:eastAsia="zh-CN"/>
        </w:rPr>
      </w:pPr>
      <w:r>
        <w:rPr>
          <w:rFonts w:hint="eastAsia" w:ascii="宋体" w:hAnsi="宋体" w:cs="宋体"/>
          <w:b/>
          <w:bCs/>
          <w:lang w:val="en-US" w:eastAsia="zh-CN"/>
        </w:rPr>
        <w:t xml:space="preserve">· </w:t>
      </w:r>
      <w:r>
        <w:rPr>
          <w:rFonts w:hint="eastAsia" w:ascii="宋体" w:hAnsi="宋体" w:eastAsia="宋体" w:cs="宋体"/>
          <w:b/>
          <w:bCs/>
          <w:lang w:val="en-US" w:eastAsia="zh-CN"/>
        </w:rPr>
        <w:t>整体设计流程图伪代码</w:t>
      </w:r>
    </w:p>
    <w:p w14:paraId="38982CD5">
      <w:pPr>
        <w:pStyle w:val="3"/>
        <w:spacing w:before="62" w:after="62"/>
        <w:ind w:firstLine="480"/>
        <w:rPr>
          <w:rFonts w:hint="eastAsia"/>
          <w:lang w:val="en-US" w:eastAsia="zh-CN"/>
        </w:rPr>
      </w:pPr>
      <w:r>
        <w:rPr>
          <w:rFonts w:hint="eastAsia"/>
          <w:lang w:val="en-US" w:eastAsia="zh-CN"/>
        </w:rPr>
        <w:t>该伪代码定义了开源鸿蒙智能宠物关怀系统的中转服务器核心运行逻辑，服务器作为连接智能硬件设备与用户前端应用的核心枢纽，承担数据接收、存储、转发与设备管理的全部功能。</w:t>
      </w:r>
    </w:p>
    <w:p w14:paraId="7613D2F1">
      <w:pPr>
        <w:pStyle w:val="3"/>
        <w:spacing w:before="62" w:after="62"/>
        <w:ind w:firstLine="480"/>
        <w:rPr>
          <w:rFonts w:hint="eastAsia"/>
          <w:lang w:val="en-US" w:eastAsia="zh-CN"/>
        </w:rPr>
      </w:pPr>
      <w:r>
        <w:rPr>
          <w:rFonts w:hint="eastAsia"/>
          <w:lang w:val="en-US" w:eastAsia="zh-CN"/>
        </w:rPr>
        <w:t>首先，服务器预先定义了基础运行参数，包括 MQTT 通信端口、WebSocket 通信端口、数据存储数据库，以及用于记录在线智能设备和用户前端的列表。服务器启动后，会依次启动 MQTT 服务与 WebSocket 服务，完成数据库初始化，并开启心跳监控机制，随后持续监听所有设备与前端的网络连接请求。</w:t>
      </w:r>
    </w:p>
    <w:p w14:paraId="6FB21346">
      <w:pPr>
        <w:pStyle w:val="3"/>
        <w:spacing w:before="62" w:after="62"/>
        <w:ind w:firstLine="480"/>
        <w:rPr>
          <w:rFonts w:hint="eastAsia"/>
          <w:lang w:val="en-US" w:eastAsia="zh-CN"/>
        </w:rPr>
      </w:pPr>
      <w:r>
        <w:rPr>
          <w:rFonts w:hint="eastAsia"/>
          <w:lang w:val="en-US" w:eastAsia="zh-CN"/>
        </w:rPr>
        <w:t>在运行过程中，服务器通过 MQTT 协议接收智能设备上传的温湿度传感数据，将数据持久化存储到数据库中，同时把实时数据广播推送给所有在线的用户前端。针对用户前端下发的远程控制指令，服务器会解析指令目标，通过 MQTT 协议将指令精准转发至对应的开源鸿蒙智能设备。</w:t>
      </w:r>
    </w:p>
    <w:p w14:paraId="26635034">
      <w:pPr>
        <w:pStyle w:val="3"/>
        <w:spacing w:before="62" w:after="62"/>
        <w:ind w:firstLine="480"/>
        <w:rPr>
          <w:rFonts w:hint="eastAsia"/>
          <w:lang w:val="en-US" w:eastAsia="zh-CN"/>
        </w:rPr>
      </w:pPr>
      <w:r>
        <w:rPr>
          <w:rFonts w:hint="eastAsia"/>
          <w:lang w:val="en-US" w:eastAsia="zh-CN"/>
        </w:rPr>
        <w:t>针对图片、视频等媒体数据，服务器通过 WebSocket 协议进行处理：若数据来自智能设备，则将媒体流实时广播给所有用户前端；若数据来自用户前端，则解析为控制指令并转发至目标设备。</w:t>
      </w:r>
    </w:p>
    <w:p w14:paraId="2314424C">
      <w:pPr>
        <w:pStyle w:val="3"/>
        <w:spacing w:before="62" w:after="62"/>
        <w:ind w:firstLine="480"/>
        <w:rPr>
          <w:rFonts w:hint="eastAsia" w:ascii="宋体" w:hAnsi="宋体" w:eastAsia="宋体" w:cs="宋体"/>
          <w:kern w:val="2"/>
          <w:sz w:val="24"/>
          <w:szCs w:val="22"/>
          <w:lang w:val="en-US" w:eastAsia="zh-CN" w:bidi="ar-SA"/>
        </w:rPr>
      </w:pPr>
      <w:r>
        <w:rPr>
          <w:rFonts w:hint="eastAsia"/>
          <w:lang w:val="en-US" w:eastAsia="zh-CN"/>
        </w:rPr>
        <w:t>此外，服务器通过独立的心跳监控模块持续循环运行，定时更新智能设备与用户前端的在线状态，保障系统连接的稳定性与可靠性，实现整个智能宠物关怀系统的稳定通信与数据交互。</w:t>
      </w:r>
    </w:p>
    <w:p w14:paraId="3B594AE6">
      <w:pPr>
        <w:widowControl w:val="0"/>
        <w:numPr>
          <w:ilvl w:val="0"/>
          <w:numId w:val="0"/>
        </w:numPr>
        <w:bidi w:val="0"/>
        <w:ind w:firstLine="482" w:firstLineChars="200"/>
        <w:jc w:val="center"/>
        <w:rPr>
          <w:rFonts w:hint="eastAsia" w:ascii="Times New Roman" w:hAnsi="Times New Roman" w:eastAsia="宋体" w:cstheme="minorBidi"/>
          <w:b/>
          <w:bCs/>
          <w:kern w:val="2"/>
          <w:sz w:val="24"/>
          <w:szCs w:val="22"/>
          <w:lang w:val="en-US" w:eastAsia="zh-CN" w:bidi="ar-SA"/>
        </w:rPr>
      </w:pPr>
    </w:p>
    <w:p w14:paraId="6277FC70">
      <w:pPr>
        <w:widowControl w:val="0"/>
        <w:numPr>
          <w:ilvl w:val="0"/>
          <w:numId w:val="0"/>
        </w:numPr>
        <w:bidi w:val="0"/>
        <w:ind w:firstLine="482" w:firstLineChars="200"/>
        <w:jc w:val="center"/>
        <w:rPr>
          <w:rFonts w:hint="default" w:ascii="Times New Roman" w:hAnsi="Times New Roman" w:eastAsia="宋体" w:cstheme="minorBidi"/>
          <w:b/>
          <w:bCs/>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表 4 伪代码流程表</w:t>
      </w:r>
    </w:p>
    <w:tbl>
      <w:tblPr>
        <w:tblStyle w:val="13"/>
        <w:tblW w:w="0" w:type="auto"/>
        <w:tblInd w:w="0" w:type="dxa"/>
        <w:tblBorders>
          <w:top w:val="single" w:color="auto" w:sz="12"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2C2D1C67">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PrEx>
        <w:tc>
          <w:tcPr>
            <w:tcW w:w="8522" w:type="dxa"/>
            <w:tcBorders>
              <w:bottom w:val="single" w:color="auto" w:sz="4" w:space="0"/>
            </w:tcBorders>
          </w:tcPr>
          <w:p w14:paraId="0633C1EB">
            <w:pPr>
              <w:rPr>
                <w:rFonts w:hint="default"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服务器伪代码流程</w:t>
            </w:r>
          </w:p>
        </w:tc>
      </w:tr>
      <w:tr w14:paraId="0A5DA0CA">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single" w:color="auto" w:sz="4" w:space="0"/>
              <w:tl2br w:val="nil"/>
              <w:tr2bl w:val="nil"/>
            </w:tcBorders>
          </w:tcPr>
          <w:p w14:paraId="23DA4DDB">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 MQTT_PORT = 1883; </w:t>
            </w:r>
          </w:p>
        </w:tc>
      </w:tr>
      <w:tr w14:paraId="0D3DF36C">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6DFDBB2A">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 WS_PORT = 8080; </w:t>
            </w:r>
          </w:p>
        </w:tc>
      </w:tr>
      <w:tr w14:paraId="1D6087A1">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67003B51">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3 DATABASE = "pet_care_db"; </w:t>
            </w:r>
          </w:p>
        </w:tc>
      </w:tr>
      <w:tr w14:paraId="6478686A">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55760DBB">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4 ONLINE_DEVICES = []; </w:t>
            </w:r>
          </w:p>
        </w:tc>
      </w:tr>
      <w:tr w14:paraId="0F567D73">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0EB80261">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5 CONNECTED_CLIENTS = []; </w:t>
            </w:r>
          </w:p>
        </w:tc>
      </w:tr>
      <w:tr w14:paraId="10E15851">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400B33A2">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6 SERVER_MAIN(): </w:t>
            </w:r>
          </w:p>
        </w:tc>
      </w:tr>
      <w:tr w14:paraId="79C04AC3">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33C719F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7 START_MQTT_BROKER(MQTT_PORT); </w:t>
            </w:r>
          </w:p>
        </w:tc>
      </w:tr>
      <w:tr w14:paraId="1BBA99A1">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0C5E790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8 START_WEBSOCKET_SERVER(WS_PORT); </w:t>
            </w:r>
          </w:p>
        </w:tc>
      </w:tr>
      <w:tr w14:paraId="686A17F2">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361B3172">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9 INIT_DATABASE(DATABASE); </w:t>
            </w:r>
          </w:p>
        </w:tc>
      </w:tr>
      <w:tr w14:paraId="080EE626">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320F9A97">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10 START_HEARTBEAT_MONITOR(); </w:t>
            </w:r>
          </w:p>
        </w:tc>
      </w:tr>
      <w:tr w14:paraId="43154F77">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2AFABFF3">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11 RUN_CONNECTION_LISTENER(); </w:t>
            </w:r>
          </w:p>
        </w:tc>
      </w:tr>
      <w:tr w14:paraId="5461BCB8">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5B295754">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12 ON_MQTT_TELEMETRY(device_id, topic, payload): </w:t>
            </w:r>
          </w:p>
        </w:tc>
      </w:tr>
      <w:tr w14:paraId="5EB04324">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2B277310">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13 PERSIST_TELEMETRY(DATABASE, payload); </w:t>
            </w:r>
          </w:p>
        </w:tc>
      </w:tr>
      <w:tr w14:paraId="0FF006F0">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413DD173">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14 BROADCAST_TELEMETRY(payload); </w:t>
            </w:r>
          </w:p>
        </w:tc>
      </w:tr>
      <w:tr w14:paraId="511C5E1B">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1BCC510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15 FORWARD_DEVICE_COMMAND(target_id, command): </w:t>
            </w:r>
          </w:p>
        </w:tc>
      </w:tr>
      <w:tr w14:paraId="170ED1B7">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16029D7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16 PUBLISH_MQTT("pet/care/command/{target_id}", command);</w:t>
            </w:r>
          </w:p>
        </w:tc>
      </w:tr>
      <w:tr w14:paraId="08F8612C">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6942575B">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17 ON_WEBSOCKET_MEDIA(sender, media_type, binary): </w:t>
            </w:r>
          </w:p>
        </w:tc>
      </w:tr>
      <w:tr w14:paraId="31D1A449">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501F0E8C">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18 IF sender IN ONLINE_DEVICES: </w:t>
            </w:r>
          </w:p>
        </w:tc>
      </w:tr>
      <w:tr w14:paraId="7CBA0248">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60291BF9">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19 BROADCAST_MEDIA(binary, media_type); </w:t>
            </w:r>
          </w:p>
        </w:tc>
      </w:tr>
      <w:tr w14:paraId="1DD8EB10">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7A81BEDC">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20 IF sender IN CONNECTED_CLIENTS: </w:t>
            </w:r>
          </w:p>
        </w:tc>
      </w:tr>
      <w:tr w14:paraId="193A43BB">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33D37C9F">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21FORWARD_DEVICE_COMMAND(EXTRACT_TARGET(binary), EXTRACT_COMMAND(binary)); </w:t>
            </w:r>
          </w:p>
        </w:tc>
      </w:tr>
      <w:tr w14:paraId="0C5AEF6C">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75AD4EA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22 BROADCAST_TELEMETRY(data): </w:t>
            </w:r>
          </w:p>
        </w:tc>
      </w:tr>
      <w:tr w14:paraId="43308A3C">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5C932D1B">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23 FOR client IN CONNECTED_CLIENTS: </w:t>
            </w:r>
          </w:p>
        </w:tc>
      </w:tr>
      <w:tr w14:paraId="1E4CBFF2">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1D5D1A3F">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24 client.SEND_MQTT(data); </w:t>
            </w:r>
          </w:p>
        </w:tc>
      </w:tr>
      <w:tr w14:paraId="01377C08">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128F4002">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25 BROADCAST_MEDIA(stream, type): </w:t>
            </w:r>
          </w:p>
        </w:tc>
      </w:tr>
      <w:tr w14:paraId="2D8130E7">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71B9045A">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26 FOR client IN CONNECTED_CLIENTS: </w:t>
            </w:r>
          </w:p>
        </w:tc>
      </w:tr>
      <w:tr w14:paraId="3CAC6C29">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22F93A27">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27 client.SEND_WEBSOCKET(stream, type); </w:t>
            </w:r>
          </w:p>
        </w:tc>
      </w:tr>
      <w:tr w14:paraId="7398AC18">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2A171313">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28 START_HEARTBEAT_MONITOR(): </w:t>
            </w:r>
          </w:p>
        </w:tc>
      </w:tr>
      <w:tr w14:paraId="706402CC">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410A4CBC">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29 WHILE TRUE: </w:t>
            </w:r>
          </w:p>
        </w:tc>
      </w:tr>
      <w:tr w14:paraId="44CB2DB7">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6B25E6EC">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30 UPDATE_ONLINE_STATUS(ONLINE_DEVICES); </w:t>
            </w:r>
          </w:p>
        </w:tc>
      </w:tr>
      <w:tr w14:paraId="4DD512A8">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451E4C65">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31 UPDATE_CLIENT_STATUS(CONNECTED_CLIENTS);</w:t>
            </w:r>
          </w:p>
        </w:tc>
      </w:tr>
      <w:tr w14:paraId="4BE13C39">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7BC33BC8">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32 DELAY(1000);</w:t>
            </w:r>
          </w:p>
        </w:tc>
      </w:tr>
    </w:tbl>
    <w:p w14:paraId="2EDDB199">
      <w:pPr>
        <w:widowControl w:val="0"/>
        <w:numPr>
          <w:ilvl w:val="0"/>
          <w:numId w:val="0"/>
        </w:numPr>
        <w:bidi w:val="0"/>
        <w:jc w:val="both"/>
        <w:rPr>
          <w:rFonts w:hint="eastAsia" w:ascii="Times New Roman" w:hAnsi="Times New Roman" w:eastAsia="宋体" w:cstheme="minorBidi"/>
          <w:kern w:val="2"/>
          <w:sz w:val="24"/>
          <w:szCs w:val="22"/>
          <w:lang w:val="en-US" w:eastAsia="zh-CN" w:bidi="ar-SA"/>
        </w:rPr>
      </w:pPr>
    </w:p>
    <w:p w14:paraId="54506CA1">
      <w:pPr>
        <w:pStyle w:val="5"/>
        <w:numPr>
          <w:ilvl w:val="0"/>
          <w:numId w:val="7"/>
        </w:numPr>
        <w:bidi w:val="0"/>
        <w:ind w:left="0" w:leftChars="0" w:firstLine="560" w:firstLineChars="200"/>
        <w:rPr>
          <w:rFonts w:hint="eastAsia"/>
          <w:lang w:val="en-US" w:eastAsia="zh-CN"/>
        </w:rPr>
      </w:pPr>
      <w:bookmarkStart w:id="39" w:name="_Toc4956"/>
      <w:bookmarkStart w:id="40" w:name="_Toc7478"/>
      <w:bookmarkStart w:id="41" w:name="_Toc31989"/>
      <w:r>
        <w:rPr>
          <w:rFonts w:hint="eastAsia"/>
          <w:lang w:val="en-US" w:eastAsia="zh-CN"/>
        </w:rPr>
        <w:t>核心页面体系</w:t>
      </w:r>
      <w:bookmarkEnd w:id="39"/>
      <w:bookmarkEnd w:id="40"/>
      <w:bookmarkEnd w:id="41"/>
    </w:p>
    <w:p w14:paraId="4EDAB7EB">
      <w:pPr>
        <w:pStyle w:val="3"/>
        <w:bidi w:val="0"/>
        <w:outlineLvl w:val="1"/>
        <w:rPr>
          <w:rFonts w:hint="eastAsia" w:ascii="宋体" w:hAnsi="宋体" w:eastAsia="宋体" w:cs="宋体"/>
          <w:b/>
          <w:bCs/>
          <w:lang w:eastAsia="zh-CN"/>
        </w:rPr>
      </w:pPr>
      <w:r>
        <w:rPr>
          <w:rFonts w:hint="eastAsia" w:ascii="宋体" w:hAnsi="宋体" w:eastAsia="宋体" w:cs="宋体"/>
          <w:b/>
          <w:bCs/>
          <w:lang w:val="en-US" w:eastAsia="zh-CN"/>
        </w:rPr>
        <w:t>1、</w:t>
      </w:r>
      <w:r>
        <w:rPr>
          <w:rFonts w:hint="eastAsia" w:ascii="宋体" w:hAnsi="宋体" w:eastAsia="宋体" w:cs="宋体"/>
          <w:b/>
          <w:bCs/>
          <w:lang w:eastAsia="zh-CN"/>
        </w:rPr>
        <w:t>宠物主页面</w:t>
      </w:r>
    </w:p>
    <w:p w14:paraId="74017F6C">
      <w:pPr>
        <w:pStyle w:val="3"/>
        <w:bidi w:val="0"/>
        <w:rPr>
          <w:rFonts w:hint="eastAsia"/>
          <w:lang w:eastAsia="zh-CN"/>
        </w:rPr>
      </w:pPr>
      <w:r>
        <w:t>宠物主页面是用户与智能宠物关怀系统交互的核心中枢界面，既是虚拟宠物陪伴的情感入口，也是硬件设备状态与环境数据的可视化终端</w:t>
      </w:r>
      <w:r>
        <w:rPr>
          <w:rFonts w:hint="eastAsia"/>
          <w:lang w:eastAsia="zh-CN"/>
        </w:rPr>
        <w:t>，顶部展示宠物六维属性快捷栏，中间区域显示宠物实时动画与情绪状态，提供喂食、玩耍、聊天、档案等常用功能入口，整体布局简洁直观，方便用户快速操作。</w:t>
      </w:r>
    </w:p>
    <w:p w14:paraId="5FCA8937">
      <w:pPr>
        <w:pStyle w:val="3"/>
        <w:bidi w:val="0"/>
        <w:rPr>
          <w:rFonts w:hint="eastAsia"/>
          <w:lang w:eastAsia="zh-CN"/>
        </w:rPr>
      </w:pPr>
      <w:r>
        <w:t>采用深色低饱和背景，弱化界面干扰，突出宠物主体与关键数据；所有状态数据均实现「软硬双向同步」—— 硬件采集的真实数据驱动虚拟宠物状态，用户的虚拟互动指令反向控制终端设备，打破纯线上虚拟宠物与线下智能监护的边界；同时，界面元素的交互反馈清晰明确，无论是属性数值的变化、宠物动画的响应，还是指令下发后的状态提示，都能让用户直观感知操作效果，兼顾易用性与系统联动的专业性。</w:t>
      </w:r>
    </w:p>
    <w:p w14:paraId="3AFF1FFC">
      <w:pPr>
        <w:pStyle w:val="3"/>
        <w:spacing w:before="62" w:after="62"/>
        <w:ind w:left="0" w:leftChars="0" w:firstLine="420" w:firstLineChars="0"/>
        <w:jc w:val="center"/>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1678940" cy="3430905"/>
            <wp:effectExtent l="0" t="0" r="10160" b="10795"/>
            <wp:docPr id="22" name="图片 22" descr="a2d159acd239fa058b7ccf17bc991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2d159acd239fa058b7ccf17bc99166c"/>
                    <pic:cNvPicPr>
                      <a:picLocks noChangeAspect="1"/>
                    </pic:cNvPicPr>
                  </pic:nvPicPr>
                  <pic:blipFill>
                    <a:blip r:embed="rId13"/>
                    <a:stretch>
                      <a:fillRect/>
                    </a:stretch>
                  </pic:blipFill>
                  <pic:spPr>
                    <a:xfrm>
                      <a:off x="0" y="0"/>
                      <a:ext cx="1678940" cy="3430905"/>
                    </a:xfrm>
                    <a:prstGeom prst="rect">
                      <a:avLst/>
                    </a:prstGeom>
                  </pic:spPr>
                </pic:pic>
              </a:graphicData>
            </a:graphic>
          </wp:inline>
        </w:drawing>
      </w:r>
    </w:p>
    <w:p w14:paraId="17D5280D">
      <w:pPr>
        <w:pStyle w:val="3"/>
        <w:spacing w:before="62" w:after="62"/>
        <w:ind w:left="0" w:leftChars="0" w:firstLine="0" w:firstLineChars="0"/>
        <w:jc w:val="center"/>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图 4 程序主页面</w:t>
      </w:r>
    </w:p>
    <w:p w14:paraId="5CC85681">
      <w:pPr>
        <w:pStyle w:val="3"/>
        <w:spacing w:before="62" w:after="62"/>
        <w:ind w:left="0" w:leftChars="0" w:firstLine="420" w:firstLineChars="0"/>
        <w:jc w:val="left"/>
        <w:outlineLvl w:val="1"/>
        <w:rPr>
          <w:rFonts w:hint="eastAsia" w:ascii="宋体" w:hAnsi="宋体" w:eastAsia="宋体" w:cs="宋体"/>
          <w:b/>
          <w:bCs/>
          <w:lang w:eastAsia="zh-CN"/>
        </w:rPr>
      </w:pPr>
      <w:r>
        <w:rPr>
          <w:rFonts w:hint="eastAsia" w:ascii="宋体" w:hAnsi="宋体" w:eastAsia="宋体" w:cs="宋体"/>
          <w:b/>
          <w:bCs/>
          <w:lang w:val="en-US" w:eastAsia="zh-CN"/>
        </w:rPr>
        <w:t>2、</w:t>
      </w:r>
      <w:r>
        <w:rPr>
          <w:rFonts w:hint="eastAsia" w:ascii="宋体" w:hAnsi="宋体" w:eastAsia="宋体" w:cs="宋体"/>
          <w:b/>
          <w:bCs/>
          <w:lang w:eastAsia="zh-CN"/>
        </w:rPr>
        <w:t>宠物领养页面</w:t>
      </w:r>
    </w:p>
    <w:p w14:paraId="52FC24F8">
      <w:pPr>
        <w:pStyle w:val="3"/>
        <w:bidi w:val="0"/>
        <w:rPr>
          <w:rFonts w:ascii="宋体" w:hAnsi="宋体" w:eastAsia="宋体" w:cs="宋体"/>
          <w:sz w:val="24"/>
          <w:szCs w:val="24"/>
        </w:rPr>
      </w:pPr>
      <w:r>
        <w:rPr>
          <w:rFonts w:ascii="宋体" w:hAnsi="宋体" w:eastAsia="宋体" w:cs="宋体"/>
          <w:sz w:val="24"/>
          <w:szCs w:val="24"/>
        </w:rPr>
        <w:t>宠物领养页面是用户开启智能宠物陪伴旅程的首个</w:t>
      </w:r>
      <w:r>
        <w:rPr>
          <w:rFonts w:ascii="宋体" w:hAnsi="宋体" w:eastAsia="宋体" w:cs="宋体"/>
          <w:b/>
          <w:bCs/>
          <w:sz w:val="24"/>
          <w:szCs w:val="24"/>
        </w:rPr>
        <w:t>情感锚点与个性化配置入口</w:t>
      </w:r>
      <w:r>
        <w:rPr>
          <w:rFonts w:ascii="宋体" w:hAnsi="宋体" w:eastAsia="宋体" w:cs="宋体"/>
          <w:sz w:val="24"/>
          <w:szCs w:val="24"/>
        </w:rPr>
        <w:t>，承担着宠物创建、用户情感联结与系统基础数据初始化的核心功能</w:t>
      </w:r>
      <w:r>
        <w:rPr>
          <w:rFonts w:hint="eastAsia"/>
          <w:lang w:eastAsia="zh-CN"/>
        </w:rPr>
        <w:t>领养页面提供宠物类型选择、昵称设置、初始性格判定流程，用户完成选择后生成专属宠物并记录初始信息，</w:t>
      </w:r>
      <w:r>
        <w:rPr>
          <w:rFonts w:ascii="宋体" w:hAnsi="宋体" w:eastAsia="宋体" w:cs="宋体"/>
          <w:sz w:val="24"/>
          <w:szCs w:val="24"/>
        </w:rPr>
        <w:t>整个领养流程以「仪式感 + 参与感 + 专属感」为设计核心，通过引导式交互让用户深度参与宠物的创建过程，快速建立专属归属感，为后续长期陪伴、个性化互动与智能监护体验奠定情感与数据双重基础。</w:t>
      </w:r>
    </w:p>
    <w:p w14:paraId="5C723035">
      <w:pPr>
        <w:pStyle w:val="3"/>
        <w:bidi w:val="0"/>
        <w:rPr>
          <w:rFonts w:hint="eastAsia" w:ascii="宋体" w:hAnsi="宋体" w:eastAsia="宋体" w:cs="宋体"/>
          <w:sz w:val="24"/>
          <w:szCs w:val="24"/>
          <w:lang w:val="en-US" w:eastAsia="zh-CN"/>
        </w:rPr>
      </w:pPr>
      <w:r>
        <w:rPr>
          <w:rFonts w:hint="eastAsia" w:ascii="宋体" w:hAnsi="宋体" w:cs="宋体"/>
          <w:sz w:val="24"/>
          <w:szCs w:val="24"/>
          <w:lang w:val="en-US" w:eastAsia="zh-CN"/>
        </w:rPr>
        <w:t>（1）</w:t>
      </w:r>
      <w:r>
        <w:rPr>
          <w:rFonts w:hint="eastAsia" w:ascii="宋体" w:hAnsi="宋体" w:eastAsia="宋体" w:cs="宋体"/>
          <w:b/>
          <w:bCs/>
          <w:sz w:val="24"/>
          <w:szCs w:val="24"/>
          <w:lang w:val="en-US" w:eastAsia="zh-CN"/>
        </w:rPr>
        <w:t>情感锚定设计：</w:t>
      </w:r>
      <w:r>
        <w:rPr>
          <w:rFonts w:hint="eastAsia" w:ascii="宋体" w:hAnsi="宋体" w:eastAsia="宋体" w:cs="宋体"/>
          <w:sz w:val="24"/>
          <w:szCs w:val="24"/>
          <w:lang w:val="en-US" w:eastAsia="zh-CN"/>
        </w:rPr>
        <w:t>通过参与式的领养流程，让用户从 “被动接收” 转变为 “主动创造”，在每一步选择中逐步建立对宠物的情感联结，有效提升用户留存意愿；</w:t>
      </w:r>
    </w:p>
    <w:p w14:paraId="58248FD6">
      <w:pPr>
        <w:pStyle w:val="3"/>
        <w:bidi w:val="0"/>
        <w:rPr>
          <w:rFonts w:hint="eastAsia" w:ascii="宋体" w:hAnsi="宋体" w:eastAsia="宋体" w:cs="宋体"/>
          <w:sz w:val="24"/>
          <w:szCs w:val="24"/>
          <w:lang w:val="en-US" w:eastAsia="zh-CN"/>
        </w:rPr>
      </w:pPr>
      <w:r>
        <w:rPr>
          <w:rFonts w:hint="eastAsia" w:ascii="宋体" w:hAnsi="宋体" w:cs="宋体"/>
          <w:sz w:val="24"/>
          <w:szCs w:val="24"/>
          <w:lang w:val="en-US" w:eastAsia="zh-CN"/>
        </w:rPr>
        <w:t>（2）</w:t>
      </w:r>
      <w:r>
        <w:rPr>
          <w:rFonts w:hint="eastAsia" w:ascii="宋体" w:hAnsi="宋体" w:eastAsia="宋体" w:cs="宋体"/>
          <w:b/>
          <w:bCs/>
          <w:sz w:val="24"/>
          <w:szCs w:val="24"/>
          <w:lang w:val="en-US" w:eastAsia="zh-CN"/>
        </w:rPr>
        <w:t>个性化前置配置：</w:t>
      </w:r>
      <w:r>
        <w:rPr>
          <w:rFonts w:hint="eastAsia" w:ascii="宋体" w:hAnsi="宋体" w:eastAsia="宋体" w:cs="宋体"/>
          <w:sz w:val="24"/>
          <w:szCs w:val="24"/>
          <w:lang w:val="en-US" w:eastAsia="zh-CN"/>
        </w:rPr>
        <w:t>初始性格与属性的判定，为后续的个性化互动、行为反馈与智能硬件联动提供了基础，让宠物的陪伴体验更具专属感与成长感；</w:t>
      </w:r>
    </w:p>
    <w:p w14:paraId="3E16A2CC">
      <w:pPr>
        <w:pStyle w:val="3"/>
        <w:bidi w:val="0"/>
        <w:rPr>
          <w:rFonts w:ascii="宋体" w:hAnsi="宋体" w:eastAsia="宋体" w:cs="宋体"/>
          <w:sz w:val="24"/>
          <w:szCs w:val="24"/>
          <w:lang w:val="en-US" w:eastAsia="zh-CN"/>
        </w:rPr>
      </w:pPr>
      <w:r>
        <w:rPr>
          <w:rFonts w:hint="eastAsia" w:ascii="宋体" w:hAnsi="宋体" w:cs="宋体"/>
          <w:sz w:val="24"/>
          <w:szCs w:val="24"/>
          <w:lang w:val="en-US" w:eastAsia="zh-CN"/>
        </w:rPr>
        <w:t>（3）</w:t>
      </w:r>
      <w:r>
        <w:rPr>
          <w:rFonts w:hint="eastAsia" w:ascii="宋体" w:hAnsi="宋体" w:eastAsia="宋体" w:cs="宋体"/>
          <w:b/>
          <w:bCs/>
          <w:sz w:val="24"/>
          <w:szCs w:val="24"/>
          <w:lang w:val="en-US" w:eastAsia="zh-CN"/>
        </w:rPr>
        <w:t>低门槛引导交互：</w:t>
      </w:r>
      <w:r>
        <w:rPr>
          <w:rFonts w:hint="eastAsia" w:ascii="宋体" w:hAnsi="宋体" w:eastAsia="宋体" w:cs="宋体"/>
          <w:sz w:val="24"/>
          <w:szCs w:val="24"/>
          <w:lang w:val="en-US" w:eastAsia="zh-CN"/>
        </w:rPr>
        <w:t>全程采用轻量化、趣味化的交互形式，避免复杂设置流程给用户带来负担，同时通过即时反馈与仪式化设计，提升用户的操作愉悦度；</w:t>
      </w:r>
    </w:p>
    <w:p w14:paraId="1FA6F22B">
      <w:pPr>
        <w:pStyle w:val="3"/>
        <w:bidi w:val="0"/>
        <w:rPr>
          <w:rFonts w:hint="default" w:ascii="宋体" w:hAnsi="宋体" w:eastAsia="宋体" w:cs="宋体"/>
          <w:sz w:val="24"/>
          <w:szCs w:val="24"/>
          <w:lang w:val="en-US" w:eastAsia="zh-CN"/>
        </w:rPr>
      </w:pPr>
      <w:r>
        <w:rPr>
          <w:rFonts w:hint="eastAsia" w:ascii="宋体" w:hAnsi="宋体" w:cs="宋体"/>
          <w:sz w:val="24"/>
          <w:szCs w:val="24"/>
          <w:lang w:val="en-US" w:eastAsia="zh-CN"/>
        </w:rPr>
        <w:t>（4）</w:t>
      </w:r>
      <w:r>
        <w:rPr>
          <w:rFonts w:hint="eastAsia" w:ascii="宋体" w:hAnsi="宋体" w:eastAsia="宋体" w:cs="宋体"/>
          <w:b/>
          <w:bCs/>
          <w:sz w:val="24"/>
          <w:szCs w:val="24"/>
          <w:lang w:val="en-US" w:eastAsia="zh-CN"/>
        </w:rPr>
        <w:t>全链路数据联动：</w:t>
      </w:r>
      <w:r>
        <w:rPr>
          <w:rFonts w:hint="eastAsia" w:ascii="宋体" w:hAnsi="宋体" w:eastAsia="宋体" w:cs="宋体"/>
          <w:sz w:val="24"/>
          <w:szCs w:val="24"/>
          <w:lang w:val="en-US" w:eastAsia="zh-CN"/>
        </w:rPr>
        <w:t>领养页面生成的初始信息，将同步作为后续宠物成长档案、互动行为记录与智能硬件联动的基础数据，实现用户、虚拟宠物与智能终端的全链路数据打通</w:t>
      </w:r>
      <w:r>
        <w:rPr>
          <w:rFonts w:hint="eastAsia" w:ascii="宋体" w:hAnsi="宋体" w:eastAsia="宋体" w:cs="宋体"/>
          <w:kern w:val="2"/>
          <w:sz w:val="24"/>
          <w:szCs w:val="24"/>
          <w:lang w:val="en-US" w:eastAsia="zh-CN" w:bidi="ar-SA"/>
        </w:rPr>
        <w:t>。</w:t>
      </w:r>
    </w:p>
    <w:p w14:paraId="74CDBD65">
      <w:pPr>
        <w:pStyle w:val="3"/>
        <w:bidi w:val="0"/>
        <w:ind w:left="0" w:leftChars="0" w:firstLine="0" w:firstLineChars="0"/>
        <w:jc w:val="center"/>
        <w:rPr>
          <w:rFonts w:hint="eastAsia"/>
          <w:lang w:eastAsia="zh-CN"/>
        </w:rPr>
      </w:pPr>
      <w:r>
        <w:drawing>
          <wp:inline distT="0" distB="0" distL="114300" distR="114300">
            <wp:extent cx="1571625" cy="3237230"/>
            <wp:effectExtent l="0" t="0" r="0" b="127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14"/>
                    <a:stretch>
                      <a:fillRect/>
                    </a:stretch>
                  </pic:blipFill>
                  <pic:spPr>
                    <a:xfrm>
                      <a:off x="0" y="0"/>
                      <a:ext cx="1571625" cy="3237230"/>
                    </a:xfrm>
                    <a:prstGeom prst="rect">
                      <a:avLst/>
                    </a:prstGeom>
                    <a:noFill/>
                    <a:ln>
                      <a:noFill/>
                    </a:ln>
                  </pic:spPr>
                </pic:pic>
              </a:graphicData>
            </a:graphic>
          </wp:inline>
        </w:drawing>
      </w:r>
      <w:r>
        <w:rPr>
          <w:rFonts w:hint="eastAsia"/>
          <w:lang w:eastAsia="zh-CN"/>
        </w:rPr>
        <w:drawing>
          <wp:inline distT="0" distB="0" distL="114300" distR="114300">
            <wp:extent cx="1739900" cy="3238500"/>
            <wp:effectExtent l="0" t="0" r="3175" b="0"/>
            <wp:docPr id="4" name="图片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
                    <pic:cNvPicPr>
                      <a:picLocks noChangeAspect="1"/>
                    </pic:cNvPicPr>
                  </pic:nvPicPr>
                  <pic:blipFill>
                    <a:blip r:embed="rId15"/>
                    <a:srcRect l="9166" t="13851" r="9318" b="13354"/>
                    <a:stretch>
                      <a:fillRect/>
                    </a:stretch>
                  </pic:blipFill>
                  <pic:spPr>
                    <a:xfrm>
                      <a:off x="0" y="0"/>
                      <a:ext cx="1739900" cy="3238500"/>
                    </a:xfrm>
                    <a:prstGeom prst="rect">
                      <a:avLst/>
                    </a:prstGeom>
                  </pic:spPr>
                </pic:pic>
              </a:graphicData>
            </a:graphic>
          </wp:inline>
        </w:drawing>
      </w:r>
    </w:p>
    <w:p w14:paraId="253CC444">
      <w:pPr>
        <w:pStyle w:val="3"/>
        <w:bidi w:val="0"/>
        <w:jc w:val="center"/>
        <w:rPr>
          <w:rFonts w:hint="eastAsia"/>
          <w:b/>
          <w:bCs/>
          <w:lang w:val="en-US" w:eastAsia="zh-CN"/>
        </w:rPr>
      </w:pPr>
      <w:r>
        <w:rPr>
          <w:rFonts w:hint="eastAsia"/>
          <w:b/>
          <w:bCs/>
          <w:lang w:val="en-US" w:eastAsia="zh-CN"/>
        </w:rPr>
        <w:t>图 5 选择宠物与命名界面</w:t>
      </w:r>
    </w:p>
    <w:p w14:paraId="04F61AA4">
      <w:pPr>
        <w:pStyle w:val="3"/>
        <w:bidi w:val="0"/>
        <w:outlineLvl w:val="1"/>
        <w:rPr>
          <w:rFonts w:hint="eastAsia"/>
          <w:b/>
          <w:bCs/>
          <w:lang w:eastAsia="zh-CN"/>
        </w:rPr>
      </w:pPr>
      <w:r>
        <w:rPr>
          <w:rFonts w:hint="eastAsia"/>
          <w:b/>
          <w:bCs/>
          <w:lang w:val="en-US" w:eastAsia="zh-CN"/>
        </w:rPr>
        <w:t>3、</w:t>
      </w:r>
      <w:r>
        <w:rPr>
          <w:rFonts w:hint="eastAsia"/>
          <w:b/>
          <w:bCs/>
          <w:lang w:eastAsia="zh-CN"/>
        </w:rPr>
        <w:t>宠物档案页面</w:t>
      </w:r>
    </w:p>
    <w:p w14:paraId="10E6861C">
      <w:pPr>
        <w:pStyle w:val="3"/>
        <w:bidi w:val="0"/>
        <w:rPr>
          <w:rFonts w:hint="eastAsia"/>
          <w:lang w:eastAsia="zh-CN"/>
        </w:rPr>
      </w:pPr>
      <w:r>
        <w:rPr>
          <w:rFonts w:ascii="宋体" w:hAnsi="宋体" w:eastAsia="宋体" w:cs="宋体"/>
          <w:sz w:val="24"/>
          <w:szCs w:val="24"/>
        </w:rPr>
        <w:t>宠物档案页面是用户</w:t>
      </w:r>
      <w:r>
        <w:rPr>
          <w:rFonts w:ascii="宋体" w:hAnsi="宋体" w:eastAsia="宋体" w:cs="宋体"/>
          <w:b/>
          <w:bCs/>
          <w:sz w:val="24"/>
          <w:szCs w:val="24"/>
        </w:rPr>
        <w:t>回顾宠物成长轨迹、沉淀专属陪伴回忆的核心载体</w:t>
      </w:r>
      <w:r>
        <w:rPr>
          <w:rFonts w:ascii="宋体" w:hAnsi="宋体" w:eastAsia="宋体" w:cs="宋体"/>
          <w:sz w:val="24"/>
          <w:szCs w:val="24"/>
        </w:rPr>
        <w:t>，也是整合虚拟互动数据与线下智能监护数据的可视化呈现窗口。</w:t>
      </w:r>
      <w:r>
        <w:rPr>
          <w:rFonts w:hint="eastAsia"/>
          <w:lang w:eastAsia="zh-CN"/>
        </w:rPr>
        <w:t>档案页面展示宠物基本信息、属性变化曲线、成长事件、梦境日记等内容，以可视化方式呈现宠物成长历程，强化用户与宠物之间的情感连接。</w:t>
      </w:r>
    </w:p>
    <w:p w14:paraId="496F9A04">
      <w:pPr>
        <w:pStyle w:val="3"/>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b/>
          <w:bCs/>
        </w:rPr>
        <w:t>情感锚定设计：</w:t>
      </w:r>
      <w:r>
        <w:rPr>
          <w:rFonts w:hint="eastAsia"/>
        </w:rPr>
        <w:t>通过参与式的领养流程，让用户从 “被动接收” 转变为 “主动创造”，在每一步选择中逐步建立对宠物的情感联结，有效提升用户留存意愿；</w:t>
      </w:r>
    </w:p>
    <w:p w14:paraId="20CFE2EA">
      <w:pPr>
        <w:pStyle w:val="3"/>
        <w:bidi w:val="0"/>
      </w:pPr>
      <w:r>
        <w:rPr>
          <w:rFonts w:hint="eastAsia"/>
          <w:lang w:eastAsia="zh-CN"/>
        </w:rPr>
        <w:t>（</w:t>
      </w:r>
      <w:r>
        <w:rPr>
          <w:rFonts w:hint="eastAsia"/>
          <w:lang w:val="en-US" w:eastAsia="zh-CN"/>
        </w:rPr>
        <w:t>2</w:t>
      </w:r>
      <w:r>
        <w:rPr>
          <w:rFonts w:hint="eastAsia"/>
          <w:lang w:eastAsia="zh-CN"/>
        </w:rPr>
        <w:t>）</w:t>
      </w:r>
      <w:r>
        <w:rPr>
          <w:rFonts w:hint="eastAsia"/>
          <w:b/>
          <w:bCs/>
        </w:rPr>
        <w:t>个性化前置配置：</w:t>
      </w:r>
      <w:r>
        <w:rPr>
          <w:rFonts w:hint="eastAsia"/>
        </w:rPr>
        <w:t>初始性格与属性的判定，为后续的个性化互动、行为反馈与智能硬件联动提供了基础，让宠物的陪伴体验更具专属感与成长感；</w:t>
      </w:r>
    </w:p>
    <w:p w14:paraId="3A5A4A04">
      <w:pPr>
        <w:pStyle w:val="3"/>
        <w:bidi w:val="0"/>
      </w:pPr>
      <w:r>
        <w:rPr>
          <w:rFonts w:hint="eastAsia"/>
          <w:lang w:eastAsia="zh-CN"/>
        </w:rPr>
        <w:t>（</w:t>
      </w:r>
      <w:r>
        <w:rPr>
          <w:rFonts w:hint="eastAsia"/>
          <w:lang w:val="en-US" w:eastAsia="zh-CN"/>
        </w:rPr>
        <w:t>3</w:t>
      </w:r>
      <w:r>
        <w:rPr>
          <w:rFonts w:hint="eastAsia"/>
          <w:lang w:eastAsia="zh-CN"/>
        </w:rPr>
        <w:t>）</w:t>
      </w:r>
      <w:r>
        <w:rPr>
          <w:rFonts w:hint="eastAsia"/>
          <w:b/>
          <w:bCs/>
        </w:rPr>
        <w:t>低门槛引导交互：</w:t>
      </w:r>
      <w:r>
        <w:rPr>
          <w:rFonts w:hint="eastAsia"/>
        </w:rPr>
        <w:t>全程采用轻量化、趣味化的交互形式，避免复杂设置流程给用户带来负担，同时通过即时反馈与仪式化设计，提升用户的操作愉悦度；</w:t>
      </w:r>
    </w:p>
    <w:p w14:paraId="4C53C34D">
      <w:pPr>
        <w:pStyle w:val="3"/>
        <w:bidi w:val="0"/>
        <w:rPr>
          <w:rFonts w:hint="eastAsia"/>
          <w:lang w:eastAsia="zh-CN"/>
        </w:rPr>
      </w:pPr>
      <w:r>
        <w:rPr>
          <w:rFonts w:hint="eastAsia"/>
          <w:lang w:eastAsia="zh-CN"/>
        </w:rPr>
        <w:t>（</w:t>
      </w:r>
      <w:r>
        <w:rPr>
          <w:rFonts w:hint="eastAsia"/>
          <w:lang w:val="en-US" w:eastAsia="zh-CN"/>
        </w:rPr>
        <w:t>4</w:t>
      </w:r>
      <w:r>
        <w:rPr>
          <w:rFonts w:hint="eastAsia"/>
          <w:lang w:eastAsia="zh-CN"/>
        </w:rPr>
        <w:t>）</w:t>
      </w:r>
      <w:r>
        <w:rPr>
          <w:rFonts w:hint="eastAsia"/>
          <w:b/>
          <w:bCs/>
        </w:rPr>
        <w:t>全链路数据联动：</w:t>
      </w:r>
      <w:r>
        <w:rPr>
          <w:rFonts w:hint="eastAsia"/>
        </w:rPr>
        <w:t>领养页面生成的初始信息，将同步作为后续宠物成长档案、互动行为记录与智能硬件联动的基础数据，实现用户、虚拟宠物与智能终端的全链路数据打通。</w:t>
      </w:r>
    </w:p>
    <w:p w14:paraId="36CA73F6">
      <w:pPr>
        <w:pStyle w:val="3"/>
        <w:bidi w:val="0"/>
        <w:jc w:val="center"/>
      </w:pPr>
      <w:r>
        <w:drawing>
          <wp:inline distT="0" distB="0" distL="114300" distR="114300">
            <wp:extent cx="1732280" cy="3522345"/>
            <wp:effectExtent l="0" t="0" r="7620" b="825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16"/>
                    <a:stretch>
                      <a:fillRect/>
                    </a:stretch>
                  </pic:blipFill>
                  <pic:spPr>
                    <a:xfrm>
                      <a:off x="0" y="0"/>
                      <a:ext cx="1732280" cy="3522345"/>
                    </a:xfrm>
                    <a:prstGeom prst="rect">
                      <a:avLst/>
                    </a:prstGeom>
                    <a:noFill/>
                    <a:ln>
                      <a:noFill/>
                    </a:ln>
                  </pic:spPr>
                </pic:pic>
              </a:graphicData>
            </a:graphic>
          </wp:inline>
        </w:drawing>
      </w:r>
    </w:p>
    <w:p w14:paraId="7D77FB44">
      <w:pPr>
        <w:pStyle w:val="3"/>
        <w:bidi w:val="0"/>
        <w:jc w:val="center"/>
        <w:rPr>
          <w:rFonts w:hint="eastAsia"/>
          <w:b w:val="0"/>
          <w:bCs w:val="0"/>
          <w:lang w:val="en-US" w:eastAsia="zh-CN"/>
        </w:rPr>
      </w:pPr>
      <w:r>
        <w:rPr>
          <w:rFonts w:hint="eastAsia"/>
          <w:b/>
          <w:bCs/>
          <w:lang w:val="en-US" w:eastAsia="zh-CN"/>
        </w:rPr>
        <w:t>图 6 宠物档案界面</w:t>
      </w:r>
    </w:p>
    <w:p w14:paraId="0DECAAE1">
      <w:pPr>
        <w:pStyle w:val="3"/>
        <w:bidi w:val="0"/>
        <w:jc w:val="center"/>
        <w:rPr>
          <w:rFonts w:hint="eastAsia"/>
          <w:b w:val="0"/>
          <w:bCs w:val="0"/>
          <w:lang w:val="en-US" w:eastAsia="zh-CN"/>
        </w:rPr>
      </w:pPr>
    </w:p>
    <w:p w14:paraId="4CD61CB9">
      <w:pPr>
        <w:pStyle w:val="3"/>
        <w:bidi w:val="0"/>
        <w:outlineLvl w:val="1"/>
        <w:rPr>
          <w:rFonts w:hint="eastAsia" w:ascii="宋体" w:hAnsi="宋体" w:eastAsia="宋体" w:cs="宋体"/>
          <w:b/>
          <w:bCs/>
          <w:lang w:eastAsia="zh-CN"/>
        </w:rPr>
      </w:pPr>
      <w:r>
        <w:rPr>
          <w:rFonts w:hint="eastAsia" w:ascii="宋体" w:hAnsi="宋体" w:eastAsia="宋体" w:cs="宋体"/>
          <w:b/>
          <w:bCs/>
          <w:lang w:val="en-US" w:eastAsia="zh-CN"/>
        </w:rPr>
        <w:t>4、</w:t>
      </w:r>
      <w:r>
        <w:rPr>
          <w:rFonts w:hint="eastAsia" w:ascii="宋体" w:hAnsi="宋体" w:eastAsia="宋体" w:cs="宋体"/>
          <w:b/>
          <w:bCs/>
          <w:lang w:eastAsia="zh-CN"/>
        </w:rPr>
        <w:t>聊天对话页面</w:t>
      </w:r>
    </w:p>
    <w:p w14:paraId="266818D8">
      <w:pPr>
        <w:pStyle w:val="3"/>
        <w:bidi w:val="0"/>
        <w:rPr>
          <w:rFonts w:hint="eastAsia"/>
          <w:lang w:eastAsia="zh-CN"/>
        </w:rPr>
      </w:pPr>
      <w:r>
        <w:rPr>
          <w:rFonts w:hint="eastAsia"/>
          <w:lang w:eastAsia="zh-CN"/>
        </w:rPr>
        <w:t>聊天页面支持文字输入与语音输入两种方式，展示用户与宠物的历史对话记录，宠物以固定人格进行回复，实现自然、连贯、有情绪的交流体验。</w:t>
      </w:r>
    </w:p>
    <w:p w14:paraId="6A8FB335">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）情感化对话锚定：</w:t>
      </w:r>
      <w:r>
        <w:rPr>
          <w:rFonts w:hint="eastAsia"/>
          <w:lang w:eastAsia="zh-CN"/>
        </w:rPr>
        <w:t>依托上下文记忆机制与固定人格模型，实现连贯、带情绪的拟人化对话交互。通过主动问候、历史对话关联等设计，让虚拟宠物可响应用户语境并传递情感温度，构建真实陪伴感，强化用户与虚拟宠物的情感联结；</w:t>
      </w:r>
    </w:p>
    <w:p w14:paraId="22DE857C">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）个性化交互反馈：</w:t>
      </w:r>
      <w:r>
        <w:rPr>
          <w:rFonts w:hint="eastAsia"/>
          <w:lang w:eastAsia="zh-CN"/>
        </w:rPr>
        <w:t>基于用户初始配置与历史对话数据，提供专属化的对话风格与响应逻辑，让虚拟宠物的回复贴合预设人格特质，为用户带来专属感与独特的陪伴体验；</w:t>
      </w:r>
    </w:p>
    <w:p w14:paraId="33100106">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）低门槛多模态交互</w:t>
      </w:r>
      <w:r>
        <w:rPr>
          <w:rFonts w:hint="eastAsia"/>
          <w:lang w:eastAsia="zh-CN"/>
        </w:rPr>
        <w:t>：支持文本输入与语音输入两种交互方式，采用轻量化、直观化的界面设计，避免复杂操作流程，同时通过即时反馈提升用户交互的便捷性与愉悦度；</w:t>
      </w:r>
    </w:p>
    <w:p w14:paraId="0AD5836F">
      <w:pPr>
        <w:pStyle w:val="3"/>
        <w:bidi w:val="0"/>
        <w:rPr>
          <w:rFonts w:hint="eastAsia"/>
          <w:lang w:eastAsia="zh-CN"/>
        </w:rPr>
      </w:pPr>
      <w:r>
        <w:rPr>
          <w:rFonts w:hint="eastAsia"/>
          <w:b/>
          <w:bCs/>
          <w:lang w:eastAsia="zh-CN"/>
        </w:rPr>
        <w:t>（</w:t>
      </w:r>
      <w:r>
        <w:rPr>
          <w:rFonts w:hint="eastAsia"/>
          <w:b/>
          <w:bCs/>
          <w:lang w:val="en-US" w:eastAsia="zh-CN"/>
        </w:rPr>
        <w:t>4</w:t>
      </w:r>
      <w:r>
        <w:rPr>
          <w:rFonts w:hint="eastAsia"/>
          <w:b/>
          <w:bCs/>
          <w:lang w:eastAsia="zh-CN"/>
        </w:rPr>
        <w:t>）全链路数据打通：</w:t>
      </w:r>
      <w:r>
        <w:rPr>
          <w:rFonts w:hint="eastAsia"/>
          <w:lang w:eastAsia="zh-CN"/>
        </w:rPr>
        <w:t>聊天交互数据可与南向感知终端的环境、状态数据同步联动，为后续个性化反馈、智能外设控制与宠物成长档案更新提供数据支撑，实现用户、虚拟宠物与物理设备的闭环交互。</w:t>
      </w:r>
    </w:p>
    <w:p w14:paraId="0EDBB7D6">
      <w:pPr>
        <w:pStyle w:val="3"/>
        <w:bidi w:val="0"/>
        <w:jc w:val="center"/>
      </w:pPr>
      <w:r>
        <w:drawing>
          <wp:inline distT="0" distB="0" distL="114300" distR="114300">
            <wp:extent cx="1666240" cy="3414395"/>
            <wp:effectExtent l="0" t="0" r="635" b="508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7"/>
                    <a:srcRect l="3059"/>
                    <a:stretch>
                      <a:fillRect/>
                    </a:stretch>
                  </pic:blipFill>
                  <pic:spPr>
                    <a:xfrm>
                      <a:off x="0" y="0"/>
                      <a:ext cx="1666240" cy="3414395"/>
                    </a:xfrm>
                    <a:prstGeom prst="rect">
                      <a:avLst/>
                    </a:prstGeom>
                    <a:noFill/>
                    <a:ln>
                      <a:noFill/>
                    </a:ln>
                  </pic:spPr>
                </pic:pic>
              </a:graphicData>
            </a:graphic>
          </wp:inline>
        </w:drawing>
      </w:r>
    </w:p>
    <w:p w14:paraId="6DD93C28">
      <w:pPr>
        <w:pStyle w:val="3"/>
        <w:bidi w:val="0"/>
        <w:jc w:val="center"/>
        <w:rPr>
          <w:rFonts w:hint="eastAsia"/>
          <w:lang w:val="en-US" w:eastAsia="zh-CN"/>
        </w:rPr>
      </w:pPr>
      <w:r>
        <w:rPr>
          <w:rFonts w:hint="eastAsia"/>
          <w:b/>
          <w:bCs/>
          <w:lang w:val="en-US" w:eastAsia="zh-CN"/>
        </w:rPr>
        <w:t xml:space="preserve">图 7 </w:t>
      </w:r>
      <w:bookmarkStart w:id="42" w:name="_Toc30315"/>
      <w:bookmarkStart w:id="43" w:name="_Toc15752"/>
      <w:r>
        <w:rPr>
          <w:rFonts w:hint="eastAsia"/>
          <w:b/>
          <w:bCs/>
          <w:lang w:val="en-US" w:eastAsia="zh-CN"/>
        </w:rPr>
        <w:t>AI对话界面</w:t>
      </w:r>
    </w:p>
    <w:p w14:paraId="139D7D13">
      <w:pPr>
        <w:pStyle w:val="3"/>
        <w:bidi w:val="0"/>
        <w:jc w:val="center"/>
        <w:rPr>
          <w:rFonts w:hint="eastAsia"/>
          <w:lang w:val="en-US" w:eastAsia="zh-CN"/>
        </w:rPr>
      </w:pPr>
    </w:p>
    <w:p w14:paraId="5E68BAFC">
      <w:pPr>
        <w:pStyle w:val="5"/>
        <w:numPr>
          <w:ilvl w:val="0"/>
          <w:numId w:val="7"/>
        </w:numPr>
        <w:bidi w:val="0"/>
        <w:ind w:left="0" w:leftChars="0" w:firstLine="560" w:firstLineChars="200"/>
        <w:rPr>
          <w:rFonts w:hint="eastAsia"/>
          <w:lang w:val="en-US" w:eastAsia="zh-CN"/>
        </w:rPr>
      </w:pPr>
      <w:bookmarkStart w:id="44" w:name="_Toc29362"/>
      <w:r>
        <w:rPr>
          <w:rFonts w:hint="eastAsia"/>
          <w:lang w:val="en-US" w:eastAsia="zh-CN"/>
        </w:rPr>
        <w:t>基础交互功能</w:t>
      </w:r>
      <w:bookmarkEnd w:id="42"/>
      <w:bookmarkEnd w:id="43"/>
      <w:bookmarkEnd w:id="44"/>
    </w:p>
    <w:p w14:paraId="74FA8C84">
      <w:pPr>
        <w:pStyle w:val="3"/>
        <w:bidi w:val="0"/>
        <w:outlineLvl w:val="1"/>
        <w:rPr>
          <w:rFonts w:hint="eastAsia"/>
          <w:lang w:eastAsia="zh-CN"/>
        </w:rPr>
      </w:pPr>
      <w:r>
        <w:rPr>
          <w:rFonts w:hint="eastAsia"/>
          <w:b/>
          <w:bCs/>
          <w:lang w:val="en-US" w:eastAsia="zh-CN"/>
        </w:rPr>
        <w:t>1、</w:t>
      </w:r>
      <w:r>
        <w:rPr>
          <w:rFonts w:hint="eastAsia"/>
          <w:b/>
          <w:bCs/>
          <w:lang w:eastAsia="zh-CN"/>
        </w:rPr>
        <w:t>喂食功能</w:t>
      </w:r>
    </w:p>
    <w:p w14:paraId="04D96750">
      <w:pPr>
        <w:pStyle w:val="3"/>
        <w:bidi w:val="0"/>
        <w:rPr>
          <w:rFonts w:hint="eastAsia"/>
          <w:lang w:eastAsia="zh-CN"/>
        </w:rPr>
      </w:pPr>
      <w:r>
        <w:rPr>
          <w:rFonts w:hint="eastAsia"/>
          <w:lang w:eastAsia="zh-CN"/>
        </w:rPr>
        <w:t>用户可在互动界面选择</w:t>
      </w:r>
      <w:r>
        <w:rPr>
          <w:rFonts w:hint="eastAsia"/>
          <w:lang w:val="en-US" w:eastAsia="zh-CN"/>
        </w:rPr>
        <w:t>鲜鱼餐、谷物</w:t>
      </w:r>
      <w:r>
        <w:rPr>
          <w:rFonts w:hint="eastAsia"/>
          <w:lang w:eastAsia="zh-CN"/>
        </w:rPr>
        <w:t>等不同食物，点击后宠物会切换为进食动画，同时恢复健康值与精力值，该功能模拟真实养宠中的照料行为，让宠物状态随操作发生真实变化，提升产品真实感。</w:t>
      </w:r>
    </w:p>
    <w:p w14:paraId="71BC1142">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）拟真化照料交互锚定</w:t>
      </w:r>
      <w:r>
        <w:rPr>
          <w:rFonts w:hint="eastAsia"/>
          <w:lang w:eastAsia="zh-CN"/>
        </w:rPr>
        <w:t>：模拟真实养宠场景中的喂食照料行为，用户可在互动界面选择鲜鱼餐、谷物等不同类型的食物选项，通过轻量化点击操作触发交互，让用户从 “被动观看” 转变为 “主动参与照料”，强化养宠过程的真实代入感；</w:t>
      </w:r>
    </w:p>
    <w:p w14:paraId="002E817C">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）状态数值动态联动机制：</w:t>
      </w:r>
      <w:r>
        <w:rPr>
          <w:rFonts w:hint="eastAsia"/>
          <w:lang w:eastAsia="zh-CN"/>
        </w:rPr>
        <w:t>喂食操作与宠物健康值、精力值系统深度绑定，用户选择并投喂食物后，宠物状态数值将同步正向增长，实现 “操作 - 反馈 - 状态变化” 的直接关联，让虚拟宠物的状态随用户行为产生真实可感知的变化，提升交互有效性；</w:t>
      </w:r>
    </w:p>
    <w:p w14:paraId="1F67024E">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）即时沉浸式视觉反馈设计：</w:t>
      </w:r>
      <w:r>
        <w:rPr>
          <w:rFonts w:hint="eastAsia"/>
          <w:lang w:eastAsia="zh-CN"/>
        </w:rPr>
        <w:t>投喂操作触发后，虚拟宠物将同步切换为专属进食动画，通过生动的动态效果还原真实进食场景，以即时、具象的视觉反馈强化交互仪式感，让用户获得直观的操作反馈，进一步提升陪伴体验的沉浸感；</w:t>
      </w:r>
    </w:p>
    <w:p w14:paraId="467A2A11">
      <w:pPr>
        <w:pStyle w:val="3"/>
        <w:bidi w:val="0"/>
        <w:rPr>
          <w:rFonts w:hint="eastAsia"/>
          <w:lang w:eastAsia="zh-CN"/>
        </w:rPr>
      </w:pPr>
      <w:r>
        <w:rPr>
          <w:rFonts w:hint="eastAsia"/>
          <w:b/>
          <w:bCs/>
          <w:lang w:eastAsia="zh-CN"/>
        </w:rPr>
        <w:t>（</w:t>
      </w:r>
      <w:r>
        <w:rPr>
          <w:rFonts w:hint="eastAsia"/>
          <w:b/>
          <w:bCs/>
          <w:lang w:val="en-US" w:eastAsia="zh-CN"/>
        </w:rPr>
        <w:t>4</w:t>
      </w:r>
      <w:r>
        <w:rPr>
          <w:rFonts w:hint="eastAsia"/>
          <w:b/>
          <w:bCs/>
          <w:lang w:eastAsia="zh-CN"/>
        </w:rPr>
        <w:t>）养宠体验闭环构建：</w:t>
      </w:r>
      <w:r>
        <w:rPr>
          <w:rFonts w:hint="eastAsia"/>
          <w:lang w:eastAsia="zh-CN"/>
        </w:rPr>
        <w:t>喂食照料作为虚拟宠物成长体系的核心照料行为之一，其交互数据将同步纳入宠物成长档案，与用户的其他互动行为、智能设备采集数据联动，共同构建完整的养宠体验闭环，让每一次照料都成为用户与虚拟宠物情感联结的积累。</w:t>
      </w:r>
    </w:p>
    <w:p w14:paraId="438B962C">
      <w:pPr>
        <w:pStyle w:val="3"/>
        <w:bidi w:val="0"/>
        <w:jc w:val="center"/>
        <w:rPr>
          <w:rFonts w:hint="eastAsia"/>
          <w:lang w:eastAsia="zh-CN"/>
        </w:rPr>
      </w:pPr>
      <w:r>
        <w:drawing>
          <wp:inline distT="0" distB="0" distL="114300" distR="114300">
            <wp:extent cx="1617345" cy="3131820"/>
            <wp:effectExtent l="0" t="0" r="1905" b="190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8"/>
                    <a:stretch>
                      <a:fillRect/>
                    </a:stretch>
                  </pic:blipFill>
                  <pic:spPr>
                    <a:xfrm>
                      <a:off x="0" y="0"/>
                      <a:ext cx="1617345" cy="3131820"/>
                    </a:xfrm>
                    <a:prstGeom prst="rect">
                      <a:avLst/>
                    </a:prstGeom>
                    <a:noFill/>
                    <a:ln>
                      <a:noFill/>
                    </a:ln>
                  </pic:spPr>
                </pic:pic>
              </a:graphicData>
            </a:graphic>
          </wp:inline>
        </w:drawing>
      </w:r>
      <w:r>
        <w:rPr>
          <w:rFonts w:hint="eastAsia"/>
          <w:lang w:val="en-US" w:eastAsia="zh-CN"/>
        </w:rPr>
        <w:t xml:space="preserve"> </w:t>
      </w:r>
      <w:r>
        <w:rPr>
          <w:rFonts w:hint="eastAsia"/>
          <w:lang w:eastAsia="zh-CN"/>
        </w:rPr>
        <w:drawing>
          <wp:inline distT="0" distB="0" distL="114300" distR="114300">
            <wp:extent cx="1624330" cy="3202940"/>
            <wp:effectExtent l="0" t="0" r="4445" b="6985"/>
            <wp:docPr id="11" name="图片 1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
                    <pic:cNvPicPr>
                      <a:picLocks noChangeAspect="1"/>
                    </pic:cNvPicPr>
                  </pic:nvPicPr>
                  <pic:blipFill>
                    <a:blip r:embed="rId19"/>
                    <a:srcRect l="10819" t="10275" r="9978" b="11692"/>
                    <a:stretch>
                      <a:fillRect/>
                    </a:stretch>
                  </pic:blipFill>
                  <pic:spPr>
                    <a:xfrm>
                      <a:off x="0" y="0"/>
                      <a:ext cx="1624330" cy="3202940"/>
                    </a:xfrm>
                    <a:prstGeom prst="rect">
                      <a:avLst/>
                    </a:prstGeom>
                  </pic:spPr>
                </pic:pic>
              </a:graphicData>
            </a:graphic>
          </wp:inline>
        </w:drawing>
      </w:r>
    </w:p>
    <w:p w14:paraId="5F3AF6F2">
      <w:pPr>
        <w:pStyle w:val="3"/>
        <w:bidi w:val="0"/>
        <w:jc w:val="center"/>
        <w:rPr>
          <w:rFonts w:hint="eastAsia"/>
          <w:lang w:val="en-US" w:eastAsia="zh-CN"/>
        </w:rPr>
      </w:pPr>
      <w:r>
        <w:rPr>
          <w:rFonts w:hint="eastAsia"/>
          <w:b/>
          <w:bCs/>
          <w:lang w:val="en-US" w:eastAsia="zh-CN"/>
        </w:rPr>
        <w:t>图8 宠物喂食功能</w:t>
      </w:r>
    </w:p>
    <w:p w14:paraId="327272E9">
      <w:pPr>
        <w:pStyle w:val="3"/>
        <w:bidi w:val="0"/>
        <w:jc w:val="center"/>
        <w:rPr>
          <w:rFonts w:hint="default"/>
          <w:lang w:val="en-US" w:eastAsia="zh-CN"/>
        </w:rPr>
      </w:pPr>
    </w:p>
    <w:p w14:paraId="5D031081">
      <w:pPr>
        <w:pStyle w:val="3"/>
        <w:bidi w:val="0"/>
        <w:outlineLvl w:val="1"/>
        <w:rPr>
          <w:rFonts w:hint="eastAsia"/>
          <w:lang w:eastAsia="zh-CN"/>
        </w:rPr>
      </w:pPr>
      <w:r>
        <w:rPr>
          <w:rFonts w:hint="eastAsia"/>
          <w:b/>
          <w:bCs/>
          <w:lang w:val="en-US" w:eastAsia="zh-CN"/>
        </w:rPr>
        <w:t>2、</w:t>
      </w:r>
      <w:r>
        <w:rPr>
          <w:rFonts w:hint="eastAsia"/>
          <w:b/>
          <w:bCs/>
          <w:lang w:eastAsia="zh-CN"/>
        </w:rPr>
        <w:t>玩耍互动功能</w:t>
      </w:r>
    </w:p>
    <w:p w14:paraId="3C86B58A">
      <w:pPr>
        <w:pStyle w:val="3"/>
        <w:bidi w:val="0"/>
        <w:rPr>
          <w:rFonts w:hint="eastAsia"/>
          <w:lang w:eastAsia="zh-CN"/>
        </w:rPr>
      </w:pPr>
      <w:r>
        <w:rPr>
          <w:rFonts w:hint="eastAsia"/>
          <w:lang w:eastAsia="zh-CN"/>
        </w:rPr>
        <w:t>用户可选择玩具与宠物进行互动，宠物会做出跳跃、追逐等动作，过程中会消耗精力并提升心情值，该功能丰富交互形式，让宠物表现更接近真实宠物，增强产品趣味性。</w:t>
      </w:r>
    </w:p>
    <w:p w14:paraId="2A090BF5">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）拟真化宠物状态量化锚定：</w:t>
      </w:r>
      <w:r>
        <w:rPr>
          <w:rFonts w:hint="eastAsia"/>
          <w:lang w:eastAsia="zh-CN"/>
        </w:rPr>
        <w:t>还原真实养宠场景中的宠物状态感知逻辑，将健康、心情、精力、亲密、顺从、性格六大核心维度拆解为可量化的数值指标，同时以 “舒适度 95%” 作为综合状态锚点，用户可直观掌握宠物即时状态，从模糊的 “陪伴感知” 转变为清晰的 “状态掌控”，强化养宠过程的真实代入感；</w:t>
      </w:r>
    </w:p>
    <w:p w14:paraId="6B3023E7">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）照料交互与状态数值联动机制</w:t>
      </w:r>
      <w:r>
        <w:rPr>
          <w:rFonts w:hint="eastAsia"/>
          <w:lang w:eastAsia="zh-CN"/>
        </w:rPr>
        <w:t>：抚摸、喂食等高频照料操作与宠物心情、健康值、亲密值系统深度绑定，用户触发照料行为后，宠物状态数值将同步正向增长，实现 “操作 - 反馈 - 状态变化” 的直接关联，让虚拟宠物的状态随用户行为产生真实可感知的变化，提升交互有效性；</w:t>
      </w:r>
    </w:p>
    <w:p w14:paraId="72B4D731">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）趣味玩耍互动即时反馈设计：</w:t>
      </w:r>
      <w:r>
        <w:rPr>
          <w:rFonts w:hint="eastAsia"/>
          <w:lang w:eastAsia="zh-CN"/>
        </w:rPr>
        <w:t>用户选定弹力球、拉力绳、泡泡追逐等互动玩法并确认后，将触发专属互动场景与动态反馈，通过生动的互动效果还原真实养宠的玩耍场景，以即时、具象的交互反馈强化互动仪式感，让用户获得直观的操作反馈，进一步提升陪伴体验的沉浸感；</w:t>
      </w:r>
    </w:p>
    <w:p w14:paraId="279FEE11">
      <w:pPr>
        <w:pStyle w:val="3"/>
        <w:bidi w:val="0"/>
        <w:rPr>
          <w:rFonts w:hint="eastAsia"/>
          <w:lang w:eastAsia="zh-CN"/>
        </w:rPr>
      </w:pPr>
      <w:r>
        <w:rPr>
          <w:rFonts w:hint="eastAsia"/>
          <w:b/>
          <w:bCs/>
          <w:lang w:eastAsia="zh-CN"/>
        </w:rPr>
        <w:t>（</w:t>
      </w:r>
      <w:r>
        <w:rPr>
          <w:rFonts w:hint="eastAsia"/>
          <w:b/>
          <w:bCs/>
          <w:lang w:val="en-US" w:eastAsia="zh-CN"/>
        </w:rPr>
        <w:t>4</w:t>
      </w:r>
      <w:r>
        <w:rPr>
          <w:rFonts w:hint="eastAsia"/>
          <w:b/>
          <w:bCs/>
          <w:lang w:eastAsia="zh-CN"/>
        </w:rPr>
        <w:t>）拟人化情感陪伴交互设计：</w:t>
      </w:r>
      <w:r>
        <w:rPr>
          <w:rFonts w:hint="eastAsia"/>
          <w:lang w:eastAsia="zh-CN"/>
        </w:rPr>
        <w:t>通过对话气泡为虚拟宠物赋予拟人化表达（如 “主人，我会一直陪着你”），搭配软萌的小黄鸭形象，以具象化的情感台词回应强化宠物的陪伴感，打破虚拟宠物与用户之间的距离感，让用户获得即时的情感回应，进一步提升陪伴体验的情感温度；</w:t>
      </w:r>
    </w:p>
    <w:p w14:paraId="63939076">
      <w:pPr>
        <w:pStyle w:val="3"/>
        <w:bidi w:val="0"/>
        <w:jc w:val="center"/>
      </w:pPr>
      <w:r>
        <w:drawing>
          <wp:inline distT="0" distB="0" distL="114300" distR="114300">
            <wp:extent cx="1891665" cy="3692525"/>
            <wp:effectExtent l="0" t="0" r="635" b="317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0"/>
                    <a:stretch>
                      <a:fillRect/>
                    </a:stretch>
                  </pic:blipFill>
                  <pic:spPr>
                    <a:xfrm>
                      <a:off x="0" y="0"/>
                      <a:ext cx="1891665" cy="3692525"/>
                    </a:xfrm>
                    <a:prstGeom prst="rect">
                      <a:avLst/>
                    </a:prstGeom>
                    <a:noFill/>
                    <a:ln>
                      <a:noFill/>
                    </a:ln>
                  </pic:spPr>
                </pic:pic>
              </a:graphicData>
            </a:graphic>
          </wp:inline>
        </w:drawing>
      </w:r>
    </w:p>
    <w:p w14:paraId="4CD49E3F">
      <w:pPr>
        <w:pStyle w:val="3"/>
        <w:bidi w:val="0"/>
        <w:jc w:val="center"/>
        <w:rPr>
          <w:rFonts w:hint="eastAsia"/>
          <w:lang w:val="en-US" w:eastAsia="zh-CN"/>
        </w:rPr>
      </w:pPr>
      <w:r>
        <w:rPr>
          <w:rFonts w:hint="eastAsia"/>
          <w:b/>
          <w:bCs/>
          <w:lang w:val="en-US" w:eastAsia="zh-CN"/>
        </w:rPr>
        <w:t>图 9 宠物互动功能</w:t>
      </w:r>
    </w:p>
    <w:p w14:paraId="1B69D682">
      <w:pPr>
        <w:pStyle w:val="5"/>
        <w:numPr>
          <w:ilvl w:val="0"/>
          <w:numId w:val="7"/>
        </w:numPr>
        <w:bidi w:val="0"/>
        <w:ind w:left="0" w:leftChars="0" w:firstLine="560" w:firstLineChars="200"/>
        <w:rPr>
          <w:rFonts w:hint="eastAsia"/>
          <w:lang w:val="en-US" w:eastAsia="zh-CN"/>
        </w:rPr>
      </w:pPr>
      <w:bookmarkStart w:id="45" w:name="_Toc21626"/>
      <w:bookmarkStart w:id="46" w:name="_Toc10355"/>
      <w:bookmarkStart w:id="47" w:name="_Toc7725"/>
      <w:r>
        <w:rPr>
          <w:rFonts w:hint="eastAsia"/>
          <w:lang w:val="en-US" w:eastAsia="zh-CN"/>
        </w:rPr>
        <w:t>智能与系统功能</w:t>
      </w:r>
      <w:bookmarkEnd w:id="45"/>
      <w:bookmarkEnd w:id="46"/>
      <w:bookmarkEnd w:id="47"/>
    </w:p>
    <w:p w14:paraId="2529CAED">
      <w:pPr>
        <w:pStyle w:val="3"/>
        <w:bidi w:val="0"/>
        <w:outlineLvl w:val="1"/>
        <w:rPr>
          <w:rFonts w:hint="eastAsia"/>
          <w:b/>
          <w:bCs/>
          <w:lang w:eastAsia="zh-CN"/>
        </w:rPr>
      </w:pPr>
      <w:r>
        <w:rPr>
          <w:rFonts w:hint="eastAsia"/>
          <w:b/>
          <w:bCs/>
          <w:lang w:val="en-US" w:eastAsia="zh-CN"/>
        </w:rPr>
        <w:t>1、</w:t>
      </w:r>
      <w:r>
        <w:rPr>
          <w:rFonts w:hint="eastAsia"/>
          <w:b/>
          <w:bCs/>
          <w:lang w:eastAsia="zh-CN"/>
        </w:rPr>
        <w:t>AI 对话功能</w:t>
      </w:r>
    </w:p>
    <w:p w14:paraId="1DBD2AC3">
      <w:pPr>
        <w:pStyle w:val="3"/>
        <w:bidi w:val="0"/>
        <w:rPr>
          <w:rFonts w:hint="eastAsia"/>
          <w:lang w:eastAsia="zh-CN"/>
        </w:rPr>
      </w:pPr>
      <w:r>
        <w:rPr>
          <w:rFonts w:hint="eastAsia"/>
          <w:lang w:eastAsia="zh-CN"/>
        </w:rPr>
        <w:t>用户以文字或语音发起对话，宠物结合自身性格、当前情绪与历史记忆进行回复，回复风格统一且具有情感色彩，该功能打破传统虚拟宠物单向操作模式，实现双向深度情感交流。</w:t>
      </w:r>
    </w:p>
    <w:p w14:paraId="427ACE86">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）拟真化陪伴对话交互锚定：</w:t>
      </w:r>
      <w:r>
        <w:rPr>
          <w:rFonts w:hint="eastAsia"/>
          <w:lang w:eastAsia="zh-CN"/>
        </w:rPr>
        <w:t>模拟真实养宠场景中的情感沟通行为，用户可在对话界面输入文字发起交流，通过轻量化的输入 + 发送操作触发双向互动，让用户从 “单向接收反馈” 转变为 “主动发起情感沟通”，还原与陪伴型角色交流的过程感，强化养宠体验的真实代入感；</w:t>
      </w:r>
    </w:p>
    <w:p w14:paraId="17721523">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）对话上下文记忆联动机制：</w:t>
      </w:r>
      <w:r>
        <w:rPr>
          <w:rFonts w:hint="eastAsia"/>
          <w:lang w:eastAsia="zh-CN"/>
        </w:rPr>
        <w:t>对话交互与宠物的情感陪伴逻辑深度绑定，系统会持续记录用户的历史对话内容，并在回应中主动关联过往交流信息（如示例中主动提及用户此前发送的 “how are you”），实现 “对话 - 记忆 - 回应” 的连贯关联，让虚拟宠物的交流表现出持续的情感感知能力，提升交互的真实感与有效性；</w:t>
      </w:r>
    </w:p>
    <w:p w14:paraId="5A9C3484">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）即时沉浸式情感回应设计</w:t>
      </w:r>
      <w:r>
        <w:rPr>
          <w:rFonts w:hint="eastAsia"/>
          <w:lang w:eastAsia="zh-CN"/>
        </w:rPr>
        <w:t>：用户发送消息后，虚拟宠物将即时生成拟人化的温柔回应，通过贴合陪伴定位的软萌话术（如 “主人，我会一直陪着你”“我会一直温柔地陪着你”）传递正向情绪，以即时、具象的情感反馈强化交互仪式感，让用户获得温暖的陪伴回应，进一步提升陪伴体验的沉浸感；</w:t>
      </w:r>
    </w:p>
    <w:p w14:paraId="0260E699">
      <w:pPr>
        <w:pStyle w:val="3"/>
        <w:bidi w:val="0"/>
        <w:jc w:val="center"/>
      </w:pPr>
      <w:r>
        <w:drawing>
          <wp:inline distT="0" distB="0" distL="114300" distR="114300">
            <wp:extent cx="1612265" cy="3269615"/>
            <wp:effectExtent l="0" t="0" r="6985" b="698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7"/>
                    <a:srcRect l="2118"/>
                    <a:stretch>
                      <a:fillRect/>
                    </a:stretch>
                  </pic:blipFill>
                  <pic:spPr>
                    <a:xfrm>
                      <a:off x="0" y="0"/>
                      <a:ext cx="1612265" cy="3269615"/>
                    </a:xfrm>
                    <a:prstGeom prst="rect">
                      <a:avLst/>
                    </a:prstGeom>
                    <a:noFill/>
                    <a:ln>
                      <a:noFill/>
                    </a:ln>
                  </pic:spPr>
                </pic:pic>
              </a:graphicData>
            </a:graphic>
          </wp:inline>
        </w:drawing>
      </w:r>
    </w:p>
    <w:p w14:paraId="64DAF42E">
      <w:pPr>
        <w:pStyle w:val="3"/>
        <w:bidi w:val="0"/>
        <w:jc w:val="center"/>
        <w:rPr>
          <w:rFonts w:hint="eastAsia"/>
          <w:lang w:val="en-US" w:eastAsia="zh-CN"/>
        </w:rPr>
      </w:pPr>
      <w:r>
        <w:rPr>
          <w:rFonts w:hint="eastAsia"/>
          <w:b/>
          <w:bCs/>
          <w:lang w:val="en-US" w:eastAsia="zh-CN"/>
        </w:rPr>
        <w:t>图 10 宠物AI对话功能</w:t>
      </w:r>
    </w:p>
    <w:p w14:paraId="49E67ABE">
      <w:pPr>
        <w:pStyle w:val="3"/>
        <w:bidi w:val="0"/>
        <w:outlineLvl w:val="1"/>
        <w:rPr>
          <w:rFonts w:hint="eastAsia"/>
          <w:b/>
          <w:bCs/>
          <w:lang w:eastAsia="zh-CN"/>
        </w:rPr>
      </w:pPr>
      <w:r>
        <w:rPr>
          <w:rFonts w:hint="eastAsia"/>
          <w:b/>
          <w:bCs/>
          <w:lang w:val="en-US" w:eastAsia="zh-CN"/>
        </w:rPr>
        <w:t>2、</w:t>
      </w:r>
      <w:r>
        <w:rPr>
          <w:rFonts w:hint="eastAsia"/>
          <w:b/>
          <w:bCs/>
          <w:lang w:eastAsia="zh-CN"/>
        </w:rPr>
        <w:t>本地数据存储功能</w:t>
      </w:r>
    </w:p>
    <w:p w14:paraId="13CD32EB">
      <w:pPr>
        <w:pStyle w:val="3"/>
        <w:bidi w:val="0"/>
        <w:rPr>
          <w:rFonts w:hint="eastAsia"/>
          <w:lang w:eastAsia="zh-CN"/>
        </w:rPr>
      </w:pPr>
      <w:r>
        <w:rPr>
          <w:rFonts w:hint="eastAsia"/>
          <w:lang w:eastAsia="zh-CN"/>
        </w:rPr>
        <w:t>系统使用 RDB 关系型数据库持久化存储对话记录、互动日志、成长信息、梦境内容等数据，应用重启后数据不丢失，可随时查看与回溯，满足长期陪伴的数据留存需求。</w:t>
      </w:r>
    </w:p>
    <w:p w14:paraId="5AEC5E2B">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）拟真化成长记录交互锚定：</w:t>
      </w:r>
      <w:r>
        <w:rPr>
          <w:rFonts w:hint="eastAsia"/>
          <w:lang w:eastAsia="zh-CN"/>
        </w:rPr>
        <w:t>模拟真实养宠场景中宠物的成长轨迹与情感记忆留存逻辑，用户可通过「梦境日记」模块点击查看专属梦境叙事，也可在「成长详情」中浏览宠物的全维度成长档案，让用户从 “零散互动体验” 转变为 “完整成长陪伴”，强化养宠过程的长期代入感；</w:t>
      </w:r>
    </w:p>
    <w:p w14:paraId="0B75B669">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）状态数值动态联动机制：</w:t>
      </w:r>
      <w:r>
        <w:rPr>
          <w:rFonts w:hint="eastAsia"/>
          <w:lang w:eastAsia="zh-CN"/>
        </w:rPr>
        <w:t>梦境生成、互动行为与宠物成长系统深度绑定，用户的对话、照料、玩耍等所有行为，将同步影响宠物的记忆总数、梦境记录数量，同时推动成长阶段（如熟悉期）、等级、经验值与性格维度（开放、独立、温暖等）的动态变化，实现 “互动 - 记忆 - 成长” 的直接关联，让虚拟宠物的成长轨迹随用户行为产生真实可感知的变化，提升交互有效性；</w:t>
      </w:r>
    </w:p>
    <w:p w14:paraId="68A0D701">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）即时沉浸式叙事与视觉反馈设计：</w:t>
      </w:r>
      <w:r>
        <w:rPr>
          <w:rFonts w:hint="eastAsia"/>
          <w:lang w:eastAsia="zh-CN"/>
        </w:rPr>
        <w:t>梦境日记以故事化文本呈现专属梦境，内容主动关联用户过往互动细节（如对话中提及的 “hi?”），搭配 “快乐梦”“温暖” 等情绪标签，构建具象化的情感叙事；成长详情则以卡片式布局量化展示成长数据、性格维度与成就记录（如「破壳而出」），通过清晰的数值、进度与解锁标识，为用户提供直观的成长反馈，强化陪伴体验的沉浸感与仪式感；</w:t>
      </w:r>
    </w:p>
    <w:p w14:paraId="111114F8">
      <w:pPr>
        <w:pStyle w:val="3"/>
        <w:bidi w:val="0"/>
        <w:ind w:left="0" w:leftChars="0" w:firstLine="0" w:firstLineChars="0"/>
        <w:jc w:val="center"/>
        <w:rPr>
          <w:rFonts w:ascii="宋体" w:hAnsi="宋体" w:eastAsia="宋体" w:cs="宋体"/>
          <w:sz w:val="24"/>
          <w:szCs w:val="24"/>
        </w:rPr>
      </w:pPr>
      <w:r>
        <w:rPr>
          <w:rFonts w:hint="eastAsia"/>
          <w:lang w:eastAsia="zh-CN"/>
        </w:rPr>
        <w:drawing>
          <wp:inline distT="0" distB="0" distL="114300" distR="114300">
            <wp:extent cx="1547495" cy="2981325"/>
            <wp:effectExtent l="0" t="0" r="5080" b="0"/>
            <wp:docPr id="15" name="图片 15"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
                    <pic:cNvPicPr>
                      <a:picLocks noChangeAspect="1"/>
                    </pic:cNvPicPr>
                  </pic:nvPicPr>
                  <pic:blipFill>
                    <a:blip r:embed="rId21"/>
                    <a:srcRect l="5737" t="7677" r="8366" b="9224"/>
                    <a:stretch>
                      <a:fillRect/>
                    </a:stretch>
                  </pic:blipFill>
                  <pic:spPr>
                    <a:xfrm>
                      <a:off x="0" y="0"/>
                      <a:ext cx="1547495" cy="2981325"/>
                    </a:xfrm>
                    <a:prstGeom prst="rect">
                      <a:avLst/>
                    </a:prstGeom>
                  </pic:spPr>
                </pic:pic>
              </a:graphicData>
            </a:graphic>
          </wp:inline>
        </w:drawing>
      </w:r>
      <w:r>
        <w:rPr>
          <w:rFonts w:hint="eastAsia"/>
          <w:lang w:val="en-US" w:eastAsia="zh-CN"/>
        </w:rPr>
        <w:t xml:space="preserve"> </w:t>
      </w:r>
      <w:r>
        <w:rPr>
          <w:rFonts w:hint="eastAsia"/>
          <w:lang w:eastAsia="zh-CN"/>
        </w:rPr>
        <w:drawing>
          <wp:inline distT="0" distB="0" distL="114300" distR="114300">
            <wp:extent cx="1404620" cy="2927985"/>
            <wp:effectExtent l="0" t="0" r="5080" b="5715"/>
            <wp:docPr id="16" name="图片 1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1"/>
                    <pic:cNvPicPr>
                      <a:picLocks noChangeAspect="1"/>
                    </pic:cNvPicPr>
                  </pic:nvPicPr>
                  <pic:blipFill>
                    <a:blip r:embed="rId22"/>
                    <a:stretch>
                      <a:fillRect/>
                    </a:stretch>
                  </pic:blipFill>
                  <pic:spPr>
                    <a:xfrm>
                      <a:off x="0" y="0"/>
                      <a:ext cx="1404620" cy="2927985"/>
                    </a:xfrm>
                    <a:prstGeom prst="rect">
                      <a:avLst/>
                    </a:prstGeom>
                  </pic:spPr>
                </pic:pic>
              </a:graphicData>
            </a:graphic>
          </wp:inline>
        </w:drawing>
      </w:r>
      <w:r>
        <w:rPr>
          <w:rFonts w:hint="eastAsia"/>
          <w:lang w:val="en-US" w:eastAsia="zh-CN"/>
        </w:rPr>
        <w:t xml:space="preserve"> </w:t>
      </w:r>
      <w:r>
        <w:rPr>
          <w:rFonts w:ascii="宋体" w:hAnsi="宋体" w:eastAsia="宋体" w:cs="宋体"/>
          <w:sz w:val="24"/>
          <w:szCs w:val="24"/>
        </w:rPr>
        <w:drawing>
          <wp:inline distT="0" distB="0" distL="114300" distR="114300">
            <wp:extent cx="1409700" cy="2914650"/>
            <wp:effectExtent l="0" t="0" r="0" b="0"/>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23"/>
                    <a:stretch>
                      <a:fillRect/>
                    </a:stretch>
                  </pic:blipFill>
                  <pic:spPr>
                    <a:xfrm>
                      <a:off x="0" y="0"/>
                      <a:ext cx="1409700" cy="2914650"/>
                    </a:xfrm>
                    <a:prstGeom prst="rect">
                      <a:avLst/>
                    </a:prstGeom>
                    <a:noFill/>
                    <a:ln w="9525">
                      <a:noFill/>
                    </a:ln>
                  </pic:spPr>
                </pic:pic>
              </a:graphicData>
            </a:graphic>
          </wp:inline>
        </w:drawing>
      </w:r>
    </w:p>
    <w:p w14:paraId="26DBB89F">
      <w:pPr>
        <w:pStyle w:val="3"/>
        <w:bidi w:val="0"/>
        <w:ind w:left="0" w:leftChars="0" w:firstLine="0" w:firstLineChars="0"/>
        <w:jc w:val="center"/>
        <w:rPr>
          <w:rFonts w:hint="eastAsia" w:ascii="宋体" w:hAnsi="宋体" w:cs="宋体"/>
          <w:sz w:val="24"/>
          <w:szCs w:val="24"/>
          <w:lang w:val="en-US" w:eastAsia="zh-CN"/>
        </w:rPr>
      </w:pPr>
      <w:r>
        <w:rPr>
          <w:rFonts w:hint="eastAsia" w:ascii="宋体" w:hAnsi="宋体" w:cs="宋体"/>
          <w:b/>
          <w:bCs/>
          <w:sz w:val="24"/>
          <w:szCs w:val="24"/>
          <w:lang w:val="en-US" w:eastAsia="zh-CN"/>
        </w:rPr>
        <w:t>图 11 宠物的成长详情</w:t>
      </w:r>
    </w:p>
    <w:p w14:paraId="64A4D0D1">
      <w:pPr>
        <w:pStyle w:val="3"/>
        <w:bidi w:val="0"/>
        <w:jc w:val="both"/>
        <w:outlineLvl w:val="1"/>
        <w:rPr>
          <w:rFonts w:hint="eastAsia"/>
          <w:b/>
          <w:bCs/>
          <w:lang w:eastAsia="zh-CN"/>
        </w:rPr>
      </w:pPr>
      <w:r>
        <w:rPr>
          <w:rFonts w:hint="eastAsia"/>
          <w:b/>
          <w:bCs/>
          <w:lang w:val="en-US" w:eastAsia="zh-CN"/>
        </w:rPr>
        <w:t>3、</w:t>
      </w:r>
      <w:r>
        <w:rPr>
          <w:rFonts w:hint="eastAsia"/>
          <w:b/>
          <w:bCs/>
          <w:lang w:eastAsia="zh-CN"/>
        </w:rPr>
        <w:t>环境感知联动功能</w:t>
      </w:r>
    </w:p>
    <w:p w14:paraId="76672D5B">
      <w:pPr>
        <w:pStyle w:val="3"/>
        <w:bidi w:val="0"/>
        <w:rPr>
          <w:rFonts w:hint="eastAsia"/>
          <w:lang w:eastAsia="zh-CN"/>
        </w:rPr>
      </w:pPr>
      <w:r>
        <w:rPr>
          <w:rFonts w:hint="eastAsia"/>
          <w:lang w:eastAsia="zh-CN"/>
        </w:rPr>
        <w:t>系统接收湿度传感器数据，计算环境舒适度并同步到宠物状态，环境异常时宠物会出现对应表现并给出提示，将虚拟宠物与现实环境结合，拓展产品实用性与场景感。</w:t>
      </w:r>
    </w:p>
    <w:p w14:paraId="6F3BC5B5">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）拟真化环境感知交互锚定：</w:t>
      </w:r>
      <w:r>
        <w:rPr>
          <w:rFonts w:hint="eastAsia"/>
          <w:lang w:eastAsia="zh-CN"/>
        </w:rPr>
        <w:t>模拟真实养宠场景中宠物对物理环境的感知逻辑，用户可在「环境与感知」界面查看由设备采集的真实环境数据（温度、湿度、光照），通过轻量化的数据查看与刷新操作，让用户从 “仅关注虚拟互动” 转变为 “兼顾真实环境照料”，还原养宠过程中环境适配的真实体验，强化养宠代入感；</w:t>
      </w:r>
    </w:p>
    <w:p w14:paraId="0F7F3F96">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）状态数值动态联动机制：</w:t>
      </w:r>
      <w:r>
        <w:rPr>
          <w:rFonts w:hint="eastAsia"/>
          <w:lang w:eastAsia="zh-CN"/>
        </w:rPr>
        <w:t>环境感知数据与宠物舒适度、心情值等状态系统深度绑定，采集的温湿度、光照等数据会直接影响宠物的舒适度评分（如当前舒适度 89%），并同步作用于宠物的心情恢复与状态稳定，实现 “环境数据 - 宠物状态 - 属性变化” 的直接关联，让虚拟宠物的状态随真实环境变化产生可感知的反馈，提升交互有效性；</w:t>
      </w:r>
    </w:p>
    <w:p w14:paraId="188D23EF">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）即时沉浸式数据与状态反馈设计：</w:t>
      </w:r>
      <w:r>
        <w:rPr>
          <w:rFonts w:hint="eastAsia"/>
          <w:lang w:eastAsia="zh-CN"/>
        </w:rPr>
        <w:t>界面以卡片式布局清晰呈现温度、湿度、光照等核心环境数据，并搭配 “正常 / 适宜 / 可用 / 舒适” 等状态标签，同时同步展示宠物活动状态、红外感知结果及环境对宠物属性的影响说明；用户可通过「刷新环境数据」按钮主动更新数据，以即时、具象的环境与状态反馈，强化交互仪式感与照料体验的沉浸感；</w:t>
      </w:r>
    </w:p>
    <w:p w14:paraId="3E815E01">
      <w:pPr>
        <w:pStyle w:val="3"/>
        <w:bidi w:val="0"/>
        <w:jc w:val="center"/>
      </w:pPr>
      <w:r>
        <w:drawing>
          <wp:inline distT="0" distB="0" distL="114300" distR="114300">
            <wp:extent cx="1539875" cy="2950845"/>
            <wp:effectExtent l="0" t="0" r="9525" b="825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4"/>
                    <a:stretch>
                      <a:fillRect/>
                    </a:stretch>
                  </pic:blipFill>
                  <pic:spPr>
                    <a:xfrm>
                      <a:off x="0" y="0"/>
                      <a:ext cx="1539875" cy="2950845"/>
                    </a:xfrm>
                    <a:prstGeom prst="rect">
                      <a:avLst/>
                    </a:prstGeom>
                    <a:noFill/>
                    <a:ln>
                      <a:noFill/>
                    </a:ln>
                  </pic:spPr>
                </pic:pic>
              </a:graphicData>
            </a:graphic>
          </wp:inline>
        </w:drawing>
      </w:r>
    </w:p>
    <w:p w14:paraId="0B92D93B">
      <w:pPr>
        <w:pStyle w:val="3"/>
        <w:bidi w:val="0"/>
        <w:jc w:val="center"/>
        <w:rPr>
          <w:rFonts w:ascii="Times New Roman" w:hAnsi="Times New Roman" w:cs="Times New Roman"/>
          <w:sz w:val="22"/>
        </w:rPr>
      </w:pPr>
      <w:r>
        <w:rPr>
          <w:rFonts w:hint="eastAsia"/>
          <w:b/>
          <w:bCs/>
          <w:lang w:val="en-US" w:eastAsia="zh-CN"/>
        </w:rPr>
        <w:t>图 12 温湿度传感器</w:t>
      </w:r>
    </w:p>
    <w:p w14:paraId="3CDB1297">
      <w:pPr>
        <w:pStyle w:val="6"/>
        <w:numPr>
          <w:ilvl w:val="0"/>
          <w:numId w:val="6"/>
        </w:numPr>
        <w:bidi w:val="0"/>
        <w:ind w:left="425" w:leftChars="0" w:hanging="425" w:firstLineChars="0"/>
        <w:outlineLvl w:val="1"/>
        <w:rPr>
          <w:rFonts w:hint="eastAsia"/>
          <w:b/>
          <w:lang w:val="en-US" w:eastAsia="zh-CN"/>
        </w:rPr>
      </w:pPr>
      <w:bookmarkStart w:id="48" w:name="_Toc10070"/>
      <w:bookmarkStart w:id="49" w:name="_Toc3758"/>
      <w:bookmarkStart w:id="50" w:name="_Toc10325"/>
      <w:r>
        <w:rPr>
          <w:rFonts w:hint="eastAsia"/>
          <w:b/>
          <w:lang w:val="en-US" w:eastAsia="zh-CN"/>
        </w:rPr>
        <w:t>南向设备实现</w:t>
      </w:r>
      <w:bookmarkEnd w:id="48"/>
      <w:bookmarkEnd w:id="49"/>
      <w:bookmarkEnd w:id="50"/>
    </w:p>
    <w:p w14:paraId="48F9BC05">
      <w:pPr>
        <w:pStyle w:val="5"/>
        <w:numPr>
          <w:ilvl w:val="0"/>
          <w:numId w:val="8"/>
        </w:numPr>
        <w:bidi w:val="0"/>
        <w:ind w:left="0" w:leftChars="0" w:firstLine="560" w:firstLineChars="200"/>
        <w:rPr>
          <w:rFonts w:hint="default" w:eastAsia="宋体"/>
          <w:b/>
          <w:bCs/>
          <w:lang w:val="en-US" w:eastAsia="zh-CN"/>
        </w:rPr>
      </w:pPr>
      <w:bookmarkStart w:id="51" w:name="_Toc17047"/>
      <w:bookmarkStart w:id="52" w:name="_Toc13839"/>
      <w:bookmarkStart w:id="53" w:name="_Toc14830"/>
      <w:r>
        <w:rPr>
          <w:rFonts w:hint="eastAsia"/>
          <w:lang w:val="en-US" w:eastAsia="zh-CN"/>
        </w:rPr>
        <w:t>南向实现前言</w:t>
      </w:r>
      <w:bookmarkEnd w:id="51"/>
      <w:bookmarkEnd w:id="52"/>
      <w:bookmarkEnd w:id="53"/>
    </w:p>
    <w:p w14:paraId="6DE6AC5A">
      <w:pPr>
        <w:bidi w:val="0"/>
        <w:ind w:firstLine="480" w:firstLineChars="20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南向设备搭载温湿度、加速度、人体红外等多类型传感器，可实现环境温湿度、设备姿态变化及用户靠近 / 离开状态的实时、连续数据采集。采集的数据通过星闪（SLE）协议以低时延、高可靠的方式上传至全息端，再通过设备间协同同步至手机控制端，实现了端 - 边多节点的数据互通与联动控制。</w:t>
      </w:r>
    </w:p>
    <w:p w14:paraId="5B1D3C83">
      <w:pPr>
        <w:bidi w:val="0"/>
        <w:ind w:firstLine="480" w:firstLineChars="200"/>
      </w:pPr>
      <w:r>
        <w:rPr>
          <w:rFonts w:hint="eastAsia" w:ascii="Times New Roman" w:hAnsi="Times New Roman" w:eastAsia="宋体" w:cstheme="minorBidi"/>
          <w:kern w:val="2"/>
          <w:sz w:val="24"/>
          <w:szCs w:val="22"/>
          <w:lang w:val="en-US" w:eastAsia="zh-CN" w:bidi="ar-SA"/>
        </w:rPr>
        <w:t>同时，设备具备完整的本地外设驱动能力，可直接控制蜂鸣器、OLED 显示屏、RGB LED 等外设输出。系统能够基于采集到的环境变化、宠物活动状态及用户交互事件，触发预设的反馈逻辑，例如温湿度异常提醒、用户靠近时的互动动画、设备晃动时的趣味反馈等，构建了一套从环境感知、数据传输到智能交互的完整闭环系统。</w:t>
      </w:r>
    </w:p>
    <w:p w14:paraId="1FD11A56">
      <w:pPr>
        <w:pStyle w:val="5"/>
        <w:numPr>
          <w:ilvl w:val="0"/>
          <w:numId w:val="8"/>
        </w:numPr>
        <w:bidi w:val="0"/>
        <w:ind w:left="0" w:leftChars="0" w:firstLine="560" w:firstLineChars="200"/>
        <w:rPr>
          <w:rFonts w:hint="eastAsia"/>
          <w:lang w:val="en-US" w:eastAsia="zh-CN"/>
        </w:rPr>
      </w:pPr>
      <w:bookmarkStart w:id="54" w:name="_Toc10"/>
      <w:bookmarkStart w:id="55" w:name="_Toc6104"/>
      <w:bookmarkStart w:id="56" w:name="_Toc1197"/>
      <w:r>
        <w:rPr>
          <w:rFonts w:hint="eastAsia"/>
          <w:lang w:val="en-US" w:eastAsia="zh-CN"/>
        </w:rPr>
        <w:t>芯片设计原理</w:t>
      </w:r>
      <w:bookmarkEnd w:id="54"/>
      <w:bookmarkEnd w:id="55"/>
      <w:bookmarkEnd w:id="56"/>
    </w:p>
    <w:p w14:paraId="4910A9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左侧 PMU 电源管理单元与 CMU 时钟管理单元，为芯片提供稳定供电与时钟基准：PMU 通过基准源、LDO 稳压器及过压欠压保护电路，实现电源域管理与异常防护；CMU 通过晶振、锁相环及时钟分频电路，为 CPU、外设和射频模块提供多域多频率时钟，保障系统在高性能与低功耗模式下稳定运行。</w:t>
      </w:r>
    </w:p>
    <w:p w14:paraId="01BEF5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中间 SoC 核心以</w:t>
      </w:r>
      <w:r>
        <w:rPr>
          <w:rFonts w:ascii="宋体" w:hAnsi="宋体" w:eastAsia="宋体" w:cs="宋体"/>
          <w:b/>
          <w:bCs/>
          <w:color w:val="000000"/>
          <w:kern w:val="0"/>
          <w:sz w:val="24"/>
          <w:szCs w:val="24"/>
          <w:lang w:val="en-US" w:eastAsia="zh-CN" w:bidi="ar"/>
        </w:rPr>
        <w:t>高速总线矩阵</w:t>
      </w:r>
      <w:r>
        <w:rPr>
          <w:rFonts w:ascii="宋体" w:hAnsi="宋体" w:eastAsia="宋体" w:cs="宋体"/>
          <w:color w:val="000000"/>
          <w:kern w:val="0"/>
          <w:sz w:val="24"/>
          <w:szCs w:val="24"/>
          <w:lang w:val="en-US" w:eastAsia="zh-CN" w:bidi="ar"/>
        </w:rPr>
        <w:t>为数据交互枢纽：带缓存的 CPU 作为主设备发起指令与数据访问；DMA 控制器独立完成外设与存储间的数据搬运，降低 CPU 负载；安全子系统提供硬件级安全防护。内置 RAM/ROM 为系统运行提供高速数据空间，通过双路 QSPI 总线扩展 Flash 与 PSRAM，支撑固件存储与系统运行；看门狗、定时器、RTC 等基础外设通过总线接入，实现系统调度与状态监测。</w:t>
      </w:r>
    </w:p>
    <w:p w14:paraId="2A6E77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b/>
          <w:bCs/>
          <w:lang w:val="en-US" w:eastAsia="zh-CN"/>
        </w:rPr>
      </w:pPr>
      <w:r>
        <w:rPr>
          <w:rFonts w:ascii="宋体" w:hAnsi="宋体" w:eastAsia="宋体" w:cs="宋体"/>
          <w:color w:val="000000"/>
          <w:kern w:val="0"/>
          <w:sz w:val="24"/>
          <w:szCs w:val="24"/>
          <w:lang w:val="en-US" w:eastAsia="zh-CN" w:bidi="ar"/>
        </w:rPr>
        <w:t>无线通信子系统依托总线完成 Wi-Fi、蓝牙 5.3 与星闪 SLE1.0 的协议处理，通过 2.4G 射频前端实现信号收发，支撑多协议连接。右侧外设接口矩阵作为总线从设备，通过 CPU 或 DMA 控制，实现对按键、蜂鸣器、显示屏、传感器等外设的驱动与数据交互。</w:t>
      </w:r>
    </w:p>
    <w:p w14:paraId="02C64B56">
      <w:pPr>
        <w:pStyle w:val="3"/>
        <w:ind w:left="0" w:leftChars="0" w:firstLine="0" w:firstLineChars="0"/>
      </w:pPr>
      <w:r>
        <w:drawing>
          <wp:inline distT="0" distB="0" distL="114300" distR="114300">
            <wp:extent cx="5266055" cy="1923415"/>
            <wp:effectExtent l="0" t="0" r="6985" b="1206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5"/>
                    <a:stretch>
                      <a:fillRect/>
                    </a:stretch>
                  </pic:blipFill>
                  <pic:spPr>
                    <a:xfrm>
                      <a:off x="0" y="0"/>
                      <a:ext cx="5266055" cy="1923415"/>
                    </a:xfrm>
                    <a:prstGeom prst="rect">
                      <a:avLst/>
                    </a:prstGeom>
                    <a:noFill/>
                    <a:ln>
                      <a:noFill/>
                    </a:ln>
                  </pic:spPr>
                </pic:pic>
              </a:graphicData>
            </a:graphic>
          </wp:inline>
        </w:drawing>
      </w:r>
    </w:p>
    <w:p w14:paraId="27841B04">
      <w:pPr>
        <w:pStyle w:val="3"/>
        <w:bidi w:val="0"/>
        <w:jc w:val="center"/>
        <w:rPr>
          <w:rFonts w:hint="eastAsia"/>
          <w:b/>
          <w:bCs/>
        </w:rPr>
      </w:pPr>
      <w:r>
        <w:rPr>
          <w:rFonts w:hint="eastAsia"/>
          <w:b/>
          <w:bCs/>
          <w:lang w:val="en-US" w:eastAsia="zh-CN"/>
        </w:rPr>
        <w:t>图 13 Q353333N1100 系列芯片逻辑框图</w:t>
      </w:r>
    </w:p>
    <w:p w14:paraId="29CD7F86">
      <w:pPr>
        <w:pStyle w:val="5"/>
        <w:numPr>
          <w:ilvl w:val="0"/>
          <w:numId w:val="8"/>
        </w:numPr>
        <w:bidi w:val="0"/>
        <w:ind w:left="0" w:leftChars="0" w:firstLine="560" w:firstLineChars="200"/>
        <w:rPr>
          <w:rFonts w:hint="eastAsia"/>
          <w:lang w:val="en-US" w:eastAsia="zh-CN"/>
        </w:rPr>
      </w:pPr>
      <w:bookmarkStart w:id="57" w:name="_Toc31228"/>
      <w:bookmarkStart w:id="58" w:name="_Toc31810"/>
      <w:bookmarkStart w:id="59" w:name="_Toc12975"/>
      <w:r>
        <w:rPr>
          <w:rFonts w:hint="eastAsia"/>
          <w:lang w:val="en-US" w:eastAsia="zh-CN"/>
        </w:rPr>
        <w:t>架构核心优势</w:t>
      </w:r>
      <w:bookmarkEnd w:id="57"/>
      <w:bookmarkEnd w:id="58"/>
      <w:bookmarkEnd w:id="59"/>
    </w:p>
    <w:p w14:paraId="4B5370A4">
      <w:pPr>
        <w:pStyle w:val="3"/>
        <w:bidi w:val="0"/>
        <w:rPr>
          <w:rFonts w:hint="eastAsia"/>
          <w:lang w:eastAsia="zh-CN"/>
        </w:rPr>
      </w:pPr>
      <w:r>
        <w:rPr>
          <w:rFonts w:hint="eastAsia"/>
          <w:lang w:val="en-US" w:eastAsia="zh-CN"/>
        </w:rPr>
        <w:t>1、</w:t>
      </w:r>
      <w:r>
        <w:rPr>
          <w:rFonts w:hint="eastAsia"/>
          <w:b/>
          <w:bCs/>
          <w:lang w:eastAsia="zh-CN"/>
        </w:rPr>
        <w:t>高集成度，单芯片解决方案：</w:t>
      </w:r>
      <w:r>
        <w:rPr>
          <w:rFonts w:hint="eastAsia"/>
          <w:lang w:eastAsia="zh-CN"/>
        </w:rPr>
        <w:t>将电源、时钟、CPU、无线通信、外设接口全部集成，大幅降低硬件设计复杂度与成本，减少 PCB 面积，适配小型化终端设备。</w:t>
      </w:r>
    </w:p>
    <w:p w14:paraId="585671F1">
      <w:pPr>
        <w:pStyle w:val="3"/>
        <w:bidi w:val="0"/>
        <w:rPr>
          <w:rFonts w:hint="eastAsia"/>
          <w:lang w:eastAsia="zh-CN"/>
        </w:rPr>
      </w:pPr>
      <w:r>
        <w:rPr>
          <w:rFonts w:hint="eastAsia"/>
          <w:b/>
          <w:bCs/>
          <w:lang w:val="en-US" w:eastAsia="zh-CN"/>
        </w:rPr>
        <w:t>2、</w:t>
      </w:r>
      <w:r>
        <w:rPr>
          <w:rFonts w:hint="eastAsia"/>
          <w:b/>
          <w:bCs/>
          <w:lang w:eastAsia="zh-CN"/>
        </w:rPr>
        <w:t>多协议无线通信，覆盖全场景：</w:t>
      </w:r>
      <w:r>
        <w:rPr>
          <w:rFonts w:hint="eastAsia"/>
          <w:lang w:eastAsia="zh-CN"/>
        </w:rPr>
        <w:t>同时支持 Wi-Fi、BLE 5.3 与 SLE 1.0，既可以通过 Wi-Fi 连接服务器实现远程数据上传与控制，也可通过蓝牙实现近场配置与交互，满足宠物设备的双重通信需求。</w:t>
      </w:r>
    </w:p>
    <w:p w14:paraId="2D7E6167">
      <w:pPr>
        <w:pStyle w:val="3"/>
        <w:bidi w:val="0"/>
        <w:rPr>
          <w:rFonts w:hint="eastAsia"/>
          <w:lang w:eastAsia="zh-CN"/>
        </w:rPr>
      </w:pPr>
      <w:r>
        <w:rPr>
          <w:rFonts w:hint="eastAsia"/>
          <w:b/>
          <w:bCs/>
          <w:lang w:val="en-US" w:eastAsia="zh-CN"/>
        </w:rPr>
        <w:t>3、</w:t>
      </w:r>
      <w:r>
        <w:rPr>
          <w:rFonts w:hint="eastAsia"/>
          <w:b/>
          <w:bCs/>
          <w:lang w:eastAsia="zh-CN"/>
        </w:rPr>
        <w:t>丰富外设接口，适配多传感器场景：</w:t>
      </w:r>
      <w:r>
        <w:rPr>
          <w:rFonts w:hint="eastAsia"/>
          <w:lang w:eastAsia="zh-CN"/>
        </w:rPr>
        <w:t>ADC、GPIO、SPI、I2C 等接口齐全，可直接连接温湿度传感器、显示屏、蜂鸣器等外设，轻松实现环境监测、状态显示、声光提醒等功能。</w:t>
      </w:r>
    </w:p>
    <w:p w14:paraId="4C81A825">
      <w:pPr>
        <w:pStyle w:val="3"/>
        <w:bidi w:val="0"/>
        <w:rPr>
          <w:rFonts w:hint="eastAsia"/>
          <w:lang w:eastAsia="zh-CN"/>
        </w:rPr>
      </w:pPr>
      <w:r>
        <w:rPr>
          <w:rFonts w:hint="eastAsia"/>
          <w:b/>
          <w:bCs/>
          <w:lang w:val="en-US" w:eastAsia="zh-CN"/>
        </w:rPr>
        <w:t>4、</w:t>
      </w:r>
      <w:r>
        <w:rPr>
          <w:rFonts w:hint="eastAsia"/>
          <w:b/>
          <w:bCs/>
          <w:lang w:eastAsia="zh-CN"/>
        </w:rPr>
        <w:t>低功耗设计，适配电池供电：</w:t>
      </w:r>
      <w:r>
        <w:rPr>
          <w:rFonts w:hint="eastAsia"/>
          <w:lang w:eastAsia="zh-CN"/>
        </w:rPr>
        <w:t>PMU 与 CMU 支持电源和时钟精细化管理，配合低功耗无线协议，可实现设备低功耗运行，延长电池续航，适合居家宠物监护场景。</w:t>
      </w:r>
    </w:p>
    <w:p w14:paraId="5D2732B2">
      <w:pPr>
        <w:pStyle w:val="3"/>
        <w:bidi w:val="0"/>
        <w:rPr>
          <w:rFonts w:hint="eastAsia"/>
          <w:lang w:eastAsia="zh-CN"/>
        </w:rPr>
      </w:pPr>
      <w:r>
        <w:rPr>
          <w:rFonts w:hint="eastAsia"/>
          <w:b/>
          <w:bCs/>
          <w:lang w:val="en-US" w:eastAsia="zh-CN"/>
        </w:rPr>
        <w:t>5、</w:t>
      </w:r>
      <w:r>
        <w:rPr>
          <w:rFonts w:hint="eastAsia"/>
          <w:b/>
          <w:bCs/>
          <w:lang w:eastAsia="zh-CN"/>
        </w:rPr>
        <w:t>高可靠性与安全性：</w:t>
      </w:r>
      <w:r>
        <w:rPr>
          <w:rFonts w:hint="eastAsia"/>
          <w:lang w:eastAsia="zh-CN"/>
        </w:rPr>
        <w:t>内置看门狗、电源保护与安全子系统，保障系统稳定运行与数据安全，避免设备死机或数据泄露。</w:t>
      </w:r>
    </w:p>
    <w:p w14:paraId="6B27E61B">
      <w:pPr>
        <w:pStyle w:val="5"/>
        <w:numPr>
          <w:ilvl w:val="0"/>
          <w:numId w:val="8"/>
        </w:numPr>
        <w:bidi w:val="0"/>
        <w:ind w:left="0" w:leftChars="0" w:firstLine="560" w:firstLineChars="200"/>
        <w:rPr>
          <w:rFonts w:hint="eastAsia"/>
          <w:lang w:val="en-US" w:eastAsia="zh-CN"/>
        </w:rPr>
      </w:pPr>
      <w:bookmarkStart w:id="60" w:name="_Toc5494"/>
      <w:bookmarkStart w:id="61" w:name="_Toc5673"/>
      <w:bookmarkStart w:id="62" w:name="_Toc15961"/>
      <w:r>
        <w:rPr>
          <w:rFonts w:hint="eastAsia"/>
          <w:lang w:val="en-US" w:eastAsia="zh-CN"/>
        </w:rPr>
        <w:t>芯片引脚原理与拓展功能</w:t>
      </w:r>
      <w:bookmarkEnd w:id="60"/>
      <w:bookmarkEnd w:id="61"/>
      <w:bookmarkEnd w:id="62"/>
    </w:p>
    <w:p w14:paraId="6220655A">
      <w:pPr>
        <w:pStyle w:val="3"/>
      </w:pPr>
      <w:r>
        <w:rPr>
          <w:rFonts w:hint="eastAsia" w:ascii="宋体" w:hAnsi="宋体" w:cs="宋体"/>
          <w:sz w:val="24"/>
          <w:szCs w:val="24"/>
          <w:lang w:val="en-US" w:eastAsia="zh-CN"/>
        </w:rPr>
        <w:t>图14和图15</w:t>
      </w:r>
      <w:r>
        <w:rPr>
          <w:rFonts w:ascii="宋体" w:hAnsi="宋体" w:eastAsia="宋体" w:cs="宋体"/>
          <w:sz w:val="24"/>
          <w:szCs w:val="24"/>
        </w:rPr>
        <w:t>分别是</w:t>
      </w:r>
      <w:r>
        <w:rPr>
          <w:rStyle w:val="15"/>
          <w:rFonts w:ascii="宋体" w:hAnsi="宋体" w:eastAsia="宋体" w:cs="宋体"/>
          <w:b/>
          <w:bCs/>
          <w:color w:val="000000"/>
          <w:sz w:val="24"/>
          <w:szCs w:val="24"/>
        </w:rPr>
        <w:t>鸿蒙星闪开发板的核心模组引脚定义</w:t>
      </w:r>
      <w:r>
        <w:rPr>
          <w:rFonts w:ascii="宋体" w:hAnsi="宋体" w:eastAsia="宋体" w:cs="宋体"/>
          <w:sz w:val="24"/>
          <w:szCs w:val="24"/>
        </w:rPr>
        <w:t>和</w:t>
      </w:r>
      <w:r>
        <w:rPr>
          <w:rStyle w:val="15"/>
          <w:rFonts w:ascii="宋体" w:hAnsi="宋体" w:eastAsia="宋体" w:cs="宋体"/>
          <w:b/>
          <w:bCs/>
          <w:color w:val="000000"/>
          <w:sz w:val="24"/>
          <w:szCs w:val="24"/>
        </w:rPr>
        <w:t>完整硬件平台原理图</w:t>
      </w:r>
      <w:r>
        <w:rPr>
          <w:rFonts w:ascii="宋体" w:hAnsi="宋体" w:eastAsia="宋体" w:cs="宋体"/>
          <w:sz w:val="24"/>
          <w:szCs w:val="24"/>
        </w:rPr>
        <w:t>。</w:t>
      </w:r>
      <w:r>
        <w:rPr>
          <w:rFonts w:hint="eastAsia" w:ascii="宋体" w:hAnsi="宋体" w:cs="宋体"/>
          <w:sz w:val="24"/>
          <w:szCs w:val="24"/>
          <w:lang w:val="en-US" w:eastAsia="zh-CN"/>
        </w:rPr>
        <w:t>图11</w:t>
      </w:r>
      <w:r>
        <w:rPr>
          <w:rFonts w:ascii="宋体" w:hAnsi="宋体" w:eastAsia="宋体" w:cs="宋体"/>
          <w:sz w:val="24"/>
          <w:szCs w:val="24"/>
        </w:rPr>
        <w:t>是开发板的 “大脑”——WS63V100（Hi3863）核心模组的引脚功能说明，它明确了芯片每个物理引脚的功能，包括通用 IO 口、串口通信、无线天线接口和电源控制信号，是所有外设连接的底层依据。</w:t>
      </w:r>
      <w:r>
        <w:rPr>
          <w:rFonts w:hint="eastAsia" w:ascii="宋体" w:hAnsi="宋体" w:cs="宋体"/>
          <w:sz w:val="24"/>
          <w:szCs w:val="24"/>
          <w:lang w:val="en-US" w:eastAsia="zh-CN"/>
        </w:rPr>
        <w:t>图12</w:t>
      </w:r>
      <w:r>
        <w:rPr>
          <w:rFonts w:ascii="宋体" w:hAnsi="宋体" w:eastAsia="宋体" w:cs="宋体"/>
          <w:sz w:val="24"/>
          <w:szCs w:val="24"/>
        </w:rPr>
        <w:t>则是基于这个核心模组设计的开发板，通过扩展端口、传感器接口和显示模块，把核心模组的引脚功能转化为了可直接使用的外设接口，实现了从 “芯片引脚” 到 “可交互硬件” 的完整落地。</w:t>
      </w:r>
    </w:p>
    <w:p w14:paraId="63CFC386">
      <w:pPr>
        <w:bidi w:val="0"/>
      </w:pPr>
      <w:r>
        <w:rPr>
          <w:rFonts w:hint="eastAsia"/>
          <w:lang w:val="en-US" w:eastAsia="zh-CN"/>
        </w:rPr>
        <w:t xml:space="preserve">    </w:t>
      </w:r>
      <w:r>
        <w:drawing>
          <wp:inline distT="0" distB="0" distL="114300" distR="114300">
            <wp:extent cx="1633855" cy="1572895"/>
            <wp:effectExtent l="0" t="0" r="12065" b="1206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6"/>
                    <a:stretch>
                      <a:fillRect/>
                    </a:stretch>
                  </pic:blipFill>
                  <pic:spPr>
                    <a:xfrm>
                      <a:off x="0" y="0"/>
                      <a:ext cx="1633855" cy="15728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131060" cy="1577975"/>
            <wp:effectExtent l="0" t="0" r="2540" b="698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7"/>
                    <a:stretch>
                      <a:fillRect/>
                    </a:stretch>
                  </pic:blipFill>
                  <pic:spPr>
                    <a:xfrm>
                      <a:off x="0" y="0"/>
                      <a:ext cx="2131060" cy="1577975"/>
                    </a:xfrm>
                    <a:prstGeom prst="rect">
                      <a:avLst/>
                    </a:prstGeom>
                    <a:noFill/>
                    <a:ln>
                      <a:noFill/>
                    </a:ln>
                  </pic:spPr>
                </pic:pic>
              </a:graphicData>
            </a:graphic>
          </wp:inline>
        </w:drawing>
      </w:r>
    </w:p>
    <w:p w14:paraId="45EF7263">
      <w:pPr>
        <w:pStyle w:val="3"/>
        <w:spacing w:before="62" w:after="62"/>
        <w:ind w:left="0" w:leftChars="0" w:firstLine="482" w:firstLineChars="200"/>
        <w:jc w:val="both"/>
        <w:rPr>
          <w:rFonts w:hint="eastAsia"/>
          <w:lang w:val="en-US" w:eastAsia="zh-CN"/>
        </w:rPr>
      </w:pPr>
      <w:r>
        <w:rPr>
          <w:rFonts w:hint="eastAsia"/>
          <w:b/>
          <w:bCs/>
          <w:lang w:val="en-US" w:eastAsia="zh-CN"/>
        </w:rPr>
        <w:t xml:space="preserve">图 14 </w:t>
      </w:r>
      <w:r>
        <w:rPr>
          <w:rFonts w:ascii="宋体" w:hAnsi="宋体" w:eastAsia="宋体" w:cs="宋体"/>
          <w:b/>
          <w:bCs/>
          <w:sz w:val="24"/>
          <w:szCs w:val="24"/>
        </w:rPr>
        <w:t>WS63V100 模组</w:t>
      </w:r>
      <w:r>
        <w:rPr>
          <w:rFonts w:hint="eastAsia" w:ascii="宋体" w:hAnsi="宋体" w:cs="宋体"/>
          <w:b/>
          <w:bCs/>
          <w:sz w:val="24"/>
          <w:szCs w:val="24"/>
          <w:lang w:val="en-US" w:eastAsia="zh-CN"/>
        </w:rPr>
        <w:t xml:space="preserve">图                   图 15 </w:t>
      </w:r>
      <w:r>
        <w:rPr>
          <w:rFonts w:ascii="宋体" w:hAnsi="宋体" w:eastAsia="宋体" w:cs="宋体"/>
          <w:b/>
          <w:bCs/>
          <w:sz w:val="24"/>
          <w:szCs w:val="24"/>
        </w:rPr>
        <w:t>开发板原理图</w:t>
      </w:r>
    </w:p>
    <w:p w14:paraId="530B5514">
      <w:pPr>
        <w:pStyle w:val="5"/>
        <w:numPr>
          <w:ilvl w:val="0"/>
          <w:numId w:val="8"/>
        </w:numPr>
        <w:bidi w:val="0"/>
        <w:ind w:left="0" w:leftChars="0" w:firstLine="560" w:firstLineChars="200"/>
        <w:rPr>
          <w:rFonts w:hint="default"/>
          <w:lang w:val="en-US" w:eastAsia="zh-CN"/>
        </w:rPr>
      </w:pPr>
      <w:bookmarkStart w:id="63" w:name="_Toc1457"/>
      <w:bookmarkStart w:id="64" w:name="_Toc22781"/>
      <w:bookmarkStart w:id="65" w:name="_Toc1670"/>
      <w:r>
        <w:rPr>
          <w:rFonts w:hint="eastAsia"/>
          <w:lang w:val="en-US" w:eastAsia="zh-CN"/>
        </w:rPr>
        <w:t>功能实现</w:t>
      </w:r>
      <w:bookmarkEnd w:id="63"/>
      <w:bookmarkEnd w:id="64"/>
      <w:bookmarkEnd w:id="65"/>
    </w:p>
    <w:p w14:paraId="247D20F8">
      <w:pPr>
        <w:pStyle w:val="3"/>
        <w:bidi w:val="0"/>
        <w:rPr>
          <w:rFonts w:hint="eastAsia"/>
          <w:lang w:val="en-US" w:eastAsia="zh-CN"/>
        </w:rPr>
      </w:pPr>
      <w:r>
        <w:rPr>
          <w:rFonts w:hint="eastAsia"/>
          <w:lang w:val="en-US" w:eastAsia="zh-CN"/>
        </w:rPr>
        <w:t>智能宠物交互装置的传感器 - 数据采集 - 宠物反馈完整交互逻辑，通过多传感器数据联动，实现了设备对环境和用户状态的感知，以及拟人化的反馈效果。</w:t>
      </w:r>
    </w:p>
    <w:p w14:paraId="23061313">
      <w:pPr>
        <w:pStyle w:val="3"/>
        <w:bidi w:val="0"/>
        <w:rPr>
          <w:rFonts w:hint="eastAsia"/>
          <w:lang w:val="en-US" w:eastAsia="zh-CN"/>
        </w:rPr>
      </w:pPr>
      <w:r>
        <w:rPr>
          <w:rFonts w:hint="eastAsia"/>
          <w:b/>
          <w:bCs/>
          <w:lang w:val="en-US" w:eastAsia="zh-CN"/>
        </w:rPr>
        <w:t>湿度传感器</w:t>
      </w:r>
      <w:r>
        <w:rPr>
          <w:rFonts w:hint="eastAsia"/>
          <w:lang w:val="en-US" w:eastAsia="zh-CN"/>
        </w:rPr>
        <w:t>负责采集环境湿度数据，设备会根据湿度值计算环境舒适度，并自动调整自身状态，比如通过提示或联动外设，为宠物营造更舒适的环境，让装置兼具监测与辅助调节功能。</w:t>
      </w:r>
    </w:p>
    <w:p w14:paraId="2E182033">
      <w:pPr>
        <w:pStyle w:val="3"/>
        <w:bidi w:val="0"/>
        <w:rPr>
          <w:rFonts w:hint="eastAsia"/>
          <w:lang w:val="en-US" w:eastAsia="zh-CN"/>
        </w:rPr>
      </w:pPr>
      <w:r>
        <w:rPr>
          <w:rFonts w:hint="eastAsia"/>
          <w:b/>
          <w:bCs/>
          <w:lang w:val="en-US" w:eastAsia="zh-CN"/>
        </w:rPr>
        <w:t>人体红外传感器</w:t>
      </w:r>
      <w:r>
        <w:rPr>
          <w:rFonts w:hint="eastAsia"/>
          <w:lang w:val="en-US" w:eastAsia="zh-CN"/>
        </w:rPr>
        <w:t>用于检测用户的靠近与离开状态：当用户靠近时，装置会触发 “欢迎” 动作；用户离开后，会进入 “等待” 状态；如果用户长时间未返回，还会呈现 “失落” 的反馈，用拟人化的动作增强情感交互体验。</w:t>
      </w:r>
    </w:p>
    <w:p w14:paraId="3C7636F2">
      <w:pPr>
        <w:pStyle w:val="3"/>
        <w:bidi w:val="0"/>
        <w:rPr>
          <w:rFonts w:hint="eastAsia"/>
          <w:lang w:val="en-US" w:eastAsia="zh-CN"/>
        </w:rPr>
      </w:pPr>
      <w:r>
        <w:rPr>
          <w:rFonts w:hint="eastAsia"/>
          <w:b/>
          <w:bCs/>
          <w:lang w:val="en-US" w:eastAsia="zh-CN"/>
        </w:rPr>
        <w:t>加速度计</w:t>
      </w:r>
      <w:r>
        <w:rPr>
          <w:rFonts w:hint="eastAsia"/>
          <w:lang w:val="en-US" w:eastAsia="zh-CN"/>
        </w:rPr>
        <w:t>用来感知设备的晃动状态，当用户或宠物晃动装置时，会触发 “晕动” 或 “玩闹” 对应的动画反馈，模拟出宠物被互动时的反应，让交互更具趣味性和真实感。</w:t>
      </w:r>
    </w:p>
    <w:p w14:paraId="7B8C7F5A">
      <w:pPr>
        <w:pStyle w:val="3"/>
        <w:spacing w:before="62" w:after="62"/>
        <w:ind w:left="0" w:leftChars="0" w:firstLine="0" w:firstLineChars="0"/>
        <w:jc w:val="center"/>
        <w:rPr>
          <w:rFonts w:hint="default" w:eastAsia="宋体"/>
          <w:b/>
          <w:bCs/>
          <w:lang w:val="en-US" w:eastAsia="zh-CN"/>
        </w:rPr>
      </w:pPr>
      <w:r>
        <w:rPr>
          <w:rFonts w:hint="eastAsia"/>
          <w:b/>
          <w:bCs/>
          <w:lang w:val="en-US" w:eastAsia="zh-CN"/>
        </w:rPr>
        <w:t>表 5 传感器功能与反馈机制表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4"/>
        <w:gridCol w:w="2901"/>
        <w:gridCol w:w="3879"/>
      </w:tblGrid>
      <w:tr w14:paraId="0CE64B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23" w:type="dxa"/>
            <w:tcBorders>
              <w:bottom w:val="single" w:color="000000" w:sz="4" w:space="0"/>
            </w:tcBorders>
            <w:shd w:val="clear" w:color="auto" w:fill="auto"/>
            <w:tcMar>
              <w:top w:w="96" w:type="dxa"/>
              <w:left w:w="96" w:type="dxa"/>
              <w:bottom w:w="96" w:type="dxa"/>
              <w:right w:w="96" w:type="dxa"/>
            </w:tcMar>
            <w:vAlign w:val="center"/>
          </w:tcPr>
          <w:p w14:paraId="2DD2EAE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传感器</w:t>
            </w:r>
          </w:p>
        </w:tc>
        <w:tc>
          <w:tcPr>
            <w:tcW w:w="2899" w:type="dxa"/>
            <w:tcBorders>
              <w:bottom w:val="single" w:color="000000" w:sz="4" w:space="0"/>
            </w:tcBorders>
            <w:shd w:val="clear" w:color="auto" w:fill="auto"/>
            <w:tcMar>
              <w:top w:w="96" w:type="dxa"/>
              <w:left w:w="96" w:type="dxa"/>
              <w:bottom w:w="96" w:type="dxa"/>
              <w:right w:w="96" w:type="dxa"/>
            </w:tcMar>
            <w:vAlign w:val="center"/>
          </w:tcPr>
          <w:p w14:paraId="5F1C18E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采集数据</w:t>
            </w:r>
          </w:p>
        </w:tc>
        <w:tc>
          <w:tcPr>
            <w:tcW w:w="3876" w:type="dxa"/>
            <w:tcBorders>
              <w:bottom w:val="single" w:color="000000" w:sz="4" w:space="0"/>
            </w:tcBorders>
            <w:shd w:val="clear" w:color="auto" w:fill="auto"/>
            <w:tcMar>
              <w:top w:w="96" w:type="dxa"/>
              <w:left w:w="96" w:type="dxa"/>
              <w:bottom w:w="96" w:type="dxa"/>
              <w:right w:w="96" w:type="dxa"/>
            </w:tcMar>
            <w:vAlign w:val="center"/>
          </w:tcPr>
          <w:p w14:paraId="648BC27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宠物反馈</w:t>
            </w:r>
          </w:p>
        </w:tc>
      </w:tr>
      <w:tr w14:paraId="2C5BC1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723" w:type="dxa"/>
            <w:tcBorders>
              <w:top w:val="single" w:color="000000" w:sz="4" w:space="0"/>
              <w:tl2br w:val="nil"/>
              <w:tr2bl w:val="nil"/>
            </w:tcBorders>
            <w:shd w:val="clear" w:color="auto" w:fill="auto"/>
            <w:tcMar>
              <w:top w:w="96" w:type="dxa"/>
              <w:left w:w="96" w:type="dxa"/>
              <w:bottom w:w="96" w:type="dxa"/>
              <w:right w:w="96" w:type="dxa"/>
            </w:tcMar>
            <w:vAlign w:val="center"/>
          </w:tcPr>
          <w:p w14:paraId="44564FB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湿度</w:t>
            </w:r>
          </w:p>
        </w:tc>
        <w:tc>
          <w:tcPr>
            <w:tcW w:w="2899" w:type="dxa"/>
            <w:tcBorders>
              <w:top w:val="single" w:color="000000" w:sz="4" w:space="0"/>
              <w:tl2br w:val="nil"/>
              <w:tr2bl w:val="nil"/>
            </w:tcBorders>
            <w:shd w:val="clear" w:color="auto" w:fill="auto"/>
            <w:tcMar>
              <w:top w:w="96" w:type="dxa"/>
              <w:left w:w="96" w:type="dxa"/>
              <w:bottom w:w="96" w:type="dxa"/>
              <w:right w:w="96" w:type="dxa"/>
            </w:tcMar>
            <w:vAlign w:val="center"/>
          </w:tcPr>
          <w:p w14:paraId="52184A4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环境湿度</w:t>
            </w:r>
          </w:p>
        </w:tc>
        <w:tc>
          <w:tcPr>
            <w:tcW w:w="3876" w:type="dxa"/>
            <w:tcBorders>
              <w:top w:val="single" w:color="000000" w:sz="4" w:space="0"/>
              <w:tl2br w:val="nil"/>
              <w:tr2bl w:val="nil"/>
            </w:tcBorders>
            <w:shd w:val="clear" w:color="auto" w:fill="auto"/>
            <w:tcMar>
              <w:top w:w="96" w:type="dxa"/>
              <w:left w:w="96" w:type="dxa"/>
              <w:bottom w:w="96" w:type="dxa"/>
              <w:right w:w="96" w:type="dxa"/>
            </w:tcMar>
            <w:vAlign w:val="center"/>
          </w:tcPr>
          <w:p w14:paraId="6AD5695E">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舒适度计算、状态调整</w:t>
            </w:r>
          </w:p>
        </w:tc>
      </w:tr>
      <w:tr w14:paraId="1ECD8A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723" w:type="dxa"/>
            <w:tcBorders>
              <w:tl2br w:val="nil"/>
              <w:tr2bl w:val="nil"/>
            </w:tcBorders>
            <w:shd w:val="clear" w:color="auto" w:fill="auto"/>
            <w:tcMar>
              <w:top w:w="96" w:type="dxa"/>
              <w:left w:w="96" w:type="dxa"/>
              <w:bottom w:w="96" w:type="dxa"/>
              <w:right w:w="96" w:type="dxa"/>
            </w:tcMar>
            <w:vAlign w:val="center"/>
          </w:tcPr>
          <w:p w14:paraId="5F924E5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人体红外</w:t>
            </w:r>
          </w:p>
        </w:tc>
        <w:tc>
          <w:tcPr>
            <w:tcW w:w="2899" w:type="dxa"/>
            <w:tcBorders>
              <w:tl2br w:val="nil"/>
              <w:tr2bl w:val="nil"/>
            </w:tcBorders>
            <w:shd w:val="clear" w:color="auto" w:fill="auto"/>
            <w:tcMar>
              <w:top w:w="96" w:type="dxa"/>
              <w:left w:w="96" w:type="dxa"/>
              <w:bottom w:w="96" w:type="dxa"/>
              <w:right w:w="96" w:type="dxa"/>
            </w:tcMar>
            <w:vAlign w:val="center"/>
          </w:tcPr>
          <w:p w14:paraId="4CC7A8B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用户靠近 / 离开</w:t>
            </w:r>
          </w:p>
        </w:tc>
        <w:tc>
          <w:tcPr>
            <w:tcW w:w="3876" w:type="dxa"/>
            <w:tcBorders>
              <w:tl2br w:val="nil"/>
              <w:tr2bl w:val="nil"/>
            </w:tcBorders>
            <w:shd w:val="clear" w:color="auto" w:fill="auto"/>
            <w:tcMar>
              <w:top w:w="96" w:type="dxa"/>
              <w:left w:w="96" w:type="dxa"/>
              <w:bottom w:w="96" w:type="dxa"/>
              <w:right w:w="96" w:type="dxa"/>
            </w:tcMar>
            <w:vAlign w:val="center"/>
          </w:tcPr>
          <w:p w14:paraId="71F6143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欢迎、等待、失落动作</w:t>
            </w:r>
          </w:p>
        </w:tc>
      </w:tr>
      <w:tr w14:paraId="628E69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723" w:type="dxa"/>
            <w:tcBorders>
              <w:tl2br w:val="nil"/>
              <w:tr2bl w:val="nil"/>
            </w:tcBorders>
            <w:shd w:val="clear" w:color="auto" w:fill="auto"/>
            <w:tcMar>
              <w:top w:w="96" w:type="dxa"/>
              <w:left w:w="96" w:type="dxa"/>
              <w:bottom w:w="96" w:type="dxa"/>
              <w:right w:w="96" w:type="dxa"/>
            </w:tcMar>
            <w:vAlign w:val="center"/>
          </w:tcPr>
          <w:p w14:paraId="4B8CA13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加速度计</w:t>
            </w:r>
          </w:p>
        </w:tc>
        <w:tc>
          <w:tcPr>
            <w:tcW w:w="2899" w:type="dxa"/>
            <w:tcBorders>
              <w:tl2br w:val="nil"/>
              <w:tr2bl w:val="nil"/>
            </w:tcBorders>
            <w:shd w:val="clear" w:color="auto" w:fill="auto"/>
            <w:tcMar>
              <w:top w:w="96" w:type="dxa"/>
              <w:left w:w="96" w:type="dxa"/>
              <w:bottom w:w="96" w:type="dxa"/>
              <w:right w:w="96" w:type="dxa"/>
            </w:tcMar>
            <w:vAlign w:val="center"/>
          </w:tcPr>
          <w:p w14:paraId="127E1A5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设备晃动</w:t>
            </w:r>
          </w:p>
        </w:tc>
        <w:tc>
          <w:tcPr>
            <w:tcW w:w="3876" w:type="dxa"/>
            <w:tcBorders>
              <w:tl2br w:val="nil"/>
              <w:tr2bl w:val="nil"/>
            </w:tcBorders>
            <w:shd w:val="clear" w:color="auto" w:fill="auto"/>
            <w:tcMar>
              <w:top w:w="96" w:type="dxa"/>
              <w:left w:w="96" w:type="dxa"/>
              <w:bottom w:w="96" w:type="dxa"/>
              <w:right w:w="96" w:type="dxa"/>
            </w:tcMar>
            <w:vAlign w:val="center"/>
          </w:tcPr>
          <w:p w14:paraId="010DACD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晕动、玩闹动画</w:t>
            </w:r>
          </w:p>
        </w:tc>
      </w:tr>
    </w:tbl>
    <w:p w14:paraId="4696559C">
      <w:pPr>
        <w:pStyle w:val="5"/>
        <w:numPr>
          <w:ilvl w:val="0"/>
          <w:numId w:val="8"/>
        </w:numPr>
        <w:bidi w:val="0"/>
        <w:ind w:left="0" w:leftChars="0" w:firstLine="560" w:firstLineChars="200"/>
        <w:rPr>
          <w:rFonts w:hint="eastAsia"/>
          <w:lang w:val="en-US" w:eastAsia="zh-CN"/>
        </w:rPr>
      </w:pPr>
      <w:bookmarkStart w:id="66" w:name="_Toc2703"/>
      <w:r>
        <w:rPr>
          <w:rFonts w:hint="eastAsia"/>
          <w:lang w:val="en-US" w:eastAsia="zh-CN"/>
        </w:rPr>
        <w:t>全息投影功能</w:t>
      </w:r>
      <w:bookmarkEnd w:id="66"/>
    </w:p>
    <w:p w14:paraId="44547093">
      <w:pPr>
        <w:spacing w:line="360" w:lineRule="auto"/>
        <w:ind w:firstLine="480" w:firstLineChars="200"/>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全息投影功能基于SC-3568HA 开源鸿蒙开发板与光学全息金字塔组合实现，采用四视角同步渲染方案，将屏幕画面分为前、后、左、右四个对称区域，分别渲染对应视角的宠物模型与动作动画，经由全息金字塔的反射与折射后，在金字塔中心区域形成稳定的浮空 3D 虚拟宠物影像。系统会将手机端产生的喂食、抚摸、玩耍、对话等操作指令，通过 WebSocket 实时同步至全息端，驱动全息影像同步切换进食、愉悦、跳跃、说话等对应动画效果，并同步显示情绪特效、状态气泡与文字提示内容；同时，南向湿度传感器采集到的环境湿度数据上传至全息端后，会根据数值高低触发全息宠物做出舒适、慵懒、不适等对应状态表现，使虚拟宠物影像不仅具备视觉观赏性，还能与用户操作、现实环境保持实时联动，让宠物以立体、动态、可交互的浮空形式呈现，大幅提升整体产品的沉浸感、真实感与展示效果，使数字宠物更贴近 “活的伙伴” 这一设计目标。</w:t>
      </w:r>
    </w:p>
    <w:p w14:paraId="72308408">
      <w:pPr>
        <w:jc w:val="center"/>
      </w:pPr>
      <w:r>
        <w:drawing>
          <wp:inline distT="0" distB="0" distL="114300" distR="114300">
            <wp:extent cx="2320925" cy="2065655"/>
            <wp:effectExtent l="0" t="0" r="3175" b="127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8"/>
                    <a:srcRect l="11758" r="17835"/>
                    <a:stretch>
                      <a:fillRect/>
                    </a:stretch>
                  </pic:blipFill>
                  <pic:spPr>
                    <a:xfrm>
                      <a:off x="0" y="0"/>
                      <a:ext cx="2320925" cy="2065655"/>
                    </a:xfrm>
                    <a:prstGeom prst="rect">
                      <a:avLst/>
                    </a:prstGeom>
                    <a:noFill/>
                    <a:ln>
                      <a:noFill/>
                    </a:ln>
                  </pic:spPr>
                </pic:pic>
              </a:graphicData>
            </a:graphic>
          </wp:inline>
        </w:drawing>
      </w:r>
      <w:r>
        <w:drawing>
          <wp:inline distT="0" distB="0" distL="114300" distR="114300">
            <wp:extent cx="2338705" cy="2048510"/>
            <wp:effectExtent l="0" t="0" r="4445" b="889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9"/>
                    <a:srcRect l="3896" r="10340"/>
                    <a:stretch>
                      <a:fillRect/>
                    </a:stretch>
                  </pic:blipFill>
                  <pic:spPr>
                    <a:xfrm>
                      <a:off x="0" y="0"/>
                      <a:ext cx="2338705" cy="204851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069465" cy="2075815"/>
            <wp:effectExtent l="0" t="0" r="6985" b="63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30"/>
                    <a:stretch>
                      <a:fillRect/>
                    </a:stretch>
                  </pic:blipFill>
                  <pic:spPr>
                    <a:xfrm>
                      <a:off x="0" y="0"/>
                      <a:ext cx="2069465" cy="2075815"/>
                    </a:xfrm>
                    <a:prstGeom prst="rect">
                      <a:avLst/>
                    </a:prstGeom>
                    <a:noFill/>
                    <a:ln>
                      <a:noFill/>
                    </a:ln>
                  </pic:spPr>
                </pic:pic>
              </a:graphicData>
            </a:graphic>
          </wp:inline>
        </w:drawing>
      </w:r>
    </w:p>
    <w:p w14:paraId="67169016">
      <w:pPr>
        <w:jc w:val="center"/>
        <w:rPr>
          <w:rFonts w:hint="eastAsia"/>
        </w:rPr>
      </w:pPr>
      <w:r>
        <w:rPr>
          <w:rFonts w:hint="eastAsia"/>
          <w:b/>
          <w:bCs/>
          <w:lang w:val="en-US" w:eastAsia="zh-CN"/>
        </w:rPr>
        <w:t>图 15 全息投影现实展示图</w:t>
      </w:r>
    </w:p>
    <w:p w14:paraId="6110B647">
      <w:pPr>
        <w:pStyle w:val="2"/>
        <w:numPr>
          <w:ilvl w:val="0"/>
          <w:numId w:val="0"/>
        </w:numPr>
        <w:spacing w:before="936" w:after="156"/>
        <w:ind w:leftChars="0"/>
        <w:rPr>
          <w:rFonts w:hint="default"/>
          <w:lang w:val="en-US"/>
        </w:rPr>
      </w:pPr>
      <w:bookmarkStart w:id="67" w:name="_Toc3137"/>
      <w:bookmarkStart w:id="68" w:name="_Toc10158"/>
      <w:bookmarkStart w:id="69" w:name="_Toc2540"/>
      <w:bookmarkStart w:id="70" w:name="_Toc26116"/>
      <w:r>
        <w:rPr>
          <w:rFonts w:hint="eastAsia"/>
          <w:lang w:val="en-US" w:eastAsia="zh-CN"/>
        </w:rPr>
        <w:t>六</w:t>
      </w:r>
      <w:r>
        <w:rPr>
          <w:rFonts w:hint="eastAsia" w:ascii="宋体" w:hAnsi="宋体" w:eastAsia="宋体" w:cs="宋体"/>
          <w:b/>
          <w:bCs w:val="0"/>
          <w:sz w:val="36"/>
          <w:szCs w:val="36"/>
          <w:lang w:val="en-US" w:eastAsia="zh-CN"/>
        </w:rPr>
        <w:t>、</w:t>
      </w:r>
      <w:r>
        <w:rPr>
          <w:rFonts w:hint="eastAsia"/>
          <w:lang w:val="en-US" w:eastAsia="zh-CN"/>
        </w:rPr>
        <w:t>测试分析</w:t>
      </w:r>
      <w:bookmarkEnd w:id="67"/>
    </w:p>
    <w:p w14:paraId="411061C0">
      <w:pPr>
        <w:pStyle w:val="6"/>
        <w:numPr>
          <w:ilvl w:val="0"/>
          <w:numId w:val="9"/>
        </w:numPr>
        <w:bidi w:val="0"/>
        <w:ind w:left="425" w:leftChars="0" w:hanging="425" w:firstLineChars="0"/>
        <w:outlineLvl w:val="1"/>
        <w:rPr>
          <w:rFonts w:hint="eastAsia"/>
          <w:b/>
        </w:rPr>
      </w:pPr>
      <w:r>
        <w:rPr>
          <w:rFonts w:hint="eastAsia"/>
          <w:b/>
        </w:rPr>
        <w:t>测试环境</w:t>
      </w:r>
      <w:bookmarkEnd w:id="68"/>
      <w:bookmarkEnd w:id="69"/>
      <w:bookmarkEnd w:id="70"/>
    </w:p>
    <w:p w14:paraId="031B0722">
      <w:pPr>
        <w:pStyle w:val="3"/>
        <w:spacing w:before="62" w:after="62"/>
        <w:ind w:firstLine="480"/>
        <w:rPr>
          <w:rFonts w:hint="eastAsia"/>
        </w:rPr>
      </w:pPr>
      <w:r>
        <w:rPr>
          <w:rFonts w:hint="eastAsia"/>
        </w:rPr>
        <w:t>测试覆盖纯模拟器环境、OpenHarmony 实机、SC-3568HA 开发板、Hi3863 星闪开发板等组合，采用局域网与近场通信，验证纯软件、软硬结合两种部署模式下的表现。</w:t>
      </w:r>
    </w:p>
    <w:p w14:paraId="5C7918B0">
      <w:pPr>
        <w:pStyle w:val="6"/>
        <w:numPr>
          <w:ilvl w:val="0"/>
          <w:numId w:val="9"/>
        </w:numPr>
        <w:bidi w:val="0"/>
        <w:ind w:left="425" w:leftChars="0" w:hanging="425" w:firstLineChars="0"/>
        <w:outlineLvl w:val="1"/>
        <w:rPr>
          <w:rFonts w:hint="eastAsia"/>
          <w:b/>
        </w:rPr>
      </w:pPr>
      <w:bookmarkStart w:id="71" w:name="_Toc17836"/>
      <w:bookmarkStart w:id="72" w:name="_Toc20470"/>
      <w:bookmarkStart w:id="73" w:name="_Toc14200"/>
      <w:r>
        <w:rPr>
          <w:rFonts w:hint="eastAsia"/>
          <w:b/>
        </w:rPr>
        <w:t>功能与性能表现</w:t>
      </w:r>
      <w:bookmarkEnd w:id="71"/>
      <w:bookmarkEnd w:id="72"/>
      <w:bookmarkEnd w:id="73"/>
    </w:p>
    <w:p w14:paraId="7B7C1F59">
      <w:pPr>
        <w:pStyle w:val="3"/>
        <w:spacing w:before="62" w:after="62"/>
        <w:ind w:firstLine="480"/>
        <w:rPr>
          <w:rFonts w:hint="eastAsia"/>
        </w:rPr>
      </w:pPr>
      <w:r>
        <w:rPr>
          <w:rFonts w:hint="eastAsia"/>
        </w:rPr>
        <w:t>宠物动画、触摸互动、语音交互、数据存储、双端同步、传感器采集、情绪响应、离线运行等核心功能均稳定可用。系统动画流畅、交互延迟低、启动速度快，长时间运行无明显卡顿与异常。</w:t>
      </w:r>
    </w:p>
    <w:p w14:paraId="1E1DF843">
      <w:pPr>
        <w:pStyle w:val="3"/>
        <w:spacing w:before="62" w:after="62"/>
        <w:ind w:firstLine="480"/>
        <w:rPr>
          <w:rFonts w:hint="eastAsia"/>
        </w:rPr>
      </w:pPr>
      <w:r>
        <w:rPr>
          <w:rFonts w:hint="eastAsia"/>
          <w:b/>
          <w:bCs/>
        </w:rPr>
        <w:t>动画帧率（≥25fps，达标）</w:t>
      </w:r>
      <w:r>
        <w:rPr>
          <w:rFonts w:hint="eastAsia"/>
        </w:rPr>
        <w:t>动画帧率是影响虚拟宠物互动流畅度的核心指标，≥25fps 的标准可保证宠物进食、玩耍、亲昵、对话等全场景动画渲染连贯自然，无掉帧、卡顿或画面撕裂问题，还原真实宠物的灵动表现，保障沉浸式互动体验的沉浸感与真实感。</w:t>
      </w:r>
    </w:p>
    <w:p w14:paraId="7747D0E7">
      <w:pPr>
        <w:pStyle w:val="3"/>
        <w:spacing w:before="62" w:after="62"/>
        <w:ind w:firstLine="480"/>
        <w:rPr>
          <w:rFonts w:hint="eastAsia"/>
        </w:rPr>
      </w:pPr>
      <w:r>
        <w:rPr>
          <w:rFonts w:hint="eastAsia"/>
          <w:b/>
          <w:bCs/>
        </w:rPr>
        <w:t>双端同步延迟（≤50ms，达标）</w:t>
      </w:r>
      <w:r>
        <w:rPr>
          <w:rFonts w:hint="eastAsia"/>
        </w:rPr>
        <w:t>双端同步延迟直接关系到跨设备联动的体验连贯性，≤50ms 的低延迟表现，可确保手机端与硬件端的宠物状态、互动数据实时同步，用户在任一设备的操作都能在另一端即时呈现，实现无感知的跨端联动，避免状态不一致带来的体验割裂。</w:t>
      </w:r>
    </w:p>
    <w:p w14:paraId="7D9569DC">
      <w:pPr>
        <w:pStyle w:val="3"/>
        <w:spacing w:before="62" w:after="62"/>
        <w:ind w:firstLine="480"/>
        <w:rPr>
          <w:rFonts w:hint="eastAsia"/>
        </w:rPr>
      </w:pPr>
      <w:r>
        <w:rPr>
          <w:rFonts w:hint="eastAsia"/>
          <w:b/>
          <w:bCs/>
        </w:rPr>
        <w:t>应用启动时间（≤3s，达标）</w:t>
      </w:r>
      <w:r>
        <w:rPr>
          <w:rFonts w:hint="eastAsia"/>
        </w:rPr>
        <w:t>应用冷启动时间直接影响用户的使用效率，≤3s 的快速启动表现，大幅降低了用户进入互动场景的等待成本，用户可快速唤起 APP 与宠物互动，提升产品的即时可用性，减少操作门槛与等待焦虑。</w:t>
      </w:r>
    </w:p>
    <w:p w14:paraId="74CED1CA">
      <w:pPr>
        <w:pStyle w:val="3"/>
        <w:spacing w:before="62" w:after="62"/>
        <w:ind w:firstLine="480"/>
        <w:rPr>
          <w:rFonts w:hint="eastAsia"/>
        </w:rPr>
      </w:pPr>
      <w:r>
        <w:rPr>
          <w:rFonts w:hint="eastAsia"/>
          <w:b/>
          <w:bCs/>
        </w:rPr>
        <w:t>本地存储占用（≤100MB，达标）</w:t>
      </w:r>
      <w:r>
        <w:rPr>
          <w:rFonts w:hint="eastAsia"/>
        </w:rPr>
        <w:t>本地存储占用控制在 100MB 以内，既满足了用户互动记录、宠物成长档案、梦境数据等内容的本地存储需求，又不会对用户设备造成存储压力，同时保障了应用的轻量化安装与长期稳定运行，适配更多用户设备场景。</w:t>
      </w:r>
    </w:p>
    <w:p w14:paraId="21B30268">
      <w:pPr>
        <w:pStyle w:val="3"/>
        <w:spacing w:before="62" w:after="62"/>
        <w:ind w:firstLine="480"/>
        <w:jc w:val="center"/>
        <w:rPr>
          <w:rFonts w:hint="eastAsia"/>
          <w:b/>
          <w:bCs/>
        </w:rPr>
      </w:pPr>
      <w:r>
        <w:rPr>
          <w:rFonts w:hint="eastAsia"/>
          <w:b/>
          <w:bCs/>
          <w:lang w:val="en-US" w:eastAsia="zh-CN"/>
        </w:rPr>
        <w:t>表 6 功能与性能表现表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14"/>
        <w:gridCol w:w="2510"/>
        <w:gridCol w:w="2480"/>
      </w:tblGrid>
      <w:tr w14:paraId="507A95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4A2723C2">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指标</w:t>
            </w:r>
          </w:p>
        </w:tc>
        <w:tc>
          <w:tcPr>
            <w:tcW w:w="0" w:type="auto"/>
            <w:tcBorders>
              <w:bottom w:val="single" w:color="000000" w:sz="4" w:space="0"/>
            </w:tcBorders>
            <w:shd w:val="clear" w:color="auto" w:fill="auto"/>
            <w:tcMar>
              <w:top w:w="96" w:type="dxa"/>
              <w:left w:w="96" w:type="dxa"/>
              <w:bottom w:w="96" w:type="dxa"/>
              <w:right w:w="96" w:type="dxa"/>
            </w:tcMar>
            <w:vAlign w:val="center"/>
          </w:tcPr>
          <w:p w14:paraId="5CEBC2DF">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目标值</w:t>
            </w:r>
          </w:p>
        </w:tc>
        <w:tc>
          <w:tcPr>
            <w:tcW w:w="0" w:type="auto"/>
            <w:tcBorders>
              <w:bottom w:val="single" w:color="000000" w:sz="4" w:space="0"/>
            </w:tcBorders>
            <w:shd w:val="clear" w:color="auto" w:fill="auto"/>
            <w:tcMar>
              <w:top w:w="96" w:type="dxa"/>
              <w:left w:w="96" w:type="dxa"/>
              <w:bottom w:w="96" w:type="dxa"/>
              <w:right w:w="96" w:type="dxa"/>
            </w:tcMar>
            <w:vAlign w:val="center"/>
          </w:tcPr>
          <w:p w14:paraId="221991D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测试结果</w:t>
            </w:r>
          </w:p>
        </w:tc>
      </w:tr>
      <w:tr w14:paraId="14C64F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7B42C26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动画帧率</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747BFC9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≥25fps</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63C95F80">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达标</w:t>
            </w:r>
          </w:p>
        </w:tc>
      </w:tr>
      <w:tr w14:paraId="2BAC50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7079100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双端同步延迟</w:t>
            </w:r>
          </w:p>
        </w:tc>
        <w:tc>
          <w:tcPr>
            <w:tcW w:w="0" w:type="auto"/>
            <w:tcBorders>
              <w:tl2br w:val="nil"/>
              <w:tr2bl w:val="nil"/>
            </w:tcBorders>
            <w:shd w:val="clear" w:color="auto" w:fill="auto"/>
            <w:tcMar>
              <w:top w:w="96" w:type="dxa"/>
              <w:left w:w="96" w:type="dxa"/>
              <w:bottom w:w="96" w:type="dxa"/>
              <w:right w:w="96" w:type="dxa"/>
            </w:tcMar>
            <w:vAlign w:val="center"/>
          </w:tcPr>
          <w:p w14:paraId="737A330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≤50ms</w:t>
            </w:r>
          </w:p>
        </w:tc>
        <w:tc>
          <w:tcPr>
            <w:tcW w:w="0" w:type="auto"/>
            <w:tcBorders>
              <w:tl2br w:val="nil"/>
              <w:tr2bl w:val="nil"/>
            </w:tcBorders>
            <w:shd w:val="clear" w:color="auto" w:fill="auto"/>
            <w:tcMar>
              <w:top w:w="96" w:type="dxa"/>
              <w:left w:w="96" w:type="dxa"/>
              <w:bottom w:w="96" w:type="dxa"/>
              <w:right w:w="96" w:type="dxa"/>
            </w:tcMar>
            <w:vAlign w:val="center"/>
          </w:tcPr>
          <w:p w14:paraId="5BF7D79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达标</w:t>
            </w:r>
          </w:p>
        </w:tc>
      </w:tr>
      <w:tr w14:paraId="0CBEC1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149E2CB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应用启动时间</w:t>
            </w:r>
          </w:p>
        </w:tc>
        <w:tc>
          <w:tcPr>
            <w:tcW w:w="0" w:type="auto"/>
            <w:tcBorders>
              <w:tl2br w:val="nil"/>
              <w:tr2bl w:val="nil"/>
            </w:tcBorders>
            <w:shd w:val="clear" w:color="auto" w:fill="auto"/>
            <w:tcMar>
              <w:top w:w="96" w:type="dxa"/>
              <w:left w:w="96" w:type="dxa"/>
              <w:bottom w:w="96" w:type="dxa"/>
              <w:right w:w="96" w:type="dxa"/>
            </w:tcMar>
            <w:vAlign w:val="center"/>
          </w:tcPr>
          <w:p w14:paraId="5D6710F0">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≤3s</w:t>
            </w:r>
          </w:p>
        </w:tc>
        <w:tc>
          <w:tcPr>
            <w:tcW w:w="0" w:type="auto"/>
            <w:tcBorders>
              <w:tl2br w:val="nil"/>
              <w:tr2bl w:val="nil"/>
            </w:tcBorders>
            <w:shd w:val="clear" w:color="auto" w:fill="auto"/>
            <w:tcMar>
              <w:top w:w="96" w:type="dxa"/>
              <w:left w:w="96" w:type="dxa"/>
              <w:bottom w:w="96" w:type="dxa"/>
              <w:right w:w="96" w:type="dxa"/>
            </w:tcMar>
            <w:vAlign w:val="center"/>
          </w:tcPr>
          <w:p w14:paraId="6A6EFDC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达标</w:t>
            </w:r>
          </w:p>
        </w:tc>
      </w:tr>
      <w:tr w14:paraId="25909F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4FAE95F2">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本地存储占用</w:t>
            </w:r>
          </w:p>
        </w:tc>
        <w:tc>
          <w:tcPr>
            <w:tcW w:w="0" w:type="auto"/>
            <w:tcBorders>
              <w:tl2br w:val="nil"/>
              <w:tr2bl w:val="nil"/>
            </w:tcBorders>
            <w:shd w:val="clear" w:color="auto" w:fill="auto"/>
            <w:tcMar>
              <w:top w:w="96" w:type="dxa"/>
              <w:left w:w="96" w:type="dxa"/>
              <w:bottom w:w="96" w:type="dxa"/>
              <w:right w:w="96" w:type="dxa"/>
            </w:tcMar>
            <w:vAlign w:val="center"/>
          </w:tcPr>
          <w:p w14:paraId="61757C3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≤100MB</w:t>
            </w:r>
          </w:p>
        </w:tc>
        <w:tc>
          <w:tcPr>
            <w:tcW w:w="0" w:type="auto"/>
            <w:tcBorders>
              <w:tl2br w:val="nil"/>
              <w:tr2bl w:val="nil"/>
            </w:tcBorders>
            <w:shd w:val="clear" w:color="auto" w:fill="auto"/>
            <w:tcMar>
              <w:top w:w="96" w:type="dxa"/>
              <w:left w:w="96" w:type="dxa"/>
              <w:bottom w:w="96" w:type="dxa"/>
              <w:right w:w="96" w:type="dxa"/>
            </w:tcMar>
            <w:vAlign w:val="center"/>
          </w:tcPr>
          <w:p w14:paraId="1A829AC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达标</w:t>
            </w:r>
          </w:p>
        </w:tc>
      </w:tr>
    </w:tbl>
    <w:p w14:paraId="1C3A3FC9">
      <w:pPr>
        <w:pStyle w:val="6"/>
        <w:numPr>
          <w:ilvl w:val="0"/>
          <w:numId w:val="9"/>
        </w:numPr>
        <w:bidi w:val="0"/>
        <w:ind w:left="425" w:leftChars="0" w:hanging="425" w:firstLineChars="0"/>
        <w:outlineLvl w:val="1"/>
        <w:rPr>
          <w:rFonts w:hint="eastAsia"/>
          <w:b/>
        </w:rPr>
      </w:pPr>
      <w:bookmarkStart w:id="74" w:name="_Toc13402"/>
      <w:bookmarkStart w:id="75" w:name="_Toc4918"/>
      <w:bookmarkStart w:id="76" w:name="_Toc8"/>
      <w:r>
        <w:rPr>
          <w:rFonts w:hint="eastAsia"/>
          <w:b/>
        </w:rPr>
        <w:t>兼容性表现</w:t>
      </w:r>
      <w:bookmarkEnd w:id="74"/>
      <w:bookmarkEnd w:id="75"/>
      <w:bookmarkEnd w:id="76"/>
    </w:p>
    <w:p w14:paraId="22E3429D">
      <w:pPr>
        <w:pStyle w:val="3"/>
        <w:spacing w:before="62" w:after="62"/>
        <w:ind w:left="0" w:leftChars="0" w:firstLine="480" w:firstLineChars="200"/>
        <w:rPr>
          <w:rFonts w:hint="eastAsia"/>
        </w:rPr>
      </w:pPr>
      <w:r>
        <w:rPr>
          <w:rFonts w:hint="eastAsia"/>
        </w:rPr>
        <w:t>本作品具备优异的跨设备兼容性与场景鲁棒性，可在不同设备、不同屏幕尺寸的终端上稳定运行，其自适应布局机制能够根据屏幕规格自动调整 UI 元素排布、交互控件位置与内容呈现比例，确保在手机、平板等各类终端上，界面视觉效果完整、交互逻辑清晰，核心养宠互动场景的体验保持高度一致，不存在布局错乱、元素遮挡或交互失效等适配问题。同时，产品针对无硬件外设、无网络连接、无 AI 服务支撑等多种极端场景设计了完善的降级运行机制，当脱离硬件设备联动时，虚拟端可独立承载完整的宠物互动与状态管理功能，不依赖外设传感器即可维持核心照料体验；在无网络环境下，本地数据存储与离线交互模块可稳定运行，用户的互动记录、宠物状态变化等数据均能在本地安全留存，喂食、玩耍、抚摸等基础互动功能不受断网影响；即便在 AI 服务临时不可用的场景下，产品也可通过预设交互逻辑与本地状态响应机制，保障宠物的基础反馈与状态更新正常进行，确保用户的核心养宠体验不会因外部条件变化而中断。整体而言，从多设备适配到多场景降级运行，产品均经过了充分的兼容性与稳定性验证，能够覆盖用户日常使用中的各类实际场景需求，鲁棒性表现满足实际使用标准，为用户提供稳定、连续的沉浸式虚拟养宠陪伴体验。</w:t>
      </w:r>
      <w:bookmarkStart w:id="77" w:name="_Toc2669"/>
      <w:bookmarkStart w:id="78" w:name="_Toc70698343"/>
      <w:bookmarkStart w:id="79" w:name="_Toc27031"/>
    </w:p>
    <w:bookmarkEnd w:id="77"/>
    <w:bookmarkEnd w:id="78"/>
    <w:bookmarkEnd w:id="79"/>
    <w:p w14:paraId="78DCCD6E">
      <w:pPr>
        <w:pStyle w:val="2"/>
        <w:numPr>
          <w:ilvl w:val="0"/>
          <w:numId w:val="0"/>
        </w:numPr>
        <w:spacing w:before="936" w:after="156"/>
        <w:ind w:leftChars="0"/>
        <w:rPr>
          <w:rFonts w:hint="default" w:eastAsia="黑体"/>
          <w:lang w:val="en-US" w:eastAsia="zh-CN"/>
        </w:rPr>
      </w:pPr>
      <w:bookmarkStart w:id="80" w:name="_Toc21613"/>
      <w:bookmarkStart w:id="81" w:name="_Toc11910"/>
      <w:bookmarkStart w:id="82" w:name="_Toc15527"/>
      <w:bookmarkStart w:id="83" w:name="_Toc20710"/>
      <w:r>
        <w:rPr>
          <w:rFonts w:hint="eastAsia" w:ascii="宋体" w:hAnsi="宋体" w:eastAsia="宋体" w:cs="宋体"/>
          <w:b/>
          <w:bCs w:val="0"/>
          <w:sz w:val="36"/>
          <w:szCs w:val="36"/>
          <w:lang w:val="en-US" w:eastAsia="zh-CN"/>
        </w:rPr>
        <w:t>七、</w:t>
      </w:r>
      <w:r>
        <w:rPr>
          <w:rFonts w:hint="eastAsia"/>
          <w:lang w:val="en-US" w:eastAsia="zh-CN"/>
        </w:rPr>
        <w:t>作品总结</w:t>
      </w:r>
      <w:bookmarkEnd w:id="80"/>
    </w:p>
    <w:p w14:paraId="7AFC54BF">
      <w:pPr>
        <w:pStyle w:val="6"/>
        <w:numPr>
          <w:ilvl w:val="0"/>
          <w:numId w:val="10"/>
        </w:numPr>
        <w:bidi w:val="0"/>
        <w:ind w:left="425" w:leftChars="0" w:hanging="425" w:firstLineChars="0"/>
        <w:outlineLvl w:val="1"/>
        <w:rPr>
          <w:rFonts w:hint="eastAsia"/>
          <w:b/>
        </w:rPr>
      </w:pPr>
      <w:r>
        <w:rPr>
          <w:rFonts w:hint="eastAsia"/>
          <w:b/>
        </w:rPr>
        <w:t>作品特色与创新点</w:t>
      </w:r>
      <w:bookmarkEnd w:id="81"/>
      <w:bookmarkEnd w:id="82"/>
      <w:bookmarkEnd w:id="83"/>
    </w:p>
    <w:p w14:paraId="684534D5">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1、全息浮空显示：</w:t>
      </w:r>
      <w:r>
        <w:rPr>
          <w:rFonts w:hint="eastAsia" w:ascii="宋体" w:hAnsi="宋体" w:eastAsia="宋体" w:cs="宋体"/>
          <w:kern w:val="2"/>
          <w:sz w:val="24"/>
          <w:szCs w:val="22"/>
          <w:lang w:val="en-US" w:eastAsia="zh-CN" w:bidi="ar-SA"/>
        </w:rPr>
        <w:t>四向 Canvas 渲染配合光学结构，实现 3D 浮空宠物效果，展示效果突出。</w:t>
      </w:r>
    </w:p>
    <w:p w14:paraId="34D8EF6D">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2、多设备分布式协同</w:t>
      </w:r>
      <w:r>
        <w:rPr>
          <w:rFonts w:hint="eastAsia" w:ascii="宋体" w:hAnsi="宋体" w:eastAsia="宋体" w:cs="宋体"/>
          <w:kern w:val="2"/>
          <w:sz w:val="24"/>
          <w:szCs w:val="22"/>
          <w:lang w:val="en-US" w:eastAsia="zh-CN" w:bidi="ar-SA"/>
        </w:rPr>
        <w:t>：手机控制、全息展示、硬件感知三端联动，体验连贯统一。</w:t>
      </w:r>
    </w:p>
    <w:p w14:paraId="1425166F">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3、双层永久记忆：</w:t>
      </w:r>
      <w:r>
        <w:rPr>
          <w:rFonts w:hint="eastAsia" w:ascii="宋体" w:hAnsi="宋体" w:eastAsia="宋体" w:cs="宋体"/>
          <w:kern w:val="2"/>
          <w:sz w:val="24"/>
          <w:szCs w:val="22"/>
          <w:lang w:val="en-US" w:eastAsia="zh-CN" w:bidi="ar-SA"/>
        </w:rPr>
        <w:t>本地 RDB+AI 三层记忆，可长期留存互动内容，宠物具备持续人格。</w:t>
      </w:r>
    </w:p>
    <w:p w14:paraId="0E76C458">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4、情绪与成长闭环：</w:t>
      </w:r>
      <w:r>
        <w:rPr>
          <w:rFonts w:hint="eastAsia" w:ascii="宋体" w:hAnsi="宋体" w:eastAsia="宋体" w:cs="宋体"/>
          <w:kern w:val="2"/>
          <w:sz w:val="24"/>
          <w:szCs w:val="22"/>
          <w:lang w:val="en-US" w:eastAsia="zh-CN" w:bidi="ar-SA"/>
        </w:rPr>
        <w:t>宠物拥有自主情绪、性格成长、梦境生成，情感陪伴维度丰富。</w:t>
      </w:r>
    </w:p>
    <w:p w14:paraId="07C0E550">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5、全链路离线降级：</w:t>
      </w:r>
      <w:r>
        <w:rPr>
          <w:rFonts w:hint="eastAsia" w:ascii="宋体" w:hAnsi="宋体" w:eastAsia="宋体" w:cs="宋体"/>
          <w:kern w:val="2"/>
          <w:sz w:val="24"/>
          <w:szCs w:val="22"/>
          <w:lang w:val="en-US" w:eastAsia="zh-CN" w:bidi="ar-SA"/>
        </w:rPr>
        <w:t>无硬件、无网络、无 AI 均可稳定运行，适用场景更广。</w:t>
      </w:r>
    </w:p>
    <w:p w14:paraId="0C70BA23">
      <w:pPr>
        <w:pStyle w:val="6"/>
        <w:numPr>
          <w:ilvl w:val="0"/>
          <w:numId w:val="10"/>
        </w:numPr>
        <w:bidi w:val="0"/>
        <w:ind w:left="425" w:leftChars="0" w:hanging="425" w:firstLineChars="0"/>
        <w:outlineLvl w:val="1"/>
        <w:rPr>
          <w:rFonts w:hint="eastAsia"/>
          <w:b/>
        </w:rPr>
      </w:pPr>
      <w:bookmarkStart w:id="84" w:name="_Toc25019"/>
      <w:bookmarkStart w:id="85" w:name="_Toc9682"/>
      <w:bookmarkStart w:id="86" w:name="_Toc26964"/>
      <w:r>
        <w:rPr>
          <w:rFonts w:hint="eastAsia"/>
          <w:b/>
        </w:rPr>
        <w:t>项目开发计划</w:t>
      </w:r>
      <w:bookmarkEnd w:id="84"/>
      <w:bookmarkEnd w:id="85"/>
      <w:bookmarkEnd w:id="86"/>
    </w:p>
    <w:p w14:paraId="418730D9">
      <w:pPr>
        <w:pStyle w:val="5"/>
        <w:numPr>
          <w:ilvl w:val="0"/>
          <w:numId w:val="11"/>
        </w:numPr>
        <w:bidi w:val="0"/>
        <w:ind w:left="0" w:leftChars="0" w:firstLine="560" w:firstLineChars="200"/>
        <w:rPr>
          <w:rFonts w:hint="eastAsia"/>
        </w:rPr>
      </w:pPr>
      <w:bookmarkStart w:id="87" w:name="_Toc26288"/>
      <w:bookmarkStart w:id="88" w:name="_Toc12492"/>
      <w:bookmarkStart w:id="89" w:name="_Toc29970"/>
      <w:r>
        <w:rPr>
          <w:rFonts w:hint="eastAsia"/>
        </w:rPr>
        <w:t>前期：需求梳理与基础搭建</w:t>
      </w:r>
      <w:bookmarkEnd w:id="87"/>
      <w:bookmarkEnd w:id="88"/>
      <w:bookmarkEnd w:id="89"/>
    </w:p>
    <w:p w14:paraId="24B01DEF">
      <w:pPr>
        <w:pStyle w:val="3"/>
        <w:bidi w:val="0"/>
        <w:rPr>
          <w:rFonts w:hint="eastAsia"/>
        </w:rPr>
      </w:pPr>
      <w:r>
        <w:rPr>
          <w:rFonts w:hint="eastAsia"/>
        </w:rPr>
        <w:t>完成需求分析、架构设计、环境配置与工程初始化，搭建宠物核心属性、状态机与页面框架，实现基础交互闭环。</w:t>
      </w:r>
    </w:p>
    <w:p w14:paraId="14048CFA">
      <w:pPr>
        <w:pStyle w:val="3"/>
        <w:bidi w:val="0"/>
        <w:rPr>
          <w:rFonts w:hint="eastAsia"/>
          <w:b/>
          <w:bCs/>
        </w:rPr>
      </w:pPr>
      <w:r>
        <w:rPr>
          <w:rFonts w:hint="eastAsia"/>
          <w:b/>
          <w:bCs/>
          <w:lang w:val="en-US" w:eastAsia="zh-CN"/>
        </w:rPr>
        <w:t xml:space="preserve">·  </w:t>
      </w:r>
      <w:r>
        <w:rPr>
          <w:rFonts w:hint="eastAsia"/>
          <w:b/>
          <w:bCs/>
        </w:rPr>
        <w:t>需求与架构阶段：项目顶层设计</w:t>
      </w:r>
    </w:p>
    <w:p w14:paraId="1FC21235">
      <w:pPr>
        <w:pStyle w:val="3"/>
        <w:bidi w:val="0"/>
        <w:rPr>
          <w:rFonts w:hint="eastAsia"/>
        </w:rPr>
      </w:pPr>
      <w:r>
        <w:rPr>
          <w:rFonts w:hint="eastAsia"/>
        </w:rPr>
        <w:t>核心任务：完成项目需求梳理、技术选型与整体架构设计。针对虚拟宠物的互动、成长、跨端联动等核心需求进行拆解分析，选定适配的技术方案，搭建系统整体架构，明确模块间的交互逻辑与数据流转方式。</w:t>
      </w:r>
    </w:p>
    <w:p w14:paraId="0F295EED">
      <w:pPr>
        <w:pStyle w:val="3"/>
        <w:bidi w:val="0"/>
        <w:rPr>
          <w:rFonts w:hint="eastAsia"/>
        </w:rPr>
      </w:pPr>
      <w:r>
        <w:rPr>
          <w:rFonts w:hint="eastAsia"/>
        </w:rPr>
        <w:t>交付成果：输出完整的架构文档与技术方案，为后续开发提供明确的执行依据，确保项目开发方向统一、技术路径清晰。</w:t>
      </w:r>
    </w:p>
    <w:p w14:paraId="69348639">
      <w:pPr>
        <w:pStyle w:val="3"/>
        <w:bidi w:val="0"/>
        <w:rPr>
          <w:rFonts w:hint="eastAsia"/>
        </w:rPr>
      </w:pPr>
      <w:r>
        <w:rPr>
          <w:rFonts w:hint="eastAsia"/>
          <w:b/>
          <w:bCs/>
          <w:lang w:val="en-US" w:eastAsia="zh-CN"/>
        </w:rPr>
        <w:t xml:space="preserve">·  </w:t>
      </w:r>
      <w:r>
        <w:rPr>
          <w:rFonts w:hint="eastAsia"/>
          <w:b/>
          <w:bCs/>
        </w:rPr>
        <w:t>环境搭建阶段：开发基础准备</w:t>
      </w:r>
    </w:p>
    <w:p w14:paraId="1F278083">
      <w:pPr>
        <w:pStyle w:val="3"/>
        <w:bidi w:val="0"/>
        <w:rPr>
          <w:rFonts w:hint="eastAsia"/>
        </w:rPr>
      </w:pPr>
      <w:r>
        <w:rPr>
          <w:rFonts w:hint="eastAsia"/>
        </w:rPr>
        <w:t>核心任务：完成 DevEco 开发环境配置、项目初始化与目录规范搭建。通过配置开发工具、初始化项目工程、制定标准化目录结构，为后续功能开发搭建稳定、规范的开发环境。</w:t>
      </w:r>
    </w:p>
    <w:p w14:paraId="59F9E190">
      <w:pPr>
        <w:pStyle w:val="3"/>
        <w:bidi w:val="0"/>
        <w:rPr>
          <w:rFonts w:hint="eastAsia"/>
        </w:rPr>
      </w:pPr>
      <w:r>
        <w:rPr>
          <w:rFonts w:hint="eastAsia"/>
        </w:rPr>
        <w:t>交付成果：生成可正常编译运行的工程文件，确保开发环境就绪，为后续代码开发、调试提供基础支撑。</w:t>
      </w:r>
    </w:p>
    <w:p w14:paraId="59CFA9F2">
      <w:pPr>
        <w:pStyle w:val="3"/>
        <w:bidi w:val="0"/>
        <w:rPr>
          <w:rFonts w:hint="eastAsia"/>
        </w:rPr>
      </w:pPr>
      <w:r>
        <w:rPr>
          <w:rFonts w:hint="eastAsia"/>
          <w:b/>
          <w:bCs/>
          <w:lang w:val="en-US" w:eastAsia="zh-CN"/>
        </w:rPr>
        <w:t xml:space="preserve">·  </w:t>
      </w:r>
      <w:r>
        <w:rPr>
          <w:rFonts w:hint="eastAsia"/>
          <w:b/>
          <w:bCs/>
        </w:rPr>
        <w:t>基础功能阶段：核心原型落地</w:t>
      </w:r>
    </w:p>
    <w:p w14:paraId="2FE76C8D">
      <w:pPr>
        <w:pStyle w:val="3"/>
        <w:bidi w:val="0"/>
        <w:rPr>
          <w:rFonts w:hint="eastAsia"/>
        </w:rPr>
      </w:pPr>
      <w:r>
        <w:rPr>
          <w:rFonts w:hint="eastAsia"/>
        </w:rPr>
        <w:t>核心任务：完成宠物属性系统、状态机、主界面与数据存储结构的开发。实现宠物健康 / 心情等核心属性模块、不同状态的切换逻辑、主交互界面框架，以及用户数据、宠物状态的本地存储方案。</w:t>
      </w:r>
    </w:p>
    <w:p w14:paraId="29BA6E39">
      <w:pPr>
        <w:pStyle w:val="3"/>
        <w:bidi w:val="0"/>
        <w:rPr>
          <w:rFonts w:hint="eastAsia"/>
        </w:rPr>
      </w:pPr>
      <w:r>
        <w:rPr>
          <w:rFonts w:hint="eastAsia"/>
        </w:rPr>
        <w:t>交付成果：产出可运行的基础宠物 Demo，实现虚拟宠物的基础互动、状态变化与数据留存能力，验证项目核心逻辑的可行性，为后续 AI 交互、特色功能等模块开发奠定基础。</w:t>
      </w:r>
    </w:p>
    <w:p w14:paraId="4BC42153">
      <w:pPr>
        <w:pStyle w:val="3"/>
        <w:bidi w:val="0"/>
        <w:ind w:left="0" w:leftChars="0" w:firstLine="0" w:firstLineChars="0"/>
        <w:jc w:val="center"/>
        <w:rPr>
          <w:rFonts w:hint="eastAsia"/>
          <w:b/>
          <w:bCs/>
        </w:rPr>
      </w:pPr>
      <w:r>
        <w:rPr>
          <w:rFonts w:hint="eastAsia"/>
          <w:b/>
          <w:bCs/>
          <w:lang w:val="en-US" w:eastAsia="zh-CN"/>
        </w:rPr>
        <w:t>表 7 前期计划表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6"/>
        <w:gridCol w:w="4407"/>
        <w:gridCol w:w="2661"/>
      </w:tblGrid>
      <w:tr w14:paraId="5E56DD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4130802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阶段</w:t>
            </w:r>
          </w:p>
        </w:tc>
        <w:tc>
          <w:tcPr>
            <w:tcW w:w="0" w:type="auto"/>
            <w:tcBorders>
              <w:bottom w:val="single" w:color="000000" w:sz="4" w:space="0"/>
            </w:tcBorders>
            <w:shd w:val="clear" w:color="auto" w:fill="auto"/>
            <w:tcMar>
              <w:top w:w="96" w:type="dxa"/>
              <w:left w:w="96" w:type="dxa"/>
              <w:bottom w:w="96" w:type="dxa"/>
              <w:right w:w="96" w:type="dxa"/>
            </w:tcMar>
            <w:vAlign w:val="center"/>
          </w:tcPr>
          <w:p w14:paraId="64726BA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核心任务</w:t>
            </w:r>
          </w:p>
        </w:tc>
        <w:tc>
          <w:tcPr>
            <w:tcW w:w="0" w:type="auto"/>
            <w:tcBorders>
              <w:bottom w:val="single" w:color="000000" w:sz="4" w:space="0"/>
            </w:tcBorders>
            <w:shd w:val="clear" w:color="auto" w:fill="auto"/>
            <w:tcMar>
              <w:top w:w="96" w:type="dxa"/>
              <w:left w:w="96" w:type="dxa"/>
              <w:bottom w:w="96" w:type="dxa"/>
              <w:right w:w="96" w:type="dxa"/>
            </w:tcMar>
            <w:vAlign w:val="center"/>
          </w:tcPr>
          <w:p w14:paraId="1878FF3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交付成果</w:t>
            </w:r>
          </w:p>
        </w:tc>
      </w:tr>
      <w:tr w14:paraId="0526BE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1D768C5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需求与架构</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501A4E44">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需求梳理、技术选型、架构设计</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01A41C9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架构文档、技术方案</w:t>
            </w:r>
          </w:p>
        </w:tc>
      </w:tr>
      <w:tr w14:paraId="27B713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59F39FC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环境搭建</w:t>
            </w:r>
          </w:p>
        </w:tc>
        <w:tc>
          <w:tcPr>
            <w:tcW w:w="0" w:type="auto"/>
            <w:tcBorders>
              <w:tl2br w:val="nil"/>
              <w:tr2bl w:val="nil"/>
            </w:tcBorders>
            <w:shd w:val="clear" w:color="auto" w:fill="auto"/>
            <w:tcMar>
              <w:top w:w="96" w:type="dxa"/>
              <w:left w:w="96" w:type="dxa"/>
              <w:bottom w:w="96" w:type="dxa"/>
              <w:right w:w="96" w:type="dxa"/>
            </w:tcMar>
            <w:vAlign w:val="center"/>
          </w:tcPr>
          <w:p w14:paraId="6ED3AE0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DevEco 配置、项目初始化、目录规范</w:t>
            </w:r>
          </w:p>
        </w:tc>
        <w:tc>
          <w:tcPr>
            <w:tcW w:w="0" w:type="auto"/>
            <w:tcBorders>
              <w:tl2br w:val="nil"/>
              <w:tr2bl w:val="nil"/>
            </w:tcBorders>
            <w:shd w:val="clear" w:color="auto" w:fill="auto"/>
            <w:tcMar>
              <w:top w:w="96" w:type="dxa"/>
              <w:left w:w="96" w:type="dxa"/>
              <w:bottom w:w="96" w:type="dxa"/>
              <w:right w:w="96" w:type="dxa"/>
            </w:tcMar>
            <w:vAlign w:val="center"/>
          </w:tcPr>
          <w:p w14:paraId="4A3EC3C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可编译工程</w:t>
            </w:r>
          </w:p>
        </w:tc>
      </w:tr>
      <w:tr w14:paraId="6D19EE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3491D67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基础功能</w:t>
            </w:r>
          </w:p>
        </w:tc>
        <w:tc>
          <w:tcPr>
            <w:tcW w:w="0" w:type="auto"/>
            <w:tcBorders>
              <w:tl2br w:val="nil"/>
              <w:tr2bl w:val="nil"/>
            </w:tcBorders>
            <w:shd w:val="clear" w:color="auto" w:fill="auto"/>
            <w:tcMar>
              <w:top w:w="96" w:type="dxa"/>
              <w:left w:w="96" w:type="dxa"/>
              <w:bottom w:w="96" w:type="dxa"/>
              <w:right w:w="96" w:type="dxa"/>
            </w:tcMar>
            <w:vAlign w:val="center"/>
          </w:tcPr>
          <w:p w14:paraId="4A013BD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属性系统、状态机、主界面、存储结构</w:t>
            </w:r>
          </w:p>
        </w:tc>
        <w:tc>
          <w:tcPr>
            <w:tcW w:w="0" w:type="auto"/>
            <w:tcBorders>
              <w:tl2br w:val="nil"/>
              <w:tr2bl w:val="nil"/>
            </w:tcBorders>
            <w:shd w:val="clear" w:color="auto" w:fill="auto"/>
            <w:tcMar>
              <w:top w:w="96" w:type="dxa"/>
              <w:left w:w="96" w:type="dxa"/>
              <w:bottom w:w="96" w:type="dxa"/>
              <w:right w:w="96" w:type="dxa"/>
            </w:tcMar>
            <w:vAlign w:val="center"/>
          </w:tcPr>
          <w:p w14:paraId="6DB017D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可运行基础宠物 Demo</w:t>
            </w:r>
          </w:p>
        </w:tc>
      </w:tr>
    </w:tbl>
    <w:p w14:paraId="3956122F">
      <w:pPr>
        <w:pStyle w:val="5"/>
        <w:numPr>
          <w:ilvl w:val="0"/>
          <w:numId w:val="11"/>
        </w:numPr>
        <w:bidi w:val="0"/>
        <w:ind w:left="0" w:leftChars="0" w:firstLine="560" w:firstLineChars="200"/>
        <w:rPr>
          <w:rFonts w:hint="eastAsia"/>
        </w:rPr>
      </w:pPr>
      <w:bookmarkStart w:id="90" w:name="_Toc27435"/>
      <w:bookmarkStart w:id="91" w:name="_Toc21571"/>
      <w:bookmarkStart w:id="92" w:name="_Toc1188"/>
      <w:r>
        <w:rPr>
          <w:rFonts w:hint="eastAsia"/>
        </w:rPr>
        <w:t>中期：核心功能与智能开发</w:t>
      </w:r>
      <w:bookmarkEnd w:id="90"/>
      <w:bookmarkEnd w:id="91"/>
      <w:bookmarkEnd w:id="92"/>
    </w:p>
    <w:p w14:paraId="0309612A">
      <w:pPr>
        <w:pStyle w:val="3"/>
        <w:bidi w:val="0"/>
        <w:rPr>
          <w:rFonts w:hint="eastAsia"/>
          <w:lang w:eastAsia="zh-CN"/>
        </w:rPr>
      </w:pPr>
      <w:r>
        <w:rPr>
          <w:rFonts w:hint="eastAsia"/>
        </w:rPr>
        <w:t>完成 AI 对话、语音交互、记忆系统、情绪共鸣等智能能力，实现梦境、成长、领养等特色功能，完成双端同步与硬件基础联调</w:t>
      </w:r>
      <w:r>
        <w:rPr>
          <w:rFonts w:hint="eastAsia"/>
          <w:lang w:eastAsia="zh-CN"/>
        </w:rPr>
        <w:t>。</w:t>
      </w:r>
    </w:p>
    <w:p w14:paraId="1191A7A7">
      <w:pPr>
        <w:pStyle w:val="3"/>
        <w:bidi w:val="0"/>
        <w:rPr>
          <w:rFonts w:hint="default"/>
          <w:lang w:val="en-US" w:eastAsia="zh-CN"/>
        </w:rPr>
      </w:pPr>
      <w:r>
        <w:rPr>
          <w:rStyle w:val="15"/>
          <w:rFonts w:hint="eastAsia" w:ascii="宋体" w:hAnsi="宋体" w:cs="宋体"/>
          <w:b/>
          <w:bCs/>
          <w:color w:val="000000"/>
          <w:kern w:val="0"/>
          <w:sz w:val="24"/>
          <w:szCs w:val="24"/>
          <w:lang w:val="en-US" w:eastAsia="zh-CN" w:bidi="ar"/>
        </w:rPr>
        <w:t xml:space="preserve">·  </w:t>
      </w:r>
      <w:r>
        <w:rPr>
          <w:rStyle w:val="15"/>
          <w:rFonts w:hint="eastAsia" w:ascii="宋体" w:hAnsi="宋体" w:eastAsia="宋体" w:cs="宋体"/>
          <w:b/>
          <w:bCs/>
          <w:color w:val="000000"/>
          <w:kern w:val="0"/>
          <w:sz w:val="24"/>
          <w:szCs w:val="24"/>
          <w:lang w:val="en-US" w:eastAsia="zh-CN" w:bidi="ar"/>
        </w:rPr>
        <w:t>AI 能力模块：智能交互核心引擎</w:t>
      </w:r>
    </w:p>
    <w:p w14:paraId="206D9AF8">
      <w:pPr>
        <w:pStyle w:val="3"/>
        <w:spacing w:before="62" w:after="62"/>
        <w:ind w:left="0" w:leftChars="0" w:firstLine="480" w:firstLineChars="200"/>
        <w:rPr>
          <w:rFonts w:hint="eastAsia"/>
          <w:lang w:eastAsia="zh-CN"/>
        </w:rPr>
      </w:pPr>
      <w:r>
        <w:rPr>
          <w:rFonts w:hint="eastAsia"/>
          <w:lang w:eastAsia="zh-CN"/>
        </w:rPr>
        <w:t>核心任务：围绕对话、语音、记忆、情绪四大关键能力开发优化，打造拟人化智能交互的底层逻辑。</w:t>
      </w:r>
    </w:p>
    <w:p w14:paraId="34D18BA9">
      <w:pPr>
        <w:pStyle w:val="3"/>
        <w:spacing w:before="62" w:after="62"/>
        <w:ind w:left="0" w:leftChars="0" w:firstLine="480" w:firstLineChars="200"/>
        <w:rPr>
          <w:rFonts w:hint="eastAsia"/>
          <w:lang w:eastAsia="zh-CN"/>
        </w:rPr>
      </w:pPr>
      <w:r>
        <w:rPr>
          <w:rFonts w:hint="eastAsia"/>
          <w:lang w:eastAsia="zh-CN"/>
        </w:rPr>
        <w:t>交付成果：实现完整的智能交互能力，支撑用户与虚拟宠物的多模态双向沟通。</w:t>
      </w:r>
    </w:p>
    <w:p w14:paraId="5EB877CA">
      <w:pPr>
        <w:pStyle w:val="3"/>
        <w:spacing w:before="62" w:after="62"/>
        <w:ind w:left="0" w:leftChars="0" w:firstLine="480" w:firstLineChars="200"/>
        <w:rPr>
          <w:rFonts w:hint="eastAsia"/>
          <w:lang w:eastAsia="zh-CN"/>
        </w:rPr>
      </w:pPr>
      <w:r>
        <w:rPr>
          <w:rFonts w:hint="eastAsia"/>
          <w:lang w:eastAsia="zh-CN"/>
        </w:rPr>
        <w:t>价值说明：该模块是产品情感陪伴体验的核心技术支撑，通过对话与语音交互实现自然沟通，结合上下文记忆与情绪感知，让宠物能理解用户意图、回应情感需求，为用户提供有温度的拟人化陪伴体验。</w:t>
      </w:r>
    </w:p>
    <w:p w14:paraId="2419615F">
      <w:pPr>
        <w:pStyle w:val="3"/>
        <w:spacing w:before="62" w:after="62"/>
        <w:ind w:left="0" w:leftChars="0" w:firstLine="482" w:firstLineChars="200"/>
        <w:rPr>
          <w:rFonts w:hint="eastAsia"/>
          <w:lang w:eastAsia="zh-CN"/>
        </w:rPr>
      </w:pPr>
      <w:r>
        <w:rPr>
          <w:rFonts w:hint="eastAsia"/>
          <w:b/>
          <w:bCs/>
          <w:lang w:val="en-US" w:eastAsia="zh-CN"/>
        </w:rPr>
        <w:t xml:space="preserve">·  </w:t>
      </w:r>
      <w:r>
        <w:rPr>
          <w:rFonts w:hint="eastAsia"/>
          <w:b/>
          <w:bCs/>
          <w:lang w:eastAsia="zh-CN"/>
        </w:rPr>
        <w:t>特色功能模块：个性化成长体系构建</w:t>
      </w:r>
    </w:p>
    <w:p w14:paraId="05DBA4F1">
      <w:pPr>
        <w:pStyle w:val="3"/>
        <w:spacing w:before="62" w:after="62"/>
        <w:ind w:left="0" w:leftChars="0" w:firstLine="480" w:firstLineChars="200"/>
        <w:rPr>
          <w:rFonts w:hint="eastAsia"/>
          <w:lang w:eastAsia="zh-CN"/>
        </w:rPr>
      </w:pPr>
      <w:r>
        <w:rPr>
          <w:rFonts w:hint="eastAsia"/>
          <w:lang w:eastAsia="zh-CN"/>
        </w:rPr>
        <w:t>核心任务：开发梦境叙事、性格养成、领养流程、成长档案四大特色功能，搭建宠物成长的完整逻辑闭环。</w:t>
      </w:r>
    </w:p>
    <w:p w14:paraId="26B9D7C2">
      <w:pPr>
        <w:pStyle w:val="3"/>
        <w:spacing w:before="62" w:after="62"/>
        <w:ind w:left="0" w:leftChars="0" w:firstLine="480" w:firstLineChars="200"/>
        <w:rPr>
          <w:rFonts w:hint="eastAsia"/>
          <w:lang w:eastAsia="zh-CN"/>
        </w:rPr>
      </w:pPr>
      <w:r>
        <w:rPr>
          <w:rFonts w:hint="eastAsia"/>
          <w:lang w:eastAsia="zh-CN"/>
        </w:rPr>
        <w:t>交付成果：构建完整的宠物成长体系，让虚拟宠物具备可成长、可感知的个性化特质。</w:t>
      </w:r>
    </w:p>
    <w:p w14:paraId="41E96E08">
      <w:pPr>
        <w:pStyle w:val="3"/>
        <w:spacing w:before="62" w:after="62"/>
        <w:ind w:left="0" w:leftChars="0" w:firstLine="480" w:firstLineChars="200"/>
        <w:rPr>
          <w:rFonts w:hint="eastAsia"/>
          <w:lang w:eastAsia="zh-CN"/>
        </w:rPr>
      </w:pPr>
      <w:r>
        <w:rPr>
          <w:rFonts w:hint="eastAsia"/>
          <w:lang w:eastAsia="zh-CN"/>
        </w:rPr>
        <w:t>价值说明：该模块是产品差异化体验的核心亮点，通过梦境记录、性格养成、成长档案等功能，将用户的每一次互动沉淀为宠物的成长记忆与个性特质，打造专属的陪伴叙事，深化用户与宠物的情感联结，提升产品的长期吸引力。</w:t>
      </w:r>
    </w:p>
    <w:p w14:paraId="6FF56125">
      <w:pPr>
        <w:pStyle w:val="3"/>
        <w:spacing w:before="62" w:after="62"/>
        <w:ind w:left="0" w:leftChars="0" w:firstLine="482" w:firstLineChars="200"/>
        <w:rPr>
          <w:rFonts w:hint="eastAsia"/>
          <w:b/>
          <w:bCs/>
          <w:lang w:eastAsia="zh-CN"/>
        </w:rPr>
      </w:pPr>
      <w:r>
        <w:rPr>
          <w:rFonts w:hint="eastAsia"/>
          <w:b/>
          <w:bCs/>
          <w:lang w:val="en-US" w:eastAsia="zh-CN"/>
        </w:rPr>
        <w:t xml:space="preserve">·  </w:t>
      </w:r>
      <w:r>
        <w:rPr>
          <w:rFonts w:hint="eastAsia"/>
          <w:b/>
          <w:bCs/>
          <w:lang w:eastAsia="zh-CN"/>
        </w:rPr>
        <w:t>双端与硬件模块：跨端虚实联动支撑</w:t>
      </w:r>
    </w:p>
    <w:p w14:paraId="35A87B4B">
      <w:pPr>
        <w:pStyle w:val="3"/>
        <w:spacing w:before="62" w:after="62"/>
        <w:ind w:left="0" w:leftChars="0" w:firstLine="480" w:firstLineChars="200"/>
        <w:rPr>
          <w:rFonts w:hint="eastAsia"/>
          <w:lang w:eastAsia="zh-CN"/>
        </w:rPr>
      </w:pPr>
      <w:r>
        <w:rPr>
          <w:rFonts w:hint="eastAsia"/>
          <w:lang w:val="en-US" w:eastAsia="zh-CN"/>
        </w:rPr>
        <w:t>1、</w:t>
      </w:r>
      <w:r>
        <w:rPr>
          <w:rFonts w:hint="eastAsia"/>
          <w:lang w:eastAsia="zh-CN"/>
        </w:rPr>
        <w:t>核心任务：完成全息渲染、多端数据同步、传感器联调三大技术开发，打通虚拟端与硬件端的交互链路。</w:t>
      </w:r>
    </w:p>
    <w:p w14:paraId="46AF50A8">
      <w:pPr>
        <w:pStyle w:val="3"/>
        <w:spacing w:before="62" w:after="62"/>
        <w:ind w:left="0" w:leftChars="0" w:firstLine="480" w:firstLineChars="200"/>
        <w:rPr>
          <w:rFonts w:hint="eastAsia"/>
          <w:lang w:eastAsia="zh-CN"/>
        </w:rPr>
      </w:pPr>
      <w:r>
        <w:rPr>
          <w:rFonts w:hint="eastAsia"/>
          <w:lang w:val="en-US" w:eastAsia="zh-CN"/>
        </w:rPr>
        <w:t>2、</w:t>
      </w:r>
      <w:r>
        <w:rPr>
          <w:rFonts w:hint="eastAsia"/>
          <w:lang w:eastAsia="zh-CN"/>
        </w:rPr>
        <w:t>交付成果：实现手机端、硬件端等多终端（三端）联动可用的跨设备体验。</w:t>
      </w:r>
    </w:p>
    <w:p w14:paraId="0A082F5E">
      <w:pPr>
        <w:pStyle w:val="3"/>
        <w:spacing w:before="62" w:after="62"/>
        <w:ind w:left="0" w:leftChars="0" w:firstLine="480" w:firstLineChars="200"/>
        <w:rPr>
          <w:rFonts w:hint="eastAsia"/>
          <w:lang w:eastAsia="zh-CN"/>
        </w:rPr>
      </w:pPr>
      <w:r>
        <w:rPr>
          <w:rFonts w:hint="eastAsia"/>
          <w:lang w:val="en-US" w:eastAsia="zh-CN"/>
        </w:rPr>
        <w:t>3、</w:t>
      </w:r>
      <w:r>
        <w:rPr>
          <w:rFonts w:hint="eastAsia"/>
          <w:lang w:eastAsia="zh-CN"/>
        </w:rPr>
        <w:t>价值说明：该模块为产品的虚实结合体验提供技术支撑，通过全息渲染实现宠物形象的沉浸式视觉呈现，多端同步保障跨设备状态互通，传感器联调则打通真实环境数据与虚拟宠物的状态联动，最终实现虚实融合的沉浸式养宠体验，覆盖用户多场景使用需求。</w:t>
      </w:r>
    </w:p>
    <w:p w14:paraId="20BCC06F">
      <w:pPr>
        <w:pStyle w:val="3"/>
        <w:bidi w:val="0"/>
        <w:ind w:left="0" w:leftChars="0" w:firstLine="0" w:firstLineChars="0"/>
        <w:jc w:val="center"/>
        <w:rPr>
          <w:rFonts w:hint="eastAsia"/>
        </w:rPr>
      </w:pPr>
      <w:r>
        <w:rPr>
          <w:rFonts w:hint="eastAsia"/>
          <w:b/>
          <w:bCs/>
          <w:lang w:val="en-US" w:eastAsia="zh-CN"/>
        </w:rPr>
        <w:t>表 8 中期计划表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8"/>
        <w:gridCol w:w="4445"/>
        <w:gridCol w:w="2191"/>
      </w:tblGrid>
      <w:tr w14:paraId="668AC9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6222340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模块</w:t>
            </w:r>
          </w:p>
        </w:tc>
        <w:tc>
          <w:tcPr>
            <w:tcW w:w="0" w:type="auto"/>
            <w:tcBorders>
              <w:bottom w:val="single" w:color="000000" w:sz="4" w:space="0"/>
            </w:tcBorders>
            <w:shd w:val="clear" w:color="auto" w:fill="auto"/>
            <w:tcMar>
              <w:top w:w="96" w:type="dxa"/>
              <w:left w:w="96" w:type="dxa"/>
              <w:bottom w:w="96" w:type="dxa"/>
              <w:right w:w="96" w:type="dxa"/>
            </w:tcMar>
            <w:vAlign w:val="center"/>
          </w:tcPr>
          <w:p w14:paraId="116EF77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核心任务</w:t>
            </w:r>
          </w:p>
        </w:tc>
        <w:tc>
          <w:tcPr>
            <w:tcW w:w="0" w:type="auto"/>
            <w:tcBorders>
              <w:bottom w:val="single" w:color="000000" w:sz="4" w:space="0"/>
            </w:tcBorders>
            <w:shd w:val="clear" w:color="auto" w:fill="auto"/>
            <w:tcMar>
              <w:top w:w="96" w:type="dxa"/>
              <w:left w:w="96" w:type="dxa"/>
              <w:bottom w:w="96" w:type="dxa"/>
              <w:right w:w="96" w:type="dxa"/>
            </w:tcMar>
            <w:vAlign w:val="center"/>
          </w:tcPr>
          <w:p w14:paraId="7AB1632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交付成果</w:t>
            </w:r>
          </w:p>
        </w:tc>
      </w:tr>
      <w:tr w14:paraId="48BC65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1C85EDD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AI 能力</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2C84015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对话、语音、记忆、情绪</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0C75A45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完整智能交互</w:t>
            </w:r>
          </w:p>
        </w:tc>
      </w:tr>
      <w:tr w14:paraId="7A7189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06E282A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特色功能</w:t>
            </w:r>
          </w:p>
        </w:tc>
        <w:tc>
          <w:tcPr>
            <w:tcW w:w="0" w:type="auto"/>
            <w:tcBorders>
              <w:tl2br w:val="nil"/>
              <w:tr2bl w:val="nil"/>
            </w:tcBorders>
            <w:shd w:val="clear" w:color="auto" w:fill="auto"/>
            <w:tcMar>
              <w:top w:w="96" w:type="dxa"/>
              <w:left w:w="96" w:type="dxa"/>
              <w:bottom w:w="96" w:type="dxa"/>
              <w:right w:w="96" w:type="dxa"/>
            </w:tcMar>
            <w:vAlign w:val="center"/>
          </w:tcPr>
          <w:p w14:paraId="299200C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梦境、性格、领养、档案</w:t>
            </w:r>
          </w:p>
        </w:tc>
        <w:tc>
          <w:tcPr>
            <w:tcW w:w="0" w:type="auto"/>
            <w:tcBorders>
              <w:tl2br w:val="nil"/>
              <w:tr2bl w:val="nil"/>
            </w:tcBorders>
            <w:shd w:val="clear" w:color="auto" w:fill="auto"/>
            <w:tcMar>
              <w:top w:w="96" w:type="dxa"/>
              <w:left w:w="96" w:type="dxa"/>
              <w:bottom w:w="96" w:type="dxa"/>
              <w:right w:w="96" w:type="dxa"/>
            </w:tcMar>
            <w:vAlign w:val="center"/>
          </w:tcPr>
          <w:p w14:paraId="6DE2C8B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宠物成长体系</w:t>
            </w:r>
          </w:p>
        </w:tc>
      </w:tr>
      <w:tr w14:paraId="746FAB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3065E72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双端与硬件</w:t>
            </w:r>
          </w:p>
        </w:tc>
        <w:tc>
          <w:tcPr>
            <w:tcW w:w="0" w:type="auto"/>
            <w:tcBorders>
              <w:tl2br w:val="nil"/>
              <w:tr2bl w:val="nil"/>
            </w:tcBorders>
            <w:shd w:val="clear" w:color="auto" w:fill="auto"/>
            <w:tcMar>
              <w:top w:w="96" w:type="dxa"/>
              <w:left w:w="96" w:type="dxa"/>
              <w:bottom w:w="96" w:type="dxa"/>
              <w:right w:w="96" w:type="dxa"/>
            </w:tcMar>
            <w:vAlign w:val="center"/>
          </w:tcPr>
          <w:p w14:paraId="3301A71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全息渲染、同步、传感器联调</w:t>
            </w:r>
          </w:p>
        </w:tc>
        <w:tc>
          <w:tcPr>
            <w:tcW w:w="0" w:type="auto"/>
            <w:tcBorders>
              <w:tl2br w:val="nil"/>
              <w:tr2bl w:val="nil"/>
            </w:tcBorders>
            <w:shd w:val="clear" w:color="auto" w:fill="auto"/>
            <w:tcMar>
              <w:top w:w="96" w:type="dxa"/>
              <w:left w:w="96" w:type="dxa"/>
              <w:bottom w:w="96" w:type="dxa"/>
              <w:right w:w="96" w:type="dxa"/>
            </w:tcMar>
            <w:vAlign w:val="center"/>
          </w:tcPr>
          <w:p w14:paraId="6047D9E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三端联动可用</w:t>
            </w:r>
          </w:p>
        </w:tc>
      </w:tr>
    </w:tbl>
    <w:p w14:paraId="40B869C0">
      <w:pPr>
        <w:pStyle w:val="5"/>
        <w:numPr>
          <w:ilvl w:val="0"/>
          <w:numId w:val="11"/>
        </w:numPr>
        <w:bidi w:val="0"/>
        <w:ind w:left="0" w:leftChars="0" w:firstLine="560" w:firstLineChars="200"/>
        <w:rPr>
          <w:rFonts w:hint="eastAsia"/>
        </w:rPr>
      </w:pPr>
      <w:bookmarkStart w:id="93" w:name="_Toc18496"/>
      <w:bookmarkStart w:id="94" w:name="_Toc27346"/>
      <w:bookmarkStart w:id="95" w:name="_Toc24685"/>
      <w:r>
        <w:rPr>
          <w:rFonts w:hint="eastAsia"/>
        </w:rPr>
        <w:t>后期：联调优化与交付上线</w:t>
      </w:r>
      <w:bookmarkEnd w:id="93"/>
      <w:bookmarkEnd w:id="94"/>
      <w:bookmarkEnd w:id="95"/>
    </w:p>
    <w:p w14:paraId="441F6BA5">
      <w:pPr>
        <w:pStyle w:val="3"/>
        <w:bidi w:val="0"/>
        <w:rPr>
          <w:rFonts w:hint="eastAsia"/>
        </w:rPr>
      </w:pPr>
      <w:r>
        <w:rPr>
          <w:rFonts w:hint="eastAsia"/>
        </w:rPr>
        <w:t>全面测试、BUG 修复、性能优化、交互打磨，完善离线逻辑与稳定性，完成提交材料与路演准备。</w:t>
      </w:r>
    </w:p>
    <w:p w14:paraId="6DA28E20">
      <w:pPr>
        <w:pStyle w:val="3"/>
        <w:bidi w:val="0"/>
        <w:outlineLvl w:val="0"/>
        <w:rPr>
          <w:rFonts w:hint="eastAsia"/>
          <w:b/>
          <w:bCs/>
        </w:rPr>
      </w:pPr>
      <w:bookmarkStart w:id="96" w:name="_Toc9453"/>
      <w:r>
        <w:rPr>
          <w:rFonts w:hint="eastAsia"/>
          <w:b/>
          <w:bCs/>
          <w:lang w:val="en-US" w:eastAsia="zh-CN"/>
        </w:rPr>
        <w:t xml:space="preserve">·  </w:t>
      </w:r>
      <w:r>
        <w:rPr>
          <w:rFonts w:hint="eastAsia"/>
          <w:b/>
          <w:bCs/>
        </w:rPr>
        <w:t>测试修复阶段：产品稳定性全面验证</w:t>
      </w:r>
      <w:bookmarkEnd w:id="96"/>
    </w:p>
    <w:p w14:paraId="659FDCEA">
      <w:pPr>
        <w:pStyle w:val="3"/>
        <w:bidi w:val="0"/>
        <w:rPr>
          <w:rFonts w:hint="eastAsia"/>
        </w:rPr>
      </w:pPr>
      <w:r>
        <w:rPr>
          <w:rFonts w:hint="eastAsia"/>
        </w:rPr>
        <w:t>核心任务：开展功能、性能与兼容性的全场景测试验证，定位并修复各类缺陷问题。针对宠物互动、成长体系、跨端联动等所有核心功能进行闭环测试，同时对动画帧率、同步延迟、启动速度等性能指标进行压力验证，覆盖多设备、多网络、多环境场景下的兼容性测试。</w:t>
      </w:r>
    </w:p>
    <w:p w14:paraId="5411CBE3">
      <w:pPr>
        <w:pStyle w:val="3"/>
        <w:bidi w:val="0"/>
        <w:rPr>
          <w:rFonts w:hint="eastAsia"/>
        </w:rPr>
      </w:pPr>
      <w:r>
        <w:rPr>
          <w:rFonts w:hint="eastAsia"/>
        </w:rPr>
        <w:t>交付成果：产出无严重功能缺陷、性能指标达标、多场景适配稳定的产品稳定版本。</w:t>
      </w:r>
    </w:p>
    <w:p w14:paraId="40E8996B">
      <w:pPr>
        <w:pStyle w:val="3"/>
        <w:bidi w:val="0"/>
        <w:rPr>
          <w:rFonts w:hint="eastAsia"/>
        </w:rPr>
      </w:pPr>
      <w:r>
        <w:rPr>
          <w:rFonts w:hint="eastAsia"/>
        </w:rPr>
        <w:t>阶段价值：通过系统性测试与缺陷修复，确保产品核心功能逻辑无漏洞、性能表现稳定、不同使用场景下均能正常运行，为后续体验优化筑牢质量基础。</w:t>
      </w:r>
    </w:p>
    <w:p w14:paraId="7D905AD7">
      <w:pPr>
        <w:pStyle w:val="3"/>
        <w:bidi w:val="0"/>
        <w:outlineLvl w:val="0"/>
        <w:rPr>
          <w:rFonts w:hint="eastAsia"/>
          <w:b/>
          <w:bCs/>
        </w:rPr>
      </w:pPr>
      <w:bookmarkStart w:id="97" w:name="_Toc26519"/>
      <w:r>
        <w:rPr>
          <w:rFonts w:hint="eastAsia"/>
          <w:b/>
          <w:bCs/>
          <w:lang w:val="en-US" w:eastAsia="zh-CN"/>
        </w:rPr>
        <w:t xml:space="preserve">·  </w:t>
      </w:r>
      <w:r>
        <w:rPr>
          <w:rFonts w:hint="eastAsia"/>
          <w:b/>
          <w:bCs/>
        </w:rPr>
        <w:t>体验优化阶段：沉浸式交互体验精细化打磨</w:t>
      </w:r>
      <w:bookmarkEnd w:id="97"/>
    </w:p>
    <w:p w14:paraId="17D01FB1">
      <w:pPr>
        <w:pStyle w:val="3"/>
        <w:bidi w:val="0"/>
        <w:rPr>
          <w:rFonts w:hint="eastAsia"/>
        </w:rPr>
      </w:pPr>
      <w:r>
        <w:rPr>
          <w:rFonts w:hint="eastAsia"/>
        </w:rPr>
        <w:t>核心任务：针对用户体验关键维度进行专项优化，聚焦宠物互动动画流畅度、跨端交互延迟、AI 对话与情绪响应即时性三大核心方向，解决动画掉帧、交互反馈滞后、AI 回应生硬等影响沉浸感的问题。</w:t>
      </w:r>
    </w:p>
    <w:p w14:paraId="633A5324">
      <w:pPr>
        <w:pStyle w:val="3"/>
        <w:bidi w:val="0"/>
        <w:rPr>
          <w:rFonts w:hint="eastAsia"/>
        </w:rPr>
      </w:pPr>
      <w:r>
        <w:rPr>
          <w:rFonts w:hint="eastAsia"/>
        </w:rPr>
        <w:t>交付成果：实现全流程交互流畅、反馈即时自然的产品版本，用户体验达到 “流畅可用” 的目标标准。</w:t>
      </w:r>
    </w:p>
    <w:p w14:paraId="670A6FE2">
      <w:pPr>
        <w:pStyle w:val="3"/>
        <w:bidi w:val="0"/>
        <w:rPr>
          <w:rFonts w:hint="eastAsia"/>
        </w:rPr>
      </w:pPr>
      <w:r>
        <w:rPr>
          <w:rFonts w:hint="eastAsia"/>
        </w:rPr>
        <w:t>阶段价值：通过精细化的体验打磨，让虚拟宠物的动作表现更灵动真实、交互反馈更即时连贯、AI 陪伴回应更自然贴合，全面提升产品的沉浸式养宠体验与用户情感联结质感。</w:t>
      </w:r>
    </w:p>
    <w:p w14:paraId="724476EE">
      <w:pPr>
        <w:pStyle w:val="3"/>
        <w:bidi w:val="0"/>
        <w:outlineLvl w:val="0"/>
        <w:rPr>
          <w:rFonts w:hint="eastAsia"/>
          <w:b/>
          <w:bCs/>
        </w:rPr>
      </w:pPr>
      <w:bookmarkStart w:id="98" w:name="_Toc13707"/>
      <w:r>
        <w:rPr>
          <w:rFonts w:hint="eastAsia"/>
          <w:b/>
          <w:bCs/>
          <w:lang w:val="en-US" w:eastAsia="zh-CN"/>
        </w:rPr>
        <w:t xml:space="preserve">·  </w:t>
      </w:r>
      <w:r>
        <w:rPr>
          <w:rFonts w:hint="eastAsia"/>
          <w:b/>
          <w:bCs/>
        </w:rPr>
        <w:t>交付准备阶段：项目成果完整呈现与输出</w:t>
      </w:r>
      <w:bookmarkEnd w:id="98"/>
    </w:p>
    <w:p w14:paraId="6196C5B6">
      <w:pPr>
        <w:pStyle w:val="3"/>
        <w:bidi w:val="0"/>
        <w:rPr>
          <w:rFonts w:hint="eastAsia"/>
        </w:rPr>
      </w:pPr>
      <w:r>
        <w:rPr>
          <w:rFonts w:hint="eastAsia"/>
        </w:rPr>
        <w:t>核心任务：完成项目成果的梳理与包装，制作功能演示视频、项目介绍 PPT、技术说明文档，并准备路演相关内容，全面呈现产品的设计理念、核心功能、技术亮点与用户价值。</w:t>
      </w:r>
    </w:p>
    <w:p w14:paraId="6C02F383">
      <w:pPr>
        <w:pStyle w:val="3"/>
        <w:bidi w:val="0"/>
        <w:rPr>
          <w:rFonts w:hint="eastAsia"/>
        </w:rPr>
      </w:pPr>
      <w:r>
        <w:rPr>
          <w:rFonts w:hint="eastAsia"/>
        </w:rPr>
        <w:t>交付成果：形成一套包含视频、PPT、文档在内的完整参赛 / 交付材料，可支撑项目的最终评审与成果展示。</w:t>
      </w:r>
    </w:p>
    <w:p w14:paraId="2EB5AE2D">
      <w:pPr>
        <w:pStyle w:val="3"/>
        <w:bidi w:val="0"/>
        <w:rPr>
          <w:rFonts w:hint="eastAsia"/>
        </w:rPr>
      </w:pPr>
      <w:r>
        <w:rPr>
          <w:rFonts w:hint="eastAsia"/>
        </w:rPr>
        <w:t>阶段价值：通过系统化的成果梳理，将项目的技术实现与产品价值清晰、完整地呈现出来，为项目的最终评审、展示与落地提供完善的材料支撑。</w:t>
      </w:r>
    </w:p>
    <w:p w14:paraId="143C119F">
      <w:pPr>
        <w:pStyle w:val="3"/>
        <w:bidi w:val="0"/>
        <w:jc w:val="center"/>
        <w:rPr>
          <w:rFonts w:hint="eastAsia"/>
        </w:rPr>
      </w:pPr>
      <w:r>
        <w:rPr>
          <w:rFonts w:hint="eastAsia"/>
          <w:b/>
          <w:bCs/>
          <w:lang w:val="en-US" w:eastAsia="zh-CN"/>
        </w:rPr>
        <w:t>表 9 后期计划表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3"/>
        <w:gridCol w:w="4387"/>
        <w:gridCol w:w="2414"/>
      </w:tblGrid>
      <w:tr w14:paraId="40D1CD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0FAD9B7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阶段</w:t>
            </w:r>
          </w:p>
        </w:tc>
        <w:tc>
          <w:tcPr>
            <w:tcW w:w="0" w:type="auto"/>
            <w:tcBorders>
              <w:bottom w:val="single" w:color="000000" w:sz="4" w:space="0"/>
            </w:tcBorders>
            <w:shd w:val="clear" w:color="auto" w:fill="auto"/>
            <w:tcMar>
              <w:top w:w="96" w:type="dxa"/>
              <w:left w:w="96" w:type="dxa"/>
              <w:bottom w:w="96" w:type="dxa"/>
              <w:right w:w="96" w:type="dxa"/>
            </w:tcMar>
            <w:vAlign w:val="center"/>
          </w:tcPr>
          <w:p w14:paraId="33B848E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核心任务</w:t>
            </w:r>
          </w:p>
        </w:tc>
        <w:tc>
          <w:tcPr>
            <w:tcW w:w="0" w:type="auto"/>
            <w:tcBorders>
              <w:bottom w:val="single" w:color="000000" w:sz="4" w:space="0"/>
            </w:tcBorders>
            <w:shd w:val="clear" w:color="auto" w:fill="auto"/>
            <w:tcMar>
              <w:top w:w="96" w:type="dxa"/>
              <w:left w:w="96" w:type="dxa"/>
              <w:bottom w:w="96" w:type="dxa"/>
              <w:right w:w="96" w:type="dxa"/>
            </w:tcMar>
            <w:vAlign w:val="center"/>
          </w:tcPr>
          <w:p w14:paraId="58B564C0">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交付成果</w:t>
            </w:r>
          </w:p>
        </w:tc>
      </w:tr>
      <w:tr w14:paraId="66EE4E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1E4DF6C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测试修复</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6DBB1DE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功能 / 性能 / 兼容性测试</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0D6DB31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稳定版本</w:t>
            </w:r>
          </w:p>
        </w:tc>
      </w:tr>
      <w:tr w14:paraId="053330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5A0DA62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体验优化</w:t>
            </w:r>
          </w:p>
        </w:tc>
        <w:tc>
          <w:tcPr>
            <w:tcW w:w="0" w:type="auto"/>
            <w:tcBorders>
              <w:tl2br w:val="nil"/>
              <w:tr2bl w:val="nil"/>
            </w:tcBorders>
            <w:shd w:val="clear" w:color="auto" w:fill="auto"/>
            <w:tcMar>
              <w:top w:w="96" w:type="dxa"/>
              <w:left w:w="96" w:type="dxa"/>
              <w:bottom w:w="96" w:type="dxa"/>
              <w:right w:w="96" w:type="dxa"/>
            </w:tcMar>
            <w:vAlign w:val="center"/>
          </w:tcPr>
          <w:p w14:paraId="039B873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动画、延迟、AI 响应</w:t>
            </w:r>
          </w:p>
        </w:tc>
        <w:tc>
          <w:tcPr>
            <w:tcW w:w="0" w:type="auto"/>
            <w:tcBorders>
              <w:tl2br w:val="nil"/>
              <w:tr2bl w:val="nil"/>
            </w:tcBorders>
            <w:shd w:val="clear" w:color="auto" w:fill="auto"/>
            <w:tcMar>
              <w:top w:w="96" w:type="dxa"/>
              <w:left w:w="96" w:type="dxa"/>
              <w:bottom w:w="96" w:type="dxa"/>
              <w:right w:w="96" w:type="dxa"/>
            </w:tcMar>
            <w:vAlign w:val="center"/>
          </w:tcPr>
          <w:p w14:paraId="3D403FE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流畅可用</w:t>
            </w:r>
          </w:p>
        </w:tc>
      </w:tr>
      <w:tr w14:paraId="36A946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5053CCA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交付准备</w:t>
            </w:r>
          </w:p>
        </w:tc>
        <w:tc>
          <w:tcPr>
            <w:tcW w:w="0" w:type="auto"/>
            <w:tcBorders>
              <w:tl2br w:val="nil"/>
              <w:tr2bl w:val="nil"/>
            </w:tcBorders>
            <w:shd w:val="clear" w:color="auto" w:fill="auto"/>
            <w:tcMar>
              <w:top w:w="96" w:type="dxa"/>
              <w:left w:w="96" w:type="dxa"/>
              <w:bottom w:w="96" w:type="dxa"/>
              <w:right w:w="96" w:type="dxa"/>
            </w:tcMar>
            <w:vAlign w:val="center"/>
          </w:tcPr>
          <w:p w14:paraId="677CC364">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视频、PPT、文档、路演</w:t>
            </w:r>
          </w:p>
        </w:tc>
        <w:tc>
          <w:tcPr>
            <w:tcW w:w="0" w:type="auto"/>
            <w:tcBorders>
              <w:tl2br w:val="nil"/>
              <w:tr2bl w:val="nil"/>
            </w:tcBorders>
            <w:shd w:val="clear" w:color="auto" w:fill="auto"/>
            <w:tcMar>
              <w:top w:w="96" w:type="dxa"/>
              <w:left w:w="96" w:type="dxa"/>
              <w:bottom w:w="96" w:type="dxa"/>
              <w:right w:w="96" w:type="dxa"/>
            </w:tcMar>
            <w:vAlign w:val="center"/>
          </w:tcPr>
          <w:p w14:paraId="47771CC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完整参赛材料</w:t>
            </w:r>
          </w:p>
        </w:tc>
      </w:tr>
    </w:tbl>
    <w:p w14:paraId="01001195">
      <w:pPr>
        <w:rPr>
          <w:rFonts w:hint="eastAsia"/>
        </w:rPr>
      </w:pPr>
    </w:p>
    <w:p w14:paraId="101D0B12">
      <w:pPr>
        <w:widowControl/>
        <w:spacing w:line="276" w:lineRule="auto"/>
        <w:ind w:firstLine="420"/>
        <w:jc w:val="left"/>
        <w:rPr>
          <w:rFonts w:ascii="Times New Roman" w:hAnsi="Times New Roman" w:cs="Times New Roman"/>
          <w:sz w:val="22"/>
        </w:rPr>
      </w:pPr>
    </w:p>
    <w:sectPr>
      <w:footerReference r:id="rId8" w:type="first"/>
      <w:footerReference r:id="rId7" w:type="default"/>
      <w:pgSz w:w="11906" w:h="16838"/>
      <w:pgMar w:top="1440" w:right="1797" w:bottom="1440" w:left="1797" w:header="851" w:footer="992" w:gutter="0"/>
      <w:pgBorders>
        <w:top w:val="none" w:sz="0" w:space="0"/>
        <w:left w:val="none" w:sz="0" w:space="0"/>
        <w:bottom w:val="none" w:sz="0" w:space="0"/>
        <w:right w:val="none" w:sz="0" w:space="0"/>
      </w:pgBorders>
      <w:pgNumType w:start="1"/>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1552627"/>
      <w:docPartObj>
        <w:docPartGallery w:val="autotext"/>
      </w:docPartObj>
    </w:sdtPr>
    <w:sdtEndPr>
      <w:rPr>
        <w:sz w:val="21"/>
      </w:rPr>
    </w:sdtEndPr>
    <w:sdtContent>
      <w:p w14:paraId="13793698">
        <w:pPr>
          <w:pStyle w:val="8"/>
          <w:jc w:val="center"/>
          <w:rPr>
            <w:sz w:val="21"/>
          </w:rPr>
        </w:pPr>
        <w:r>
          <w:rPr>
            <w:sz w:val="21"/>
          </w:rPr>
          <w:fldChar w:fldCharType="begin"/>
        </w:r>
        <w:r>
          <w:rPr>
            <w:sz w:val="21"/>
          </w:rPr>
          <w:instrText xml:space="preserve">PAGE   \* MERGEFORMAT</w:instrText>
        </w:r>
        <w:r>
          <w:rPr>
            <w:sz w:val="21"/>
          </w:rPr>
          <w:fldChar w:fldCharType="separate"/>
        </w:r>
        <w:r>
          <w:rPr>
            <w:sz w:val="21"/>
            <w:lang w:val="zh-CN"/>
          </w:rPr>
          <w:t>10</w:t>
        </w:r>
        <w:r>
          <w:rPr>
            <w:sz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03426604"/>
      <w:docPartObj>
        <w:docPartGallery w:val="autotext"/>
      </w:docPartObj>
    </w:sdtPr>
    <w:sdtContent>
      <w:p w14:paraId="6E132080">
        <w:pPr>
          <w:pStyle w:val="8"/>
          <w:jc w:val="center"/>
        </w:pPr>
      </w:p>
    </w:sdtContent>
  </w:sdt>
  <w:p w14:paraId="0D22C478">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233A0">
    <w:pPr>
      <w:pStyle w:val="8"/>
      <w:rPr>
        <w:sz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6978"/>
      <w:docPartObj>
        <w:docPartGallery w:val="autotext"/>
      </w:docPartObj>
    </w:sdtPr>
    <w:sdtContent>
      <w:p w14:paraId="74207992">
        <w:pPr>
          <w:pStyle w:val="8"/>
          <w:jc w:val="center"/>
        </w:pPr>
      </w:p>
    </w:sdtContent>
  </w:sdt>
  <w:p w14:paraId="6480C5CE">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9584"/>
      <w:docPartObj>
        <w:docPartGallery w:val="autotext"/>
      </w:docPartObj>
    </w:sdtPr>
    <w:sdtEndPr>
      <w:rPr>
        <w:sz w:val="21"/>
      </w:rPr>
    </w:sdtEndPr>
    <w:sdtContent>
      <w:p w14:paraId="2310C476">
        <w:pPr>
          <w:pStyle w:val="8"/>
          <w:jc w:val="center"/>
          <w:rPr>
            <w:sz w:val="21"/>
          </w:rPr>
        </w:pPr>
        <w:r>
          <w:rPr>
            <w:sz w:val="21"/>
          </w:rPr>
          <w:fldChar w:fldCharType="begin"/>
        </w:r>
        <w:r>
          <w:rPr>
            <w:sz w:val="21"/>
          </w:rPr>
          <w:instrText xml:space="preserve">PAGE   \* MERGEFORMAT</w:instrText>
        </w:r>
        <w:r>
          <w:rPr>
            <w:sz w:val="21"/>
          </w:rPr>
          <w:fldChar w:fldCharType="separate"/>
        </w:r>
        <w:r>
          <w:rPr>
            <w:sz w:val="21"/>
            <w:lang w:val="zh-CN"/>
          </w:rPr>
          <w:t>10</w:t>
        </w:r>
        <w:r>
          <w:rPr>
            <w:sz w:val="21"/>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3962D">
    <w:pPr>
      <w:pStyle w:val="8"/>
      <w:jc w:val="center"/>
    </w:pPr>
    <w:r>
      <w:rPr>
        <w:rFonts w:hint="eastAsia"/>
        <w:lang w:val="en-US" w:eastAsia="zh-CN"/>
      </w:rPr>
      <w:t>1</w:t>
    </w:r>
    <w:sdt>
      <w:sdtPr>
        <w:id w:val="147459139"/>
        <w:docPartObj>
          <w:docPartGallery w:val="autotext"/>
        </w:docPartObj>
      </w:sdtPr>
      <w:sdtContent/>
    </w:sdt>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A5AB1"/>
    <w:multiLevelType w:val="singleLevel"/>
    <w:tmpl w:val="873A5AB1"/>
    <w:lvl w:ilvl="0" w:tentative="0">
      <w:start w:val="1"/>
      <w:numFmt w:val="decimal"/>
      <w:lvlText w:val="%1."/>
      <w:lvlJc w:val="left"/>
      <w:pPr>
        <w:ind w:left="425" w:hanging="425"/>
      </w:pPr>
      <w:rPr>
        <w:rFonts w:hint="default"/>
      </w:rPr>
    </w:lvl>
  </w:abstractNum>
  <w:abstractNum w:abstractNumId="1">
    <w:nsid w:val="B7BFF51B"/>
    <w:multiLevelType w:val="singleLevel"/>
    <w:tmpl w:val="B7BFF51B"/>
    <w:lvl w:ilvl="0" w:tentative="0">
      <w:start w:val="1"/>
      <w:numFmt w:val="decimal"/>
      <w:lvlText w:val="%1."/>
      <w:lvlJc w:val="left"/>
      <w:pPr>
        <w:ind w:left="425" w:hanging="425"/>
      </w:pPr>
      <w:rPr>
        <w:rFonts w:hint="default"/>
      </w:rPr>
    </w:lvl>
  </w:abstractNum>
  <w:abstractNum w:abstractNumId="2">
    <w:nsid w:val="F4D256C2"/>
    <w:multiLevelType w:val="singleLevel"/>
    <w:tmpl w:val="F4D256C2"/>
    <w:lvl w:ilvl="0" w:tentative="0">
      <w:start w:val="1"/>
      <w:numFmt w:val="decimalEnclosedCircleChinese"/>
      <w:suff w:val="nothing"/>
      <w:lvlText w:val="%1　"/>
      <w:lvlJc w:val="left"/>
      <w:pPr>
        <w:ind w:left="0" w:firstLine="400"/>
      </w:pPr>
      <w:rPr>
        <w:rFonts w:hint="eastAsia"/>
      </w:rPr>
    </w:lvl>
  </w:abstractNum>
  <w:abstractNum w:abstractNumId="3">
    <w:nsid w:val="FE776291"/>
    <w:multiLevelType w:val="singleLevel"/>
    <w:tmpl w:val="FE776291"/>
    <w:lvl w:ilvl="0" w:tentative="0">
      <w:start w:val="1"/>
      <w:numFmt w:val="decimalEnclosedCircleChinese"/>
      <w:suff w:val="nothing"/>
      <w:lvlText w:val="%1　"/>
      <w:lvlJc w:val="left"/>
      <w:pPr>
        <w:ind w:left="0" w:firstLine="400"/>
      </w:pPr>
      <w:rPr>
        <w:rFonts w:hint="eastAsia"/>
      </w:rPr>
    </w:lvl>
  </w:abstractNum>
  <w:abstractNum w:abstractNumId="4">
    <w:nsid w:val="01DEBB32"/>
    <w:multiLevelType w:val="singleLevel"/>
    <w:tmpl w:val="01DEBB32"/>
    <w:lvl w:ilvl="0" w:tentative="0">
      <w:start w:val="1"/>
      <w:numFmt w:val="decimal"/>
      <w:lvlText w:val="%1."/>
      <w:lvlJc w:val="left"/>
      <w:pPr>
        <w:ind w:left="425" w:hanging="425"/>
      </w:pPr>
      <w:rPr>
        <w:rFonts w:hint="default"/>
      </w:rPr>
    </w:lvl>
  </w:abstractNum>
  <w:abstractNum w:abstractNumId="5">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suff w:val="space"/>
      <w:lvlText w:val="%4."/>
      <w:lvlJc w:val="left"/>
      <w:pPr>
        <w:ind w:left="0" w:firstLine="0"/>
      </w:pPr>
      <w:rPr>
        <w:rFonts w:hint="eastAsia"/>
      </w:rPr>
    </w:lvl>
    <w:lvl w:ilvl="4" w:tentative="0">
      <w:start w:val="1"/>
      <w:numFmt w:val="decimal"/>
      <w:suff w:val="space"/>
      <w:lvlText w:val="%5）"/>
      <w:lvlJc w:val="left"/>
      <w:pPr>
        <w:ind w:left="0" w:firstLine="0"/>
      </w:pPr>
      <w:rPr>
        <w:rFonts w:hint="eastAsia"/>
      </w:rPr>
    </w:lvl>
    <w:lvl w:ilvl="5" w:tentative="0">
      <w:start w:val="1"/>
      <w:numFmt w:val="upperLetter"/>
      <w:suff w:val="space"/>
      <w:lvlText w:val="%6."/>
      <w:lvlJc w:val="left"/>
      <w:pPr>
        <w:ind w:left="0" w:firstLine="0"/>
      </w:pPr>
      <w:rPr>
        <w:rFonts w:hint="eastAsia"/>
      </w:rPr>
    </w:lvl>
    <w:lvl w:ilvl="6" w:tentative="0">
      <w:start w:val="1"/>
      <w:numFmt w:val="lowerLetter"/>
      <w:suff w:val="space"/>
      <w:lvlText w:val="%7）"/>
      <w:lvlJc w:val="left"/>
      <w:pPr>
        <w:ind w:left="0" w:firstLine="0"/>
      </w:pPr>
      <w:rPr>
        <w:rFonts w:hint="eastAsia"/>
      </w:rPr>
    </w:lvl>
    <w:lvl w:ilvl="7" w:tentative="0">
      <w:start w:val="1"/>
      <w:numFmt w:val="upperRoman"/>
      <w:suff w:val="space"/>
      <w:lvlText w:val="%8."/>
      <w:lvlJc w:val="left"/>
      <w:pPr>
        <w:ind w:left="0" w:firstLine="0"/>
      </w:pPr>
      <w:rPr>
        <w:rFonts w:hint="eastAsia"/>
      </w:rPr>
    </w:lvl>
    <w:lvl w:ilvl="8" w:tentative="0">
      <w:start w:val="1"/>
      <w:numFmt w:val="none"/>
      <w:lvlText w:val=""/>
      <w:lvlJc w:val="left"/>
      <w:pPr>
        <w:ind w:left="0" w:firstLine="0"/>
      </w:pPr>
      <w:rPr>
        <w:rFonts w:hint="eastAsia"/>
      </w:rPr>
    </w:lvl>
  </w:abstractNum>
  <w:abstractNum w:abstractNumId="6">
    <w:nsid w:val="2A873672"/>
    <w:multiLevelType w:val="singleLevel"/>
    <w:tmpl w:val="2A873672"/>
    <w:lvl w:ilvl="0" w:tentative="0">
      <w:start w:val="1"/>
      <w:numFmt w:val="decimal"/>
      <w:lvlText w:val="%1."/>
      <w:lvlJc w:val="left"/>
      <w:pPr>
        <w:ind w:left="425" w:hanging="425"/>
      </w:pPr>
      <w:rPr>
        <w:rFonts w:hint="default"/>
      </w:rPr>
    </w:lvl>
  </w:abstractNum>
  <w:abstractNum w:abstractNumId="7">
    <w:nsid w:val="3B1C3655"/>
    <w:multiLevelType w:val="singleLevel"/>
    <w:tmpl w:val="3B1C3655"/>
    <w:lvl w:ilvl="0" w:tentative="0">
      <w:start w:val="1"/>
      <w:numFmt w:val="decimal"/>
      <w:lvlText w:val="%1."/>
      <w:lvlJc w:val="left"/>
      <w:pPr>
        <w:ind w:left="425" w:hanging="425"/>
      </w:pPr>
      <w:rPr>
        <w:rFonts w:hint="default"/>
      </w:rPr>
    </w:lvl>
  </w:abstractNum>
  <w:abstractNum w:abstractNumId="8">
    <w:nsid w:val="3CEC807D"/>
    <w:multiLevelType w:val="singleLevel"/>
    <w:tmpl w:val="3CEC807D"/>
    <w:lvl w:ilvl="0" w:tentative="0">
      <w:start w:val="1"/>
      <w:numFmt w:val="decimalEnclosedCircleChinese"/>
      <w:suff w:val="nothing"/>
      <w:lvlText w:val="%1　"/>
      <w:lvlJc w:val="left"/>
      <w:pPr>
        <w:ind w:left="0" w:firstLine="400"/>
      </w:pPr>
      <w:rPr>
        <w:rFonts w:hint="eastAsia"/>
      </w:rPr>
    </w:lvl>
  </w:abstractNum>
  <w:abstractNum w:abstractNumId="9">
    <w:nsid w:val="55B71FEE"/>
    <w:multiLevelType w:val="singleLevel"/>
    <w:tmpl w:val="55B71FEE"/>
    <w:lvl w:ilvl="0" w:tentative="0">
      <w:start w:val="1"/>
      <w:numFmt w:val="decimal"/>
      <w:lvlText w:val="%1."/>
      <w:lvlJc w:val="left"/>
      <w:pPr>
        <w:ind w:left="425" w:hanging="425"/>
      </w:pPr>
      <w:rPr>
        <w:rFonts w:hint="default"/>
      </w:rPr>
    </w:lvl>
  </w:abstractNum>
  <w:abstractNum w:abstractNumId="10">
    <w:nsid w:val="782C7E83"/>
    <w:multiLevelType w:val="multilevel"/>
    <w:tmpl w:val="782C7E83"/>
    <w:lvl w:ilvl="0" w:tentative="0">
      <w:start w:val="1"/>
      <w:numFmt w:val="decimal"/>
      <w:lvlText w:val="%1"/>
      <w:lvlJc w:val="left"/>
      <w:pPr>
        <w:ind w:left="375" w:hanging="375"/>
      </w:pPr>
      <w:rPr>
        <w:rFonts w:hint="default"/>
      </w:rPr>
    </w:lvl>
    <w:lvl w:ilvl="1" w:tentative="0">
      <w:start w:val="1"/>
      <w:numFmt w:val="decimal"/>
      <w:pStyle w:val="4"/>
      <w:suff w:val="space"/>
      <w:lvlText w:val="%1.%2"/>
      <w:lvlJc w:val="left"/>
      <w:pPr>
        <w:ind w:left="720" w:hanging="720"/>
      </w:pPr>
      <w:rPr>
        <w:rFonts w:hint="default" w:ascii="Times New Roman" w:hAnsi="Times New Roman" w:cs="Times New Roman"/>
      </w:rPr>
    </w:lvl>
    <w:lvl w:ilvl="2" w:tentative="0">
      <w:start w:val="1"/>
      <w:numFmt w:val="decimal"/>
      <w:suff w:val="space"/>
      <w:lvlText w:val="%1.%2.%3"/>
      <w:lvlJc w:val="left"/>
      <w:pPr>
        <w:ind w:left="720" w:hanging="720"/>
      </w:pPr>
      <w:rPr>
        <w:rFonts w:hint="default" w:ascii="Times New Roman" w:hAnsi="Times New Roman" w:cs="Times New Roman"/>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5"/>
  </w:num>
  <w:num w:numId="2">
    <w:abstractNumId w:val="10"/>
  </w:num>
  <w:num w:numId="3">
    <w:abstractNumId w:val="6"/>
  </w:num>
  <w:num w:numId="4">
    <w:abstractNumId w:val="7"/>
  </w:num>
  <w:num w:numId="5">
    <w:abstractNumId w:val="1"/>
  </w:num>
  <w:num w:numId="6">
    <w:abstractNumId w:val="0"/>
  </w:num>
  <w:num w:numId="7">
    <w:abstractNumId w:val="3"/>
  </w:num>
  <w:num w:numId="8">
    <w:abstractNumId w:val="2"/>
  </w:num>
  <w:num w:numId="9">
    <w:abstractNumId w:val="9"/>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Y4ZTBkOTVlNjAwODkyNTNiMTdmMTliMmI2ZWVjYjUifQ=="/>
  </w:docVars>
  <w:rsids>
    <w:rsidRoot w:val="009B6606"/>
    <w:rsid w:val="001715C6"/>
    <w:rsid w:val="0018270E"/>
    <w:rsid w:val="001D2031"/>
    <w:rsid w:val="001F33FC"/>
    <w:rsid w:val="002358B1"/>
    <w:rsid w:val="002D2A28"/>
    <w:rsid w:val="00337EA9"/>
    <w:rsid w:val="003A15DD"/>
    <w:rsid w:val="003D3F57"/>
    <w:rsid w:val="003E755B"/>
    <w:rsid w:val="004607C8"/>
    <w:rsid w:val="00554B98"/>
    <w:rsid w:val="005673A6"/>
    <w:rsid w:val="005F7E18"/>
    <w:rsid w:val="006B07C2"/>
    <w:rsid w:val="0070036C"/>
    <w:rsid w:val="00761CDC"/>
    <w:rsid w:val="00847E71"/>
    <w:rsid w:val="00862807"/>
    <w:rsid w:val="008C6492"/>
    <w:rsid w:val="009B6606"/>
    <w:rsid w:val="009C21C0"/>
    <w:rsid w:val="00A2730C"/>
    <w:rsid w:val="00A55161"/>
    <w:rsid w:val="00A7025F"/>
    <w:rsid w:val="00AE0562"/>
    <w:rsid w:val="00B66C9E"/>
    <w:rsid w:val="00B85B6C"/>
    <w:rsid w:val="00B95AE5"/>
    <w:rsid w:val="00C13924"/>
    <w:rsid w:val="00C9170E"/>
    <w:rsid w:val="00CC7C9C"/>
    <w:rsid w:val="00D52EF1"/>
    <w:rsid w:val="00DC087A"/>
    <w:rsid w:val="00E403E2"/>
    <w:rsid w:val="00E93318"/>
    <w:rsid w:val="00ED6B25"/>
    <w:rsid w:val="00F46508"/>
    <w:rsid w:val="00F53AB4"/>
    <w:rsid w:val="00FF7196"/>
    <w:rsid w:val="019F309C"/>
    <w:rsid w:val="02AD361F"/>
    <w:rsid w:val="06783F44"/>
    <w:rsid w:val="0B304DED"/>
    <w:rsid w:val="0BCE4606"/>
    <w:rsid w:val="0E3231C3"/>
    <w:rsid w:val="0E3F3599"/>
    <w:rsid w:val="112C6057"/>
    <w:rsid w:val="14681A9C"/>
    <w:rsid w:val="1AB52882"/>
    <w:rsid w:val="1E0C16A9"/>
    <w:rsid w:val="207C36C3"/>
    <w:rsid w:val="266F2816"/>
    <w:rsid w:val="27133AE9"/>
    <w:rsid w:val="28B135BA"/>
    <w:rsid w:val="2BBB2623"/>
    <w:rsid w:val="2C654CA9"/>
    <w:rsid w:val="2F7F6E1A"/>
    <w:rsid w:val="310E1B07"/>
    <w:rsid w:val="34DC5AE2"/>
    <w:rsid w:val="3CC01BC6"/>
    <w:rsid w:val="40360E64"/>
    <w:rsid w:val="4934311E"/>
    <w:rsid w:val="54AA353C"/>
    <w:rsid w:val="565A5D3C"/>
    <w:rsid w:val="573F4BDC"/>
    <w:rsid w:val="59E720E8"/>
    <w:rsid w:val="5BE14DCE"/>
    <w:rsid w:val="5E323B4E"/>
    <w:rsid w:val="65384752"/>
    <w:rsid w:val="657D5FF6"/>
    <w:rsid w:val="67D0240D"/>
    <w:rsid w:val="6FD53327"/>
    <w:rsid w:val="729F135A"/>
    <w:rsid w:val="72F21C2C"/>
    <w:rsid w:val="74D07EF1"/>
    <w:rsid w:val="76641931"/>
    <w:rsid w:val="76D774F0"/>
    <w:rsid w:val="7F231565"/>
    <w:rsid w:val="7F307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link w:val="22"/>
    <w:qFormat/>
    <w:uiPriority w:val="9"/>
    <w:pPr>
      <w:keepNext/>
      <w:keepLines/>
      <w:numPr>
        <w:ilvl w:val="1"/>
        <w:numId w:val="2"/>
      </w:numPr>
      <w:spacing w:before="163" w:beforeLines="50" w:after="163" w:afterLines="50" w:line="360" w:lineRule="auto"/>
      <w:outlineLvl w:val="1"/>
    </w:pPr>
    <w:rPr>
      <w:rFonts w:ascii="Calibri Light" w:hAnsi="Calibri Light" w:eastAsia="宋体" w:cs="Calibri Light"/>
      <w:bCs/>
      <w:sz w:val="30"/>
      <w:szCs w:val="32"/>
      <w:lang w:val="zh-CN" w:eastAsia="zh-CN"/>
    </w:rPr>
  </w:style>
  <w:style w:type="paragraph" w:styleId="5">
    <w:name w:val="heading 3"/>
    <w:basedOn w:val="1"/>
    <w:next w:val="3"/>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7">
    <w:name w:val="caption"/>
    <w:basedOn w:val="1"/>
    <w:next w:val="1"/>
    <w:unhideWhenUsed/>
    <w:qFormat/>
    <w:uiPriority w:val="0"/>
    <w:pPr>
      <w:spacing w:line="300" w:lineRule="auto"/>
      <w:ind w:left="6" w:leftChars="3" w:firstLine="480" w:firstLineChars="200"/>
    </w:pPr>
    <w:rPr>
      <w:rFonts w:ascii="Calibri Light" w:hAnsi="Calibri Light" w:eastAsia="宋体" w:cs="宋体"/>
      <w:sz w:val="20"/>
      <w:szCs w:val="20"/>
      <w:shd w:val="clear" w:color="auto" w:fill="FFFFFF"/>
    </w:rPr>
  </w:style>
  <w:style w:type="paragraph" w:styleId="8">
    <w:name w:val="footer"/>
    <w:basedOn w:val="1"/>
    <w:link w:val="17"/>
    <w:unhideWhenUsed/>
    <w:qFormat/>
    <w:uiPriority w:val="99"/>
    <w:pPr>
      <w:tabs>
        <w:tab w:val="center" w:pos="4153"/>
        <w:tab w:val="right" w:pos="8306"/>
      </w:tabs>
      <w:snapToGrid w:val="0"/>
      <w:jc w:val="left"/>
    </w:pPr>
    <w:rPr>
      <w:sz w:val="18"/>
      <w:szCs w:val="18"/>
    </w:rPr>
  </w:style>
  <w:style w:type="paragraph" w:styleId="9">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rPr>
      <w:b/>
      <w:sz w:val="28"/>
      <w:szCs w:val="28"/>
    </w:rPr>
  </w:style>
  <w:style w:type="paragraph" w:styleId="11">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bCs/>
    </w:rPr>
  </w:style>
  <w:style w:type="character" w:customStyle="1" w:styleId="16">
    <w:name w:val="页眉 Char"/>
    <w:basedOn w:val="14"/>
    <w:link w:val="9"/>
    <w:qFormat/>
    <w:uiPriority w:val="99"/>
    <w:rPr>
      <w:sz w:val="18"/>
      <w:szCs w:val="18"/>
    </w:rPr>
  </w:style>
  <w:style w:type="character" w:customStyle="1" w:styleId="17">
    <w:name w:val="页脚 Char"/>
    <w:basedOn w:val="14"/>
    <w:link w:val="8"/>
    <w:autoRedefine/>
    <w:qFormat/>
    <w:uiPriority w:val="99"/>
    <w:rPr>
      <w:sz w:val="18"/>
      <w:szCs w:val="18"/>
    </w:rPr>
  </w:style>
  <w:style w:type="paragraph" w:customStyle="1" w:styleId="18">
    <w:name w:val="样式4"/>
    <w:basedOn w:val="1"/>
    <w:link w:val="19"/>
    <w:qFormat/>
    <w:uiPriority w:val="0"/>
    <w:pPr>
      <w:spacing w:line="300" w:lineRule="auto"/>
      <w:ind w:left="6" w:leftChars="3" w:firstLine="480" w:firstLineChars="200"/>
    </w:pPr>
    <w:rPr>
      <w:rFonts w:ascii="宋体" w:hAnsi="宋体" w:eastAsia="Calibri Light" w:cs="宋体"/>
      <w:sz w:val="24"/>
      <w:szCs w:val="24"/>
      <w:shd w:val="clear" w:color="auto" w:fill="FFFFFF"/>
    </w:rPr>
  </w:style>
  <w:style w:type="character" w:customStyle="1" w:styleId="19">
    <w:name w:val="样式4 Char"/>
    <w:link w:val="18"/>
    <w:qFormat/>
    <w:uiPriority w:val="0"/>
    <w:rPr>
      <w:rFonts w:ascii="宋体" w:hAnsi="宋体" w:eastAsia="Calibri Light" w:cs="宋体"/>
      <w:sz w:val="24"/>
      <w:szCs w:val="24"/>
    </w:rPr>
  </w:style>
  <w:style w:type="paragraph" w:customStyle="1" w:styleId="20">
    <w:name w:val="MTDisplayEquation"/>
    <w:basedOn w:val="18"/>
    <w:next w:val="1"/>
    <w:link w:val="21"/>
    <w:qFormat/>
    <w:uiPriority w:val="0"/>
    <w:pPr>
      <w:tabs>
        <w:tab w:val="center" w:pos="4160"/>
        <w:tab w:val="right" w:pos="8320"/>
      </w:tabs>
      <w:spacing w:line="240" w:lineRule="auto"/>
      <w:ind w:left="0" w:leftChars="0" w:firstLine="420"/>
      <w:jc w:val="left"/>
    </w:pPr>
    <w:rPr>
      <w:sz w:val="21"/>
    </w:rPr>
  </w:style>
  <w:style w:type="character" w:customStyle="1" w:styleId="21">
    <w:name w:val="MTDisplayEquation Char"/>
    <w:link w:val="20"/>
    <w:autoRedefine/>
    <w:qFormat/>
    <w:uiPriority w:val="0"/>
    <w:rPr>
      <w:rFonts w:ascii="宋体" w:hAnsi="宋体" w:eastAsia="Calibri Light" w:cs="宋体"/>
      <w:szCs w:val="24"/>
    </w:rPr>
  </w:style>
  <w:style w:type="character" w:customStyle="1" w:styleId="22">
    <w:name w:val="标题 2 Char"/>
    <w:basedOn w:val="14"/>
    <w:link w:val="4"/>
    <w:qFormat/>
    <w:uiPriority w:val="9"/>
    <w:rPr>
      <w:rFonts w:ascii="Calibri Light" w:hAnsi="Calibri Light" w:eastAsia="宋体" w:cs="Calibri Light"/>
      <w:bCs/>
      <w:sz w:val="30"/>
      <w:szCs w:val="32"/>
      <w:lang w:val="zh-CN" w:eastAsia="zh-CN"/>
    </w:rPr>
  </w:style>
  <w:style w:type="paragraph" w:customStyle="1" w:styleId="23">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24">
    <w:name w:val="WPSOffice手动目录 1"/>
    <w:qFormat/>
    <w:uiPriority w:val="0"/>
    <w:pPr>
      <w:ind w:leftChars="0"/>
    </w:pPr>
    <w:rPr>
      <w:rFonts w:ascii="Times New Roman" w:hAnsi="Times New Roman" w:eastAsia="宋体" w:cs="Times New Roman"/>
      <w:sz w:val="20"/>
      <w:szCs w:val="20"/>
    </w:rPr>
  </w:style>
  <w:style w:type="paragraph" w:customStyle="1" w:styleId="25">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1.png"/><Relationship Id="rId3" Type="http://schemas.openxmlformats.org/officeDocument/2006/relationships/footer" Target="foot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2303</Words>
  <Characters>2503</Characters>
  <Lines>52</Lines>
  <Paragraphs>14</Paragraphs>
  <TotalTime>34</TotalTime>
  <ScaleCrop>false</ScaleCrop>
  <LinksUpToDate>false</LinksUpToDate>
  <CharactersWithSpaces>2615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2016-06-06T07:03:00Z</dcterms:created>
  <dc:creator>yuxun fang</dc:creator>
  <cp:lastModifiedBy>无名</cp:lastModifiedBy>
  <dcterms:modified xsi:type="dcterms:W3CDTF">2026-05-10T13:49:49Z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eyJoZGlkIjoiMDhjZmU5ZmU2YTRhZTdhZmUxYjc2OTNiZGUwNDNlZjMiLCJ1c2VySWQiOiIxNDk1MzEzNTMyIn0=</vt:lpwstr>
  </property>
  <property fmtid="{D5CDD505-2E9C-101B-9397-08002B2CF9AE}" pid="4" name="KSOProductBuildVer">
    <vt:lpwstr>2052-12.1.0.25865</vt:lpwstr>
  </property>
  <property fmtid="{D5CDD505-2E9C-101B-9397-08002B2CF9AE}" pid="5" name="ICV">
    <vt:lpwstr>1F9732F8501C45888EFE12767931CD5D_13</vt:lpwstr>
  </property>
</Properties>
</file>