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48DD" w:rsidRDefault="000C48DD" w:rsidP="000C48DD">
      <w:r>
        <w:t>全球开源大会（Open Source Congress, OSC）发展报告</w:t>
      </w:r>
    </w:p>
    <w:p w:rsidR="000C48DD" w:rsidRDefault="000C48DD" w:rsidP="000C48DD">
      <w:r>
        <w:t>1. OSC产生的背景</w:t>
      </w:r>
    </w:p>
    <w:p w:rsidR="000C48DD" w:rsidRDefault="000C48DD" w:rsidP="000C48DD">
      <w:r>
        <w:t>Open Source Congress (OSC) 是在全球地缘政治紧张局势加剧、数字主权兴起以及开源软件面临日益复杂的监管环境（如欧盟《网络弹性法案》CRA、AI监管等）这一大背景下诞生的。</w:t>
      </w:r>
    </w:p>
    <w:p w:rsidR="000C48DD" w:rsidRDefault="000C48DD" w:rsidP="000C48DD"/>
    <w:p w:rsidR="000C48DD" w:rsidRDefault="000C48DD" w:rsidP="000C48DD">
      <w:r>
        <w:t>核心驱动力： 随着开源软件成为全球数字经济的基础设施，各国政府开始加强对技术的监管。为了避免全球开源生态系统分裂（Fragmentation），并确保开源社区在政策制定中有统一的声音，全球主要的开源基金会（"Code-producing foundations"）决定建立一个高层的对话机制。</w:t>
      </w:r>
    </w:p>
    <w:p w:rsidR="000C48DD" w:rsidRDefault="000C48DD" w:rsidP="000C48DD"/>
    <w:p w:rsidR="000C48DD" w:rsidRDefault="000C48DD" w:rsidP="000C48DD">
      <w:r>
        <w:t>性质： 它不是一个普通的技术开发者大会，而是一个“基金会领导人的闭门会议”（Chatham House Rule）。</w:t>
      </w:r>
    </w:p>
    <w:p w:rsidR="000C48DD" w:rsidRDefault="000C48DD" w:rsidP="000C48DD"/>
    <w:p w:rsidR="000C48DD" w:rsidRDefault="000C48DD" w:rsidP="000C48DD">
      <w:r>
        <w:t>宗旨： 旨在为全球开源基金会提供一个私密、中立的平台，以协调立场、分享挑战，并就共同关心的战略议题（如网络安全、AI治理、可持续性）达成共识，共同应对全球性挑战。</w:t>
      </w:r>
    </w:p>
    <w:p w:rsidR="000C48DD" w:rsidRDefault="000C48DD" w:rsidP="000C48DD"/>
    <w:p w:rsidR="000C48DD" w:rsidRDefault="000C48DD" w:rsidP="000C48DD">
      <w:r>
        <w:t>2. 第一届会议：日内瓦 (2023)</w:t>
      </w:r>
    </w:p>
    <w:p w:rsidR="000C48DD" w:rsidRDefault="000C48DD" w:rsidP="000C48DD">
      <w:r>
        <w:t>时间与地点： 2023年7月，瑞士日内瓦。</w:t>
      </w:r>
    </w:p>
    <w:p w:rsidR="000C48DD" w:rsidRDefault="000C48DD" w:rsidP="000C48DD"/>
    <w:p w:rsidR="000C48DD" w:rsidRDefault="000C48DD" w:rsidP="000C48DD">
      <w:r>
        <w:t>主办方： Linux Foundation（Linux基金会）。</w:t>
      </w:r>
    </w:p>
    <w:p w:rsidR="000C48DD" w:rsidRDefault="000C48DD" w:rsidP="000C48DD"/>
    <w:p w:rsidR="000C48DD" w:rsidRDefault="000C48DD" w:rsidP="000C48DD">
      <w:r>
        <w:t>讨论的话题： 会议的主题围绕“共同应对挑战”（Standing Together on Shared Challenges）展开。核心议题包括：</w:t>
      </w:r>
    </w:p>
    <w:p w:rsidR="000C48DD" w:rsidRDefault="000C48DD" w:rsidP="000C48DD"/>
    <w:p w:rsidR="000C48DD" w:rsidRDefault="000C48DD" w:rsidP="000C48DD">
      <w:r>
        <w:t>地缘政治与开源： 如何在两极分化的世界中维持开源的全球协作属性。</w:t>
      </w:r>
    </w:p>
    <w:p w:rsidR="000C48DD" w:rsidRDefault="000C48DD" w:rsidP="000C48DD"/>
    <w:p w:rsidR="000C48DD" w:rsidRDefault="000C48DD" w:rsidP="000C48DD">
      <w:r>
        <w:t>网络安全与监管： 讨论各国即将出台的网络安全法规（特别是欧盟法规）对开源开发者的潜在影响。</w:t>
      </w:r>
    </w:p>
    <w:p w:rsidR="000C48DD" w:rsidRDefault="000C48DD" w:rsidP="000C48DD"/>
    <w:p w:rsidR="000C48DD" w:rsidRDefault="000C48DD" w:rsidP="000C48DD">
      <w:r>
        <w:t>人工智能： 开源AI的定义及其面临的法律和伦理问题。</w:t>
      </w:r>
    </w:p>
    <w:p w:rsidR="000C48DD" w:rsidRDefault="000C48DD" w:rsidP="000C48DD"/>
    <w:p w:rsidR="000C48DD" w:rsidRDefault="000C48DD" w:rsidP="000C48DD">
      <w:r>
        <w:t>数字公共产品： 开源作为数字公共基础设施的角色。</w:t>
      </w:r>
    </w:p>
    <w:p w:rsidR="000C48DD" w:rsidRDefault="000C48DD" w:rsidP="000C48DD"/>
    <w:p w:rsidR="000C48DD" w:rsidRDefault="000C48DD" w:rsidP="000C48DD">
      <w:r>
        <w:t>白皮书/报告主要观点（《2023 Report: Standing Together on Shared Challenges》）：</w:t>
      </w:r>
    </w:p>
    <w:p w:rsidR="000C48DD" w:rsidRDefault="000C48DD" w:rsidP="000C48DD"/>
    <w:p w:rsidR="000C48DD" w:rsidRDefault="000C48DD" w:rsidP="000C48DD">
      <w:r>
        <w:t>统一战线： 强调全球开源社区必须跨越地缘政治界限，保持协作的开放性。</w:t>
      </w:r>
    </w:p>
    <w:p w:rsidR="000C48DD" w:rsidRDefault="000C48DD" w:rsidP="000C48DD"/>
    <w:p w:rsidR="000C48DD" w:rsidRDefault="000C48DD" w:rsidP="000C48DD">
      <w:r>
        <w:t>教育决策者： 指出政策制定者往往不理解开源的运作模式（如“上游开发”与“下游商业化”的区别），基金会需要联合起来教育监管机构，避免因为错误的立法（如要求开源维护者承担过度的商业责任）而扼杀创新。</w:t>
      </w:r>
    </w:p>
    <w:p w:rsidR="000C48DD" w:rsidRDefault="000C48DD" w:rsidP="000C48DD"/>
    <w:p w:rsidR="000C48DD" w:rsidRDefault="000C48DD" w:rsidP="000C48DD">
      <w:r>
        <w:t>定义“开源AI”： 呼吁对开源人工智能建立清晰、统一的定义，以防止“开源洗白”（Open Washing）。</w:t>
      </w:r>
    </w:p>
    <w:p w:rsidR="000C48DD" w:rsidRDefault="000C48DD" w:rsidP="000C48DD"/>
    <w:p w:rsidR="000C48DD" w:rsidRDefault="000C48DD" w:rsidP="000C48DD">
      <w:r>
        <w:t>3. 第二届会议：北京 (2024)</w:t>
      </w:r>
    </w:p>
    <w:p w:rsidR="000C48DD" w:rsidRDefault="000C48DD" w:rsidP="000C48DD">
      <w:r>
        <w:t>时间与地点： 2024年8月，中国北京。</w:t>
      </w:r>
    </w:p>
    <w:p w:rsidR="000C48DD" w:rsidRDefault="000C48DD" w:rsidP="000C48DD"/>
    <w:p w:rsidR="000C48DD" w:rsidRDefault="000C48DD" w:rsidP="000C48DD">
      <w:r>
        <w:t xml:space="preserve">主办方： </w:t>
      </w:r>
      <w:proofErr w:type="spellStart"/>
      <w:r>
        <w:t>OpenAtom</w:t>
      </w:r>
      <w:proofErr w:type="spellEnd"/>
      <w:r>
        <w:t xml:space="preserve"> Foundation（开放原子开源基金会）。</w:t>
      </w:r>
    </w:p>
    <w:p w:rsidR="000C48DD" w:rsidRDefault="000C48DD" w:rsidP="000C48DD"/>
    <w:p w:rsidR="000C48DD" w:rsidRDefault="000C48DD" w:rsidP="000C48DD">
      <w:r>
        <w:t>讨论的话题： 会议主题深化为“塑造AI、安全与数字公共产品的协作未来”（Shaping the Future of Collaboration in AI, Security, and Digital Public Goods）。讨论重点包括：</w:t>
      </w:r>
    </w:p>
    <w:p w:rsidR="000C48DD" w:rsidRDefault="000C48DD" w:rsidP="000C48DD"/>
    <w:p w:rsidR="000C48DD" w:rsidRDefault="000C48DD" w:rsidP="000C48DD">
      <w:r>
        <w:t>开源AI的治理： 深入探讨数据集、隐私保护以及AI模型的开源定义。</w:t>
      </w:r>
    </w:p>
    <w:p w:rsidR="000C48DD" w:rsidRDefault="000C48DD" w:rsidP="000C48DD"/>
    <w:p w:rsidR="000C48DD" w:rsidRDefault="000C48DD" w:rsidP="000C48DD">
      <w:r>
        <w:t>供应链安全： 如何建立可信的全球软件供应链，应对Log4j等类似事件的后续影响。</w:t>
      </w:r>
    </w:p>
    <w:p w:rsidR="000C48DD" w:rsidRDefault="000C48DD" w:rsidP="000C48DD"/>
    <w:p w:rsidR="000C48DD" w:rsidRDefault="000C48DD" w:rsidP="000C48DD">
      <w:r>
        <w:lastRenderedPageBreak/>
        <w:t>分布式基础设施： 探讨去中心化技术在开源治理中的应用。</w:t>
      </w:r>
    </w:p>
    <w:p w:rsidR="000C48DD" w:rsidRDefault="000C48DD" w:rsidP="000C48DD"/>
    <w:p w:rsidR="000C48DD" w:rsidRDefault="000C48DD" w:rsidP="000C48DD">
      <w:r>
        <w:t>跨基金会协作： 东西方开源基金会如何建立更紧密的互信机制。</w:t>
      </w:r>
    </w:p>
    <w:p w:rsidR="000C48DD" w:rsidRDefault="000C48DD" w:rsidP="000C48DD"/>
    <w:p w:rsidR="000C48DD" w:rsidRDefault="000C48DD" w:rsidP="000C48DD">
      <w:r>
        <w:t>白皮书/报告主要观点：</w:t>
      </w:r>
    </w:p>
    <w:p w:rsidR="000C48DD" w:rsidRDefault="000C48DD" w:rsidP="000C48DD"/>
    <w:p w:rsidR="000C48DD" w:rsidRDefault="000C48DD" w:rsidP="000C48DD">
      <w:r>
        <w:t>AI时代的开源责任： 强调在AI时代，开源不仅是代码的开放，还涉及数据治理和模型透明度。报告呼吁在全球范围内建立对开源AI的标准化理解。</w:t>
      </w:r>
    </w:p>
    <w:p w:rsidR="000C48DD" w:rsidRDefault="000C48DD" w:rsidP="000C48DD"/>
    <w:p w:rsidR="000C48DD" w:rsidRDefault="000C48DD" w:rsidP="000C48DD">
      <w:r>
        <w:t>全球协作不可分割： 重申中国开源社区是全球生态系统不可或缺的一部分，反对技术脱钩。</w:t>
      </w:r>
    </w:p>
    <w:p w:rsidR="000C48DD" w:rsidRDefault="000C48DD" w:rsidP="000C48DD"/>
    <w:p w:rsidR="000C48DD" w:rsidRDefault="000C48DD" w:rsidP="000C48DD">
      <w:r>
        <w:t>安全即责任： 提出开源基金会应在软件供应链安全中扮演“不仅是仓库管理员，更是安保人员”的角色，推动SBOM（软件物料清单）的普及。</w:t>
      </w:r>
    </w:p>
    <w:p w:rsidR="000C48DD" w:rsidRDefault="000C48DD" w:rsidP="000C48DD"/>
    <w:p w:rsidR="000C48DD" w:rsidRDefault="000C48DD" w:rsidP="000C48DD">
      <w:r>
        <w:t>4. 第三届会议：布鲁塞尔 (2025)</w:t>
      </w:r>
    </w:p>
    <w:p w:rsidR="000C48DD" w:rsidRDefault="000C48DD" w:rsidP="000C48DD">
      <w:r>
        <w:t>时间与地点： 2025年9月，比利时布鲁塞尔。</w:t>
      </w:r>
    </w:p>
    <w:p w:rsidR="000C48DD" w:rsidRDefault="000C48DD" w:rsidP="000C48DD"/>
    <w:p w:rsidR="000C48DD" w:rsidRDefault="000C48DD" w:rsidP="000C48DD">
      <w:r>
        <w:t>主办方： Eclipse Foundation（Eclipse基金会）。</w:t>
      </w:r>
    </w:p>
    <w:p w:rsidR="000C48DD" w:rsidRDefault="000C48DD" w:rsidP="000C48DD"/>
    <w:p w:rsidR="000C48DD" w:rsidRDefault="000C48DD" w:rsidP="000C48DD">
      <w:r>
        <w:t>讨论的话题： 会议地点选在欧盟总部所在地，议题带有强烈的“政策与主权”色彩。核心话题包括：</w:t>
      </w:r>
    </w:p>
    <w:p w:rsidR="000C48DD" w:rsidRDefault="000C48DD" w:rsidP="000C48DD"/>
    <w:p w:rsidR="000C48DD" w:rsidRDefault="000C48DD" w:rsidP="000C48DD">
      <w:r>
        <w:t>数字主权与协作（Sovereignty and Collaboration）： 如何在追求“数字主权”（特别是欧盟）的同时，不破坏全球开源的协作网络。</w:t>
      </w:r>
    </w:p>
    <w:p w:rsidR="000C48DD" w:rsidRDefault="000C48DD" w:rsidP="000C48DD"/>
    <w:p w:rsidR="000C48DD" w:rsidRDefault="000C48DD" w:rsidP="000C48DD">
      <w:r>
        <w:t>《网络弹性法案》（CRA）的落地： 重点讨论欧盟CRA法案中新引入的“开源管理方”（Open Source Stewards）这一法律角色的定义和责任。</w:t>
      </w:r>
    </w:p>
    <w:p w:rsidR="000C48DD" w:rsidRDefault="000C48DD" w:rsidP="000C48DD"/>
    <w:p w:rsidR="000C48DD" w:rsidRDefault="000C48DD" w:rsidP="000C48DD">
      <w:r>
        <w:t>可持续性（Sustainability）： 如何为关键的开源基础设施寻找长期、可持续的资金支持模式。</w:t>
      </w:r>
    </w:p>
    <w:p w:rsidR="000C48DD" w:rsidRDefault="000C48DD" w:rsidP="000C48DD"/>
    <w:p w:rsidR="000C48DD" w:rsidRDefault="000C48DD" w:rsidP="000C48DD">
      <w:r>
        <w:t>白皮书/报告主要观点（关于《开源管理方与网络弹性法案》等文件）：</w:t>
      </w:r>
    </w:p>
    <w:p w:rsidR="000C48DD" w:rsidRDefault="000C48DD" w:rsidP="000C48DD"/>
    <w:p w:rsidR="000C48DD" w:rsidRDefault="000C48DD" w:rsidP="000C48DD">
      <w:r>
        <w:t>明确“开源管理方”角色： 报告详细阐述了在欧盟新法规下，非营利性开源基金会作为“开源管理方”的特权与义务，明确了它们不同于商业软件供应商的法律地位，从而保护了非商业开源开发者的利益。</w:t>
      </w:r>
    </w:p>
    <w:p w:rsidR="000C48DD" w:rsidRDefault="000C48DD" w:rsidP="000C48DD"/>
    <w:p w:rsidR="000C48DD" w:rsidRDefault="000C48DD" w:rsidP="000C48DD">
      <w:r>
        <w:t>反对碎片化： 警告如果各地区的监管政策（如欧盟、美国、中国）不协调，将导致全球开源生态分裂成互不兼容的孤岛。</w:t>
      </w:r>
    </w:p>
    <w:p w:rsidR="000C48DD" w:rsidRDefault="000C48DD" w:rsidP="000C48DD"/>
    <w:p w:rsidR="000C48DD" w:rsidRDefault="000C48DD" w:rsidP="000C48DD">
      <w:r>
        <w:t>真正的韧性来自协作： 报告指出，真正的技术韧性（Resilience）依赖于全球范围内的代码共享和联合维护，而不是封闭的“主权”技术栈。</w:t>
      </w:r>
    </w:p>
    <w:p w:rsidR="000C48DD" w:rsidRDefault="000C48DD" w:rsidP="000C48DD"/>
    <w:p w:rsidR="000C48DD" w:rsidRDefault="000C48DD" w:rsidP="000C48DD">
      <w:r>
        <w:t>总结</w:t>
      </w:r>
    </w:p>
    <w:p w:rsidR="000C48DD" w:rsidRDefault="000C48DD" w:rsidP="000C48DD"/>
    <w:p w:rsidR="00425C36" w:rsidRDefault="000C48DD" w:rsidP="000C48DD">
      <w:r>
        <w:t>OSC的三届会议清晰地勾勒出全球开源生态的关注点转移路径：从日内瓦的“寻求共识与团结”，到北京的“聚焦技术治理与AI”，再到布鲁塞尔的“应对具体法律监管与主权挑战”。</w:t>
      </w:r>
    </w:p>
    <w:sectPr w:rsidR="00425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D"/>
    <w:rsid w:val="000C48DD"/>
    <w:rsid w:val="00205BB1"/>
    <w:rsid w:val="00425C36"/>
    <w:rsid w:val="00B30028"/>
    <w:rsid w:val="00EE2915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35A690C-FD37-424C-82F0-B6A94086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48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8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8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8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8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8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8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8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8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8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48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8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8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8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8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8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8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8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8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sereine</dc:creator>
  <cp:keywords/>
  <dc:description/>
  <cp:lastModifiedBy>sereine</cp:lastModifiedBy>
  <cp:revision>1</cp:revision>
  <dcterms:created xsi:type="dcterms:W3CDTF">2025-12-05T11:30:00Z</dcterms:created>
  <dcterms:modified xsi:type="dcterms:W3CDTF">2025-12-05T11:31:00Z</dcterms:modified>
</cp:coreProperties>
</file>