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Reinforcement Learning for Autonomous Navigation</w:t>
      </w:r>
    </w:p>
    <w:p>
      <w:pPr>
        <w:pStyle w:val="Heading1"/>
      </w:pPr>
      <w:r>
        <w:t>Abstract</w:t>
      </w:r>
    </w:p>
    <w:p>
      <w:r>
        <w:t>This paper investigates deep reinforcement learning approaches for autonomous vehicle navigation in urban environments.</w:t>
      </w:r>
    </w:p>
    <w:p>
      <w:pPr>
        <w:pStyle w:val="Heading1"/>
      </w:pPr>
      <w:r>
        <w:t>Introduction</w:t>
      </w:r>
    </w:p>
    <w:p>
      <w:r>
        <w:t>Autonomous driving represents one of the most challenging applications of artificial intelligence in the real world.</w:t>
      </w:r>
    </w:p>
    <w:p>
      <w:pPr>
        <w:pStyle w:val="Heading1"/>
      </w:pPr>
      <w:r>
        <w:t>Methods</w:t>
      </w:r>
    </w:p>
    <w:p>
      <w:r>
        <w:t>We implemented a PPO-based agent trained in a simulated urban environment with realistic traffic patterns.</w:t>
      </w:r>
    </w:p>
    <w:p>
      <w:pPr>
        <w:pStyle w:val="Heading1"/>
      </w:pPr>
      <w:r>
        <w:t>Results</w:t>
      </w:r>
    </w:p>
    <w:p>
      <w:r>
        <w:t>The agent achieved a 98.5% success rate in reaching target destinations without collisions.</w:t>
      </w:r>
    </w:p>
    <w:p>
      <w:pPr>
        <w:pStyle w:val="Heading1"/>
      </w:pPr>
      <w:r>
        <w:t>Conclusion</w:t>
      </w:r>
    </w:p>
    <w:p>
      <w:r>
        <w:t>Our approach demonstrates the viability of reinforcement learning for complex navigation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Reinforcement Learning for Autonomous Navigation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