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351AE">
      <w:pPr>
        <w:pStyle w:val="15"/>
      </w:pPr>
      <w:r>
        <w:rPr>
          <w:rFonts w:hint="eastAsia"/>
        </w:rPr>
        <w:t>五小创新成果申报（融合版）</w:t>
      </w:r>
    </w:p>
    <w:sdt>
      <w:sdtPr>
        <w:id w:val="290811199"/>
        <w:docPartObj>
          <w:docPartGallery w:val="Table of Contents"/>
          <w:docPartUnique/>
        </w:docPartObj>
      </w:sdtPr>
      <w:sdtContent>
        <w:p w14:paraId="717F398D">
          <w:pPr>
            <w:pStyle w:val="51"/>
          </w:pPr>
        </w:p>
        <w:p w14:paraId="7EB6CCA7"/>
      </w:sdtContent>
    </w:sdt>
    <w:p w14:paraId="64387701">
      <w:pPr>
        <w:pStyle w:val="2"/>
      </w:pPr>
      <w:bookmarkStart w:id="0" w:name="职工五小创新成果申报材料融合版"/>
      <w:r>
        <w:rPr>
          <w:rFonts w:hint="eastAsia"/>
        </w:rPr>
        <w:t>职工五小创新成果申报材料（融合版）</w:t>
      </w:r>
    </w:p>
    <w:p w14:paraId="49F99A47">
      <w:pPr>
        <w:pStyle w:val="4"/>
      </w:pPr>
      <w:bookmarkStart w:id="1" w:name="申报信息"/>
      <w:r>
        <w:rPr>
          <w:rFonts w:hint="eastAsia"/>
        </w:rPr>
        <w:t>申报信息</w:t>
      </w:r>
    </w:p>
    <w:tbl>
      <w:tblPr>
        <w:tblStyle w:val="41"/>
        <w:tblW w:w="0" w:type="auto"/>
        <w:tblInd w:w="0" w:type="dxa"/>
        <w:tblLayout w:type="autofit"/>
        <w:tblCellMar>
          <w:top w:w="0" w:type="dxa"/>
          <w:left w:w="108" w:type="dxa"/>
          <w:bottom w:w="0" w:type="dxa"/>
          <w:right w:w="108" w:type="dxa"/>
        </w:tblCellMar>
      </w:tblPr>
      <w:tblGrid>
        <w:gridCol w:w="1176"/>
        <w:gridCol w:w="5626"/>
      </w:tblGrid>
      <w:tr w14:paraId="4411D095">
        <w:trPr>
          <w:tblHeader/>
        </w:trPr>
        <w:tc>
          <w:p w14:paraId="592D15CE">
            <w:pPr>
              <w:pStyle w:val="24"/>
            </w:pPr>
            <w:r>
              <w:rPr>
                <w:rFonts w:hint="eastAsia"/>
              </w:rPr>
              <w:t>项目</w:t>
            </w:r>
          </w:p>
        </w:tc>
        <w:tc>
          <w:p w14:paraId="528A259A">
            <w:pPr>
              <w:pStyle w:val="24"/>
            </w:pPr>
            <w:r>
              <w:rPr>
                <w:rFonts w:hint="eastAsia"/>
              </w:rPr>
              <w:t>内容</w:t>
            </w:r>
          </w:p>
        </w:tc>
      </w:tr>
      <w:tr w14:paraId="3CD79CB6">
        <w:tc>
          <w:p w14:paraId="365B9C2E">
            <w:pPr>
              <w:pStyle w:val="24"/>
            </w:pPr>
            <w:r>
              <w:rPr>
                <w:rFonts w:hint="eastAsia"/>
              </w:rPr>
              <w:t>成果名称</w:t>
            </w:r>
          </w:p>
        </w:tc>
        <w:tc>
          <w:p w14:paraId="08AD28C3">
            <w:pPr>
              <w:pStyle w:val="24"/>
            </w:pPr>
            <w:r>
              <w:rPr>
                <w:rFonts w:hint="eastAsia"/>
              </w:rPr>
              <w:t>5G专网运营支撑系统（一期）</w:t>
            </w:r>
          </w:p>
        </w:tc>
      </w:tr>
      <w:tr w14:paraId="6EE3EDB8">
        <w:tc>
          <w:p w14:paraId="3C6EA934">
            <w:pPr>
              <w:pStyle w:val="24"/>
            </w:pPr>
            <w:r>
              <w:rPr>
                <w:rFonts w:hint="eastAsia"/>
              </w:rPr>
              <w:t>申报单位</w:t>
            </w:r>
          </w:p>
        </w:tc>
        <w:tc>
          <w:p w14:paraId="53B33D9C">
            <w:pPr>
              <w:pStyle w:val="24"/>
            </w:pPr>
            <w:r>
              <w:rPr>
                <w:rFonts w:hint="eastAsia"/>
              </w:rPr>
              <w:t>待填</w:t>
            </w:r>
          </w:p>
        </w:tc>
      </w:tr>
      <w:tr w14:paraId="66F71204">
        <w:tc>
          <w:p w14:paraId="5ADB1019">
            <w:pPr>
              <w:pStyle w:val="24"/>
            </w:pPr>
            <w:r>
              <w:rPr>
                <w:rFonts w:hint="eastAsia"/>
              </w:rPr>
              <w:t>完成人</w:t>
            </w:r>
          </w:p>
        </w:tc>
        <w:tc>
          <w:p w14:paraId="31DF0377">
            <w:pPr>
              <w:pStyle w:val="24"/>
            </w:pPr>
            <w:r>
              <w:rPr>
                <w:rFonts w:hint="eastAsia"/>
              </w:rPr>
              <w:t>待填</w:t>
            </w:r>
          </w:p>
        </w:tc>
      </w:tr>
      <w:tr w14:paraId="01CB8429">
        <w:tc>
          <w:p w14:paraId="66B6E662">
            <w:pPr>
              <w:pStyle w:val="24"/>
            </w:pPr>
            <w:r>
              <w:rPr>
                <w:rFonts w:hint="eastAsia"/>
              </w:rPr>
              <w:t>完成时间</w:t>
            </w:r>
          </w:p>
        </w:tc>
        <w:tc>
          <w:p w14:paraId="77245778">
            <w:pPr>
              <w:pStyle w:val="24"/>
            </w:pPr>
            <w:r>
              <w:rPr>
                <w:rFonts w:hint="eastAsia"/>
              </w:rPr>
              <w:t>2026年8月</w:t>
            </w:r>
          </w:p>
        </w:tc>
      </w:tr>
      <w:tr w14:paraId="05AE956D">
        <w:tc>
          <w:p w14:paraId="61685E28">
            <w:pPr>
              <w:pStyle w:val="24"/>
            </w:pPr>
            <w:r>
              <w:rPr>
                <w:rFonts w:hint="eastAsia"/>
              </w:rPr>
              <w:t>成果类型</w:t>
            </w:r>
          </w:p>
        </w:tc>
        <w:tc>
          <w:p w14:paraId="0D7EEEA9">
            <w:pPr>
              <w:pStyle w:val="24"/>
            </w:pPr>
            <w:r>
              <w:rPr>
                <w:rFonts w:hint="eastAsia"/>
              </w:rPr>
              <w:t>管理创新</w:t>
            </w:r>
            <w:r>
              <w:t xml:space="preserve"> / </w:t>
            </w:r>
            <w:r>
              <w:rPr>
                <w:rFonts w:hint="eastAsia"/>
              </w:rPr>
              <w:t>技术创新</w:t>
            </w:r>
          </w:p>
        </w:tc>
      </w:tr>
      <w:tr w14:paraId="7C5E3581">
        <w:tc>
          <w:p w14:paraId="59E545B5">
            <w:pPr>
              <w:pStyle w:val="24"/>
            </w:pPr>
            <w:r>
              <w:rPr>
                <w:rFonts w:hint="eastAsia"/>
              </w:rPr>
              <w:t>适用领域</w:t>
            </w:r>
          </w:p>
        </w:tc>
        <w:tc>
          <w:p w14:paraId="672B1A8C">
            <w:pPr>
              <w:pStyle w:val="24"/>
            </w:pPr>
            <w:r>
              <w:rPr>
                <w:rFonts w:hint="eastAsia"/>
              </w:rPr>
              <w:t>5G专网运营、文档知识管理、智能检索与辅助问答</w:t>
            </w:r>
          </w:p>
        </w:tc>
      </w:tr>
      <w:bookmarkEnd w:id="1"/>
    </w:tbl>
    <w:p w14:paraId="32B2EA02">
      <w:pPr>
        <w:pStyle w:val="4"/>
      </w:pPr>
      <w:bookmarkStart w:id="2" w:name="一成果简介"/>
      <w:r>
        <w:rPr>
          <w:rFonts w:hint="eastAsia"/>
        </w:rPr>
        <w:t>一、成果简介</w:t>
      </w:r>
    </w:p>
    <w:p w14:paraId="1C5DF3AD">
      <w:pPr>
        <w:pStyle w:val="23"/>
      </w:pPr>
      <w:r>
        <w:rPr>
          <w:rFonts w:hint="eastAsia"/>
        </w:rPr>
        <w:t>5G专网运营支撑系统（一期）面向5G专网</w:t>
      </w:r>
      <w:r>
        <w:rPr>
          <w:rFonts w:hint="eastAsia"/>
          <w:lang w:eastAsia="zh-CN"/>
        </w:rPr>
        <w:t>，</w:t>
      </w:r>
      <w:r>
        <w:rPr>
          <w:rFonts w:hint="eastAsia"/>
          <w:lang w:val="en-US" w:eastAsia="zh-CN"/>
        </w:rPr>
        <w:t>包括</w:t>
      </w:r>
      <w:r>
        <w:rPr>
          <w:rFonts w:hint="eastAsia"/>
        </w:rPr>
        <w:t>ToB物联网专网和ToC随行专网，构建了文档管理、知识库检索、项目数据查询和AI辅助问答一体化平台。系统实现三级分类、统一上传、文档自动解析为Markdown、在线预览、版本与删除清理、概览统计；将规范化资料导入知识库并进行向量化语义检索；通过受限只读查询接入项目、网络资源、地址池路由、CPE、SIM卡和摄像头等数据。AI问答先判断业务方向，现场项目问题先查数据库，非现场知识问题检索知识库，回答自动标注数据库来源，未命中时严格提示并引导补充关键信息。目前已完成一期建设，形成文档、知识和项目数据联动查询的运营支撑能力。</w:t>
      </w:r>
    </w:p>
    <w:bookmarkEnd w:id="2"/>
    <w:p w14:paraId="2638229F">
      <w:pPr>
        <w:pStyle w:val="4"/>
      </w:pPr>
      <w:bookmarkStart w:id="3" w:name="二成果背景"/>
      <w:r>
        <w:rPr>
          <w:rFonts w:hint="eastAsia"/>
        </w:rPr>
        <w:t>二、成果背景</w:t>
      </w:r>
    </w:p>
    <w:p w14:paraId="4C0C909C">
      <w:pPr>
        <w:pStyle w:val="23"/>
      </w:pPr>
      <w:r>
        <w:rPr>
          <w:rFonts w:hint="eastAsia"/>
        </w:rPr>
        <w:t>5G专网交付和运维资料分散在Word、PDF、Excel、网管反馈及多个业务平台中，项目现场配置又分散在数据库和表格中。运维人员查询项目DNN、固定IP、ICCID、MSISDN、网络资源时，需要人工翻找资料，存在检索困难、版本混乱、格式不兼容、数据来源不清、AI回答容易推测等问题。MEC部署、专网开通、项目纳管、随行专网运维等场景需要快速获取可靠资料，但原有方式依赖个人经验，知识难以沉淀和复用。为提升5G专网运营效率，减少重复查找和人工整理，项目将文档管理、知识库检索、项目数据查询和辅助问答纳入统一运营入口，解决资料分散、检索不精准、数据不可追溯等问题。</w:t>
      </w:r>
    </w:p>
    <w:bookmarkEnd w:id="3"/>
    <w:p w14:paraId="6F516B86">
      <w:pPr>
        <w:pStyle w:val="4"/>
      </w:pPr>
      <w:bookmarkStart w:id="4" w:name="三创新性"/>
      <w:r>
        <w:rPr>
          <w:rFonts w:hint="eastAsia"/>
        </w:rPr>
        <w:t>三、创新性</w:t>
      </w:r>
    </w:p>
    <w:p w14:paraId="4F546135">
      <w:pPr>
        <w:pStyle w:val="23"/>
      </w:pPr>
      <w:r>
        <w:rPr>
          <w:rFonts w:hint="eastAsia"/>
        </w:rPr>
        <w:t>针对5G专网运维场景，将轻量级Web文档管理与AI知识库、项目数据查询</w:t>
      </w:r>
      <w:r>
        <w:rPr>
          <w:rFonts w:hint="eastAsia"/>
          <w:lang w:val="en-US" w:eastAsia="zh-CN"/>
        </w:rPr>
        <w:t>智能体</w:t>
      </w:r>
      <w:r>
        <w:rPr>
          <w:rFonts w:hint="eastAsia"/>
        </w:rPr>
        <w:t>相结合，构建面向运维一线人员的统一支撑工具。系统以Markdown为统一文档存储格式，将技术文档、网络拓扑、配置手册等非结构化资料统一转化，避免Word、PDF、Excel等多格式混存带来的检索和兼容问题。采用项目、部门、文档类型多级分类体系，支持文档上传后自动归档并采集上传人员、时间戳、设备型号等元数据，形成可追溯的资料管理闭环。进一步将文档导入知识库进行向量化语义检索，使运维人员可按问题内容检索资料，不再仅依赖文件名。针对ToB和ToC现场项目问题先查数据库，通用知识问题检索知识库，回答标注数据来源，未命中时严格返回未找到并禁止模型推测。这些能力在5G专网运维工具中系统化实现，可复制、可推广。</w:t>
      </w:r>
    </w:p>
    <w:bookmarkEnd w:id="4"/>
    <w:p w14:paraId="1DBBCDFD">
      <w:pPr>
        <w:pStyle w:val="4"/>
      </w:pPr>
      <w:bookmarkStart w:id="5" w:name="四先进性"/>
      <w:r>
        <w:rPr>
          <w:rFonts w:hint="eastAsia"/>
        </w:rPr>
        <w:t>四、先进性</w:t>
      </w:r>
    </w:p>
    <w:p w14:paraId="2DFC0A3E">
      <w:pPr>
        <w:pStyle w:val="23"/>
      </w:pPr>
      <w:r>
        <w:rPr>
          <w:rFonts w:hint="eastAsia"/>
        </w:rPr>
        <w:t>系统采用Web前端、应用服务、数据库、对象存储和向量库分层架构，兼顾使用便捷性、数据安全和扩展能力。文档元数据存入关系型数据库，实体文件存入对象存储，Markdown图片通过资源代理访问，实现高效检索与低成本部署。文档处理采用异步转换任务，支持Word、PDF、PPT、CSV、Markdown等格式自动转换为统一Markdown，转换中断后可自动恢复。知识库采用向量化语义检索，支持对大量业务文档进行内容级召回；结构化查询采用查询范围配置、预定义意图和安全只读SELECT，防止未授权表和危险SQL。AI问答采用业务分流流程，结合数据库和知识库双通道，回答带来源标注。相比传统人工查询和简单关键词检索，系统实现了文档、知识、项目数据的一体化检索和可解释问答，具备前瞻性和可推广性。</w:t>
      </w:r>
    </w:p>
    <w:bookmarkEnd w:id="5"/>
    <w:p w14:paraId="799E40B5">
      <w:pPr>
        <w:pStyle w:val="4"/>
      </w:pPr>
      <w:bookmarkStart w:id="6" w:name="五实用性"/>
      <w:r>
        <w:rPr>
          <w:rFonts w:hint="eastAsia"/>
        </w:rPr>
        <w:t>五、实用性</w:t>
      </w:r>
    </w:p>
    <w:p w14:paraId="53F669D2">
      <w:pPr>
        <w:pStyle w:val="23"/>
      </w:pPr>
      <w:r>
        <w:rPr>
          <w:rFonts w:hint="eastAsia"/>
        </w:rPr>
        <w:t>系统围绕“找得到、看得见、用得上”进行设计。文档查找支持按项目、设备型号、文档类型、上传时间等条件组合检索，目录树便于快速浏览；Markdown在线预览和编辑避免下载到本地造成版本冲突。故障处理时可按设备调取配置说明和操作手册，将资料查找时间从小时级压缩到分钟级。系统已实际接入ToC项目5个、网络资源38条、地址池路由16条、文档片段235条，ToB项目2个、CPE/SIM记录40条、摄像头16条、文档片段38条；已管理文档63条、分类24个、Markdown可用34条。AI辅助问答支持多轮补充条件，未命中时明确提示，减少无效猜测。文档概览提供状态、分类和容量统计，便于管理员掌握运行情况。</w:t>
      </w:r>
    </w:p>
    <w:bookmarkEnd w:id="6"/>
    <w:p w14:paraId="5F0CDAB1">
      <w:pPr>
        <w:pStyle w:val="4"/>
      </w:pPr>
      <w:bookmarkStart w:id="7" w:name="六经济和社会效益"/>
      <w:r>
        <w:rPr>
          <w:rFonts w:hint="eastAsia"/>
        </w:rPr>
        <w:t>六、经济和社会效益</w:t>
      </w:r>
    </w:p>
    <w:p w14:paraId="1B5D53D8">
      <w:pPr>
        <w:pStyle w:val="23"/>
      </w:pPr>
      <w:r>
        <w:rPr>
          <w:rFonts w:hint="eastAsia"/>
        </w:rPr>
        <w:t>系统减少运维人员查找、整理和重复录入资料的时间，降低因资料分散导致的开通延误和故障处理时间。文档一次上传、转换和入库后可持续复用，知识库支持语义检索，减少重复培训和经验断层。人员变动时，新接手人员可快速查阅历史项目文档，压缩交接和学习成本。结构化数据查询替代人工翻表和多方询问，提升项目配置核实效率。通过严格空结果和来源标注，降低错误信息带来的运维风险。系统可逐步覆盖更多5G专网项目，避免同类项目重复建设，具有明显间接经济效益。同时促进5G专网知识沉淀、共享和规范化管理，提升班组协同和一线支撑能力，保障5G专网稳定运行，具有良好社会效益。</w:t>
      </w:r>
    </w:p>
    <w:bookmarkEnd w:id="7"/>
    <w:p w14:paraId="24401C39">
      <w:pPr>
        <w:pStyle w:val="4"/>
      </w:pPr>
      <w:bookmarkStart w:id="8" w:name="七成果目标"/>
      <w:r>
        <w:rPr>
          <w:rFonts w:hint="eastAsia"/>
        </w:rPr>
        <w:t>七、成果目标</w:t>
      </w:r>
    </w:p>
    <w:p w14:paraId="4559848E">
      <w:pPr>
        <w:pStyle w:val="23"/>
      </w:pPr>
      <w:r>
        <w:rPr>
          <w:rFonts w:hint="eastAsia"/>
          <w:lang w:val="en-US" w:eastAsia="zh-CN"/>
        </w:rPr>
        <w:t>本项目</w:t>
      </w:r>
      <w:r>
        <w:rPr>
          <w:rFonts w:hint="eastAsia"/>
        </w:rPr>
        <w:t>目标是形成文档管理、知识库检索、项目数据查询和AI辅助问答闭环。一</w:t>
      </w:r>
      <w:bookmarkStart w:id="10" w:name="_GoBack"/>
      <w:r>
        <w:rPr>
          <w:rFonts w:hint="eastAsia"/>
        </w:rPr>
        <w:t>是解决文档分散存储、查找困难的问题，将各平台、个人电脑、共享文件夹中的项目资料集中管理，提供关键词和多条件检索，运维人员可在数秒内定位目标文件。二是解决格式混杂、兼容性差的问题，以Markdown为统一格式，支持主流格式自动转换、在线预览和编辑。三是解决版本冲突、资料不同步的问题，系统记录上传和修改时间、操作人，形成变更追溯，避免多人修改覆盖。四是解决跨平台数据重复录入、信息孤岛的问题，通过接口实现项目信息自动化同步。当前已完成相关文档上传分类转MD，构建知识库，并接入ToC和ToB数据；后续继续补充项目数据、优化检索和扩展智能应用。</w:t>
      </w:r>
      <w:bookmarkEnd w:id="10"/>
      <w:r>
        <w:rPr>
          <w:rFonts w:hint="eastAsia"/>
        </w:rPr>
        <w:t>。</w:t>
      </w:r>
    </w:p>
    <w:bookmarkEnd w:id="8"/>
    <w:p w14:paraId="73C7A2E8">
      <w:pPr>
        <w:pStyle w:val="4"/>
      </w:pPr>
      <w:bookmarkStart w:id="9" w:name="八推广价值及科技含量"/>
      <w:r>
        <w:rPr>
          <w:rFonts w:hint="eastAsia"/>
        </w:rPr>
        <w:t>八、推广价值及科技含量</w:t>
      </w:r>
    </w:p>
    <w:p w14:paraId="53AAD845">
      <w:pPr>
        <w:pStyle w:val="23"/>
      </w:pPr>
      <w:r>
        <w:rPr>
          <w:rFonts w:hint="eastAsia"/>
        </w:rPr>
        <w:t>系统可在5G专网运营单位、地市分公司、MEC运维团队和项目支撑团队推广，也可推广至其他行业专网或物联网运营场景以及各专业的知识传承和新人培训。文档管理、知识库检索、项目数据查询、AI辅助问答等功能可复用到同类业务，具有较强推广价值。科技含量方面，系统应用了向量化语义检索、异步文档解析、多格式内容转换、对象存储、受限只读数据查询、AI流程分流、多轮上下文、来源标注和严格事实约束等技术，具备一定技术含量。一期已形成可运行、可维护、可扩展的应用基础，可在此基础上开展智能体、自动化巡检和工单联动等深化应用。</w:t>
      </w:r>
    </w:p>
    <w:bookmarkEnd w:id="0"/>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6F2D469E"/>
    <w:rsid w:val="7A6F70FE"/>
    <w:rsid w:val="7FEFF987"/>
    <w:rsid w:val="DFB55682"/>
    <w:rsid w:val="FADFF7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142</TotalTime>
  <ScaleCrop>false</ScaleCrop>
  <LinksUpToDate>false</LinksUpToDate>
  <CharactersWithSpaces>583</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2026-08-26T14:20:00Z</dcterms:created>
  <dc:creator>zz Z</dc:creator>
  <cp:lastModifiedBy>zz Z</cp:lastModifiedBy>
  <dcterms:modified xsi:type="dcterms:W3CDTF">2026-08-26T16:56:16Z</dcterms:modified>
  <dc:title>五小创新成果申报（融合版）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2052-12.1.26050.26050</vt:lpwstr>
  </property>
  <property fmtid="{D5CDD505-2E9C-101B-9397-08002B2CF9AE}" pid="3" name="ICV">
    <vt:lpwstr>4397E54D37F965B7879F8E6A34365A1A_42</vt:lpwstr>
  </property>
</Properties>
</file>