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8C7ED">
      <w:pPr>
        <w:pStyle w:val="15"/>
      </w:pPr>
      <w:r>
        <w:rPr>
          <w:rFonts w:hint="eastAsia"/>
        </w:rPr>
        <w:t>01_软件设计说明书</w:t>
      </w: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 w14:paraId="0C6C02FE">
      <w:pPr>
        <w:pStyle w:val="2"/>
      </w:pPr>
      <w:bookmarkStart w:id="0" w:name="软件设计说明书"/>
      <w:r>
        <w:rPr>
          <w:rFonts w:hint="eastAsia"/>
        </w:rPr>
        <w:t>软件设计说明书</w:t>
      </w:r>
    </w:p>
    <w:p w14:paraId="0BA187B1">
      <w:pPr>
        <w:pStyle w:val="4"/>
      </w:pPr>
      <w:bookmarkStart w:id="1" w:name="X887e9452508b9a7909390b0f2e2ff84758214b6"/>
      <w:r>
        <w:t xml:space="preserve">1. </w:t>
      </w:r>
      <w:r>
        <w:rPr>
          <w:rFonts w:hint="eastAsia"/>
        </w:rPr>
        <w:t>文档信息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466"/>
      </w:tblGrid>
      <w:tr w14:paraId="3F28AE8C">
        <w:trPr>
          <w:tblHeader/>
        </w:trPr>
        <w:tc>
          <w:p w14:paraId="4FAAEB29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4187B80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79F98428">
        <w:tc>
          <w:p w14:paraId="0397BD00">
            <w:pPr>
              <w:pStyle w:val="24"/>
            </w:pPr>
            <w:r>
              <w:rPr>
                <w:rFonts w:hint="eastAsia"/>
              </w:rPr>
              <w:t>项目名称</w:t>
            </w:r>
          </w:p>
        </w:tc>
        <w:tc>
          <w:p w14:paraId="7561C00A">
            <w:pPr>
              <w:pStyle w:val="24"/>
            </w:pPr>
            <w:r>
              <w:rPr>
                <w:rFonts w:hint="eastAsia"/>
              </w:rPr>
              <w:t>5G专网运营支撑系统（一期）</w:t>
            </w:r>
          </w:p>
        </w:tc>
      </w:tr>
      <w:tr w14:paraId="393DF27A">
        <w:tc>
          <w:p w14:paraId="793720D9">
            <w:pPr>
              <w:pStyle w:val="24"/>
            </w:pPr>
            <w:r>
              <w:rPr>
                <w:rFonts w:hint="eastAsia"/>
              </w:rPr>
              <w:t>文档版本</w:t>
            </w:r>
          </w:p>
        </w:tc>
        <w:tc>
          <w:p w14:paraId="5425982B">
            <w:pPr>
              <w:pStyle w:val="24"/>
            </w:pPr>
            <w:r>
              <w:t>V1.0</w:t>
            </w:r>
          </w:p>
        </w:tc>
      </w:tr>
      <w:tr w14:paraId="3B0FE3F6">
        <w:tc>
          <w:p w14:paraId="4393C745">
            <w:pPr>
              <w:pStyle w:val="24"/>
            </w:pPr>
            <w:r>
              <w:rPr>
                <w:rFonts w:hint="eastAsia"/>
              </w:rPr>
              <w:t>编制日期</w:t>
            </w:r>
          </w:p>
        </w:tc>
        <w:tc>
          <w:p w14:paraId="0F1F704A">
            <w:pPr>
              <w:pStyle w:val="24"/>
            </w:pPr>
            <w:r>
              <w:rPr>
                <w:rFonts w:hint="eastAsia"/>
              </w:rPr>
              <w:t>2026年8月24日</w:t>
            </w:r>
          </w:p>
        </w:tc>
      </w:tr>
      <w:tr w14:paraId="7B88F5C5">
        <w:tc>
          <w:p w14:paraId="5FE7938F">
            <w:pPr>
              <w:pStyle w:val="24"/>
            </w:pPr>
            <w:r>
              <w:rPr>
                <w:rFonts w:hint="eastAsia"/>
              </w:rPr>
              <w:t>编制状态</w:t>
            </w:r>
          </w:p>
        </w:tc>
        <w:tc>
          <w:p w14:paraId="2A28D567">
            <w:pPr>
              <w:pStyle w:val="24"/>
            </w:pPr>
            <w:r>
              <w:rPr>
                <w:rFonts w:hint="eastAsia"/>
              </w:rPr>
              <w:t>结项文档</w:t>
            </w:r>
          </w:p>
        </w:tc>
      </w:tr>
      <w:tr w14:paraId="1CFDCA7B">
        <w:tc>
          <w:p w14:paraId="74EC1553">
            <w:pPr>
              <w:pStyle w:val="24"/>
            </w:pPr>
            <w:r>
              <w:rPr>
                <w:rFonts w:hint="eastAsia"/>
              </w:rPr>
              <w:t>密级</w:t>
            </w:r>
          </w:p>
        </w:tc>
        <w:tc>
          <w:p w14:paraId="09330C57">
            <w:pPr>
              <w:pStyle w:val="24"/>
            </w:pPr>
            <w:r>
              <w:rPr>
                <w:rFonts w:hint="eastAsia"/>
              </w:rPr>
              <w:t>内部</w:t>
            </w:r>
          </w:p>
        </w:tc>
      </w:tr>
    </w:tbl>
    <w:p w14:paraId="7A7C3D8B">
      <w:pPr>
        <w:pStyle w:val="13"/>
      </w:pPr>
      <w:r>
        <w:rPr>
          <w:rFonts w:hint="eastAsia"/>
        </w:rPr>
        <w:t>说明：本平台一期定位为“文档管理、知识库检索、项目数据查询与辅助问答”，不作为完整智能体验收。完整的自主任务编排、多工具协同、智能体工作流等能力列入二期规划。</w:t>
      </w:r>
    </w:p>
    <w:bookmarkEnd w:id="1"/>
    <w:p w14:paraId="1A683D1E">
      <w:pPr>
        <w:pStyle w:val="4"/>
      </w:pPr>
      <w:bookmarkStart w:id="2" w:name="X2f19e694b9eb4b64b787a2c4da89bd61a1ed661"/>
      <w:r>
        <w:t xml:space="preserve">2. </w:t>
      </w:r>
      <w:r>
        <w:rPr>
          <w:rFonts w:hint="eastAsia"/>
        </w:rPr>
        <w:t>设计目标与原则</w:t>
      </w:r>
    </w:p>
    <w:p w14:paraId="2E817D9D">
      <w:pPr>
        <w:pStyle w:val="5"/>
      </w:pPr>
      <w:bookmarkStart w:id="3" w:name="X19f26c6cfc7e1f1cf0c54f2ac94dbdd38940949"/>
      <w:r>
        <w:t xml:space="preserve">2.1 </w:t>
      </w:r>
      <w:r>
        <w:rPr>
          <w:rFonts w:hint="eastAsia"/>
        </w:rPr>
        <w:t>建设目标</w:t>
      </w:r>
    </w:p>
    <w:p w14:paraId="5F71A8D1">
      <w:pPr>
        <w:pStyle w:val="23"/>
      </w:pPr>
      <w:r>
        <w:rPr>
          <w:rFonts w:hint="eastAsia"/>
        </w:rPr>
        <w:t>本平台面向5G专网业务中的文档与知识管理需求，解决以下问题：</w:t>
      </w:r>
    </w:p>
    <w:p w14:paraId="35C6B327">
      <w:pPr>
        <w:pStyle w:val="24"/>
        <w:numPr>
          <w:ilvl w:val="0"/>
          <w:numId w:val="1"/>
        </w:numPr>
      </w:pPr>
      <w:r>
        <w:rPr>
          <w:rFonts w:hint="eastAsia"/>
        </w:rPr>
        <w:t>5G专网交付、运维、开通、MEC、随行专网等资料分散在Word、PDF、Excel和网管反馈文档中，缺少统一管理入口。</w:t>
      </w:r>
    </w:p>
    <w:p w14:paraId="6225CFFF">
      <w:pPr>
        <w:pStyle w:val="24"/>
        <w:numPr>
          <w:ilvl w:val="0"/>
          <w:numId w:val="1"/>
        </w:numPr>
      </w:pPr>
      <w:r>
        <w:rPr>
          <w:rFonts w:hint="eastAsia"/>
        </w:rPr>
        <w:t>业务人员检索资料依赖文件名或人工记忆，难以基于正文内容快速定位。</w:t>
      </w:r>
    </w:p>
    <w:p w14:paraId="1D49EEEB">
      <w:pPr>
        <w:pStyle w:val="24"/>
        <w:numPr>
          <w:ilvl w:val="0"/>
          <w:numId w:val="1"/>
        </w:numPr>
      </w:pPr>
      <w:r>
        <w:rPr>
          <w:rFonts w:hint="eastAsia"/>
        </w:rPr>
        <w:t>随行专网项目、网络资源、地址池、路由、CPE、SIM卡等结构化数据与知识文档分离，查询链路不统一。</w:t>
      </w:r>
    </w:p>
    <w:p w14:paraId="4FD020CE">
      <w:pPr>
        <w:pStyle w:val="24"/>
        <w:numPr>
          <w:ilvl w:val="0"/>
          <w:numId w:val="1"/>
        </w:numPr>
      </w:pPr>
      <w:r>
        <w:rPr>
          <w:rFonts w:hint="eastAsia"/>
        </w:rPr>
        <w:t>AI能力需要在一个受控、可解释、可审计的范围内提供辅助问答，不能在没有数据来源时进行推测。</w:t>
      </w:r>
    </w:p>
    <w:bookmarkEnd w:id="3"/>
    <w:p w14:paraId="39F80CDF">
      <w:pPr>
        <w:pStyle w:val="5"/>
      </w:pPr>
      <w:bookmarkStart w:id="4" w:name="Xbb02e8cff151ea10461578be737e416cb228081"/>
      <w:r>
        <w:t xml:space="preserve">2.2 </w:t>
      </w:r>
      <w:r>
        <w:rPr>
          <w:rFonts w:hint="eastAsia"/>
        </w:rPr>
        <w:t>设计原则</w:t>
      </w:r>
    </w:p>
    <w:p w14:paraId="65F04FB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数据可追溯</w:t>
      </w:r>
      <w:r>
        <w:rPr>
          <w:rFonts w:hint="eastAsia"/>
        </w:rPr>
        <w:t>：文档源文件、Markdown结果、知识库片段、数据库查询来源均保留可追踪信息。</w:t>
      </w:r>
    </w:p>
    <w:p w14:paraId="1DB2B10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检索与查询分离</w:t>
      </w:r>
      <w:r>
        <w:rPr>
          <w:rFonts w:hint="eastAsia"/>
        </w:rPr>
        <w:t>：知识文档走语义检索，结构化数据走只读数据查询，二者不得混同。</w:t>
      </w:r>
    </w:p>
    <w:p w14:paraId="4B22DF1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严格事实约束</w:t>
      </w:r>
      <w:r>
        <w:rPr>
          <w:rFonts w:hint="eastAsia"/>
        </w:rPr>
        <w:t>：未命中数据库时返回“未找到相关记录”，未命中知识库时返回“知识库中暂未找到相关记录”，禁止编造。</w:t>
      </w:r>
    </w:p>
    <w:p w14:paraId="515CC42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异步处理</w:t>
      </w:r>
      <w:r>
        <w:rPr>
          <w:rFonts w:hint="eastAsia"/>
        </w:rPr>
        <w:t>：文档解析、Markdown生成、向量化等耗时操作采用异步任务，避免阻塞页面。</w:t>
      </w:r>
    </w:p>
    <w:p w14:paraId="0FF20FB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安全可控</w:t>
      </w:r>
      <w:r>
        <w:rPr>
          <w:rFonts w:hint="eastAsia"/>
        </w:rPr>
        <w:t>：数据查询仅开放只读能力，按查询范围限制可访问表，文件资源按文档维度限制访问路径。</w:t>
      </w:r>
    </w:p>
    <w:p w14:paraId="0083BEB9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易扩展</w:t>
      </w:r>
      <w:r>
        <w:rPr>
          <w:rFonts w:hint="eastAsia"/>
        </w:rPr>
        <w:t>：文档分类、查询范围、知识库、模型服务均支持后续扩展，二期可继续演进为更完整的智能体。</w:t>
      </w:r>
    </w:p>
    <w:bookmarkEnd w:id="2"/>
    <w:bookmarkEnd w:id="4"/>
    <w:p w14:paraId="0C22C95D">
      <w:pPr>
        <w:pStyle w:val="4"/>
      </w:pPr>
      <w:bookmarkStart w:id="5" w:name="X782882f896dddaf56fabcbda185c8fd221d2120"/>
      <w:r>
        <w:t xml:space="preserve">3. </w:t>
      </w:r>
      <w:r>
        <w:rPr>
          <w:rFonts w:hint="eastAsia"/>
        </w:rPr>
        <w:t>总体架构</w:t>
      </w:r>
    </w:p>
    <w:p w14:paraId="4D490AED">
      <w:pPr>
        <w:pStyle w:val="5"/>
      </w:pPr>
      <w:bookmarkStart w:id="6" w:name="X0725e04f89ad5ccf68319203a0760fbcd429fdf"/>
      <w:r>
        <w:t xml:space="preserve">3.1 </w:t>
      </w:r>
      <w:r>
        <w:rPr>
          <w:rFonts w:hint="eastAsia"/>
        </w:rPr>
        <w:t>分层架构</w:t>
      </w:r>
    </w:p>
    <w:p w14:paraId="5175418C">
      <w:pPr>
        <w:pStyle w:val="23"/>
      </w:pPr>
      <w:r>
        <w:rPr>
          <w:rFonts w:hint="eastAsia"/>
        </w:rPr>
        <w:t>平台采用分层架构，按职责划分为表现层、应用服务层、数据层和基础设施层。</w:t>
      </w:r>
    </w:p>
    <w:p w14:paraId="6224206F">
      <w:pPr>
        <w:pStyle w:val="3"/>
      </w:pPr>
      <w:r>
        <w:drawing>
          <wp:inline distT="0" distB="0" distL="114300" distR="114300">
            <wp:extent cx="5334000" cy="2353945"/>
            <wp:effectExtent l="0" t="0" r="0" b="0"/>
            <wp:docPr id="14" name="Picture" descr="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总体架构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54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722992A1">
      <w:pPr>
        <w:pStyle w:val="5"/>
      </w:pPr>
      <w:bookmarkStart w:id="7" w:name="X3bad6251a68bb82545ddf6fce806994879cfa91"/>
      <w:r>
        <w:t xml:space="preserve">3.2 </w:t>
      </w:r>
      <w:r>
        <w:rPr>
          <w:rFonts w:hint="eastAsia"/>
        </w:rPr>
        <w:t>组件说明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6978"/>
      </w:tblGrid>
      <w:tr w14:paraId="0F57166C">
        <w:trPr>
          <w:tblHeader/>
        </w:trPr>
        <w:tc>
          <w:p w14:paraId="794E1FBB">
            <w:pPr>
              <w:pStyle w:val="24"/>
            </w:pPr>
            <w:r>
              <w:rPr>
                <w:rFonts w:hint="eastAsia"/>
              </w:rPr>
              <w:t>组件</w:t>
            </w:r>
          </w:p>
        </w:tc>
        <w:tc>
          <w:p w14:paraId="4A45CDF6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7B69D868">
        <w:tc>
          <w:p w14:paraId="451A6597">
            <w:pPr>
              <w:pStyle w:val="24"/>
            </w:pPr>
            <w:r>
              <w:rPr>
                <w:rFonts w:hint="eastAsia"/>
              </w:rPr>
              <w:t>Web前端</w:t>
            </w:r>
          </w:p>
        </w:tc>
        <w:tc>
          <w:p w14:paraId="7491F63C">
            <w:pPr>
              <w:pStyle w:val="24"/>
            </w:pPr>
            <w:r>
              <w:rPr>
                <w:rFonts w:hint="eastAsia"/>
              </w:rPr>
              <w:t>提供文档管理、文档概览、知识库管理、项目数据查询、AI辅助问答等页面</w:t>
            </w:r>
          </w:p>
        </w:tc>
      </w:tr>
      <w:tr w14:paraId="7E0E052C">
        <w:tc>
          <w:p w14:paraId="2BBC5AD8">
            <w:pPr>
              <w:pStyle w:val="24"/>
            </w:pPr>
            <w:r>
              <w:rPr>
                <w:rFonts w:hint="eastAsia"/>
              </w:rPr>
              <w:t>统一认证与权限</w:t>
            </w:r>
          </w:p>
        </w:tc>
        <w:tc>
          <w:p w14:paraId="7739BAEE">
            <w:pPr>
              <w:pStyle w:val="24"/>
            </w:pPr>
            <w:r>
              <w:rPr>
                <w:rFonts w:hint="eastAsia"/>
              </w:rPr>
              <w:t>负责用户登录、角色授权、菜单权限和数据接口访问控制</w:t>
            </w:r>
          </w:p>
        </w:tc>
      </w:tr>
      <w:tr w14:paraId="48C451AC">
        <w:tc>
          <w:p w14:paraId="6922F59B">
            <w:pPr>
              <w:pStyle w:val="24"/>
            </w:pPr>
            <w:r>
              <w:rPr>
                <w:rFonts w:hint="eastAsia"/>
              </w:rPr>
              <w:t>文档管理服务</w:t>
            </w:r>
          </w:p>
        </w:tc>
        <w:tc>
          <w:p w14:paraId="64B13351">
            <w:pPr>
              <w:pStyle w:val="24"/>
            </w:pPr>
            <w:r>
              <w:rPr>
                <w:rFonts w:hint="eastAsia"/>
              </w:rPr>
              <w:t>处理文档分类、上传、版本、编辑、删除、预览、概览统计</w:t>
            </w:r>
          </w:p>
        </w:tc>
      </w:tr>
      <w:tr w14:paraId="684E5636">
        <w:tc>
          <w:p w14:paraId="1C1AE5E8">
            <w:pPr>
              <w:pStyle w:val="24"/>
            </w:pPr>
            <w:r>
              <w:rPr>
                <w:rFonts w:hint="eastAsia"/>
              </w:rPr>
              <w:t>文档转换服务</w:t>
            </w:r>
          </w:p>
        </w:tc>
        <w:tc>
          <w:p w14:paraId="39F8A9C7">
            <w:pPr>
              <w:pStyle w:val="24"/>
            </w:pPr>
            <w:r>
              <w:rPr>
                <w:rFonts w:hint="eastAsia"/>
              </w:rPr>
              <w:t>将Word、PDF等文件转换为Markdown，并管理转换任务状态</w:t>
            </w:r>
          </w:p>
        </w:tc>
      </w:tr>
      <w:tr w14:paraId="67E3095F">
        <w:tc>
          <w:p w14:paraId="02DAE68F">
            <w:pPr>
              <w:pStyle w:val="24"/>
            </w:pPr>
            <w:r>
              <w:rPr>
                <w:rFonts w:hint="eastAsia"/>
              </w:rPr>
              <w:t>知识库服务</w:t>
            </w:r>
          </w:p>
        </w:tc>
        <w:tc>
          <w:p w14:paraId="698C33C7">
            <w:pPr>
              <w:pStyle w:val="24"/>
            </w:pPr>
            <w:r>
              <w:rPr>
                <w:rFonts w:hint="eastAsia"/>
              </w:rPr>
              <w:t>将Markdown导入知识库、分段、向量化，并维护知识库文档</w:t>
            </w:r>
          </w:p>
        </w:tc>
      </w:tr>
      <w:tr w14:paraId="2594D1FC">
        <w:tc>
          <w:p w14:paraId="559F8E06">
            <w:pPr>
              <w:pStyle w:val="24"/>
            </w:pPr>
            <w:r>
              <w:rPr>
                <w:rFonts w:hint="eastAsia"/>
              </w:rPr>
              <w:t>向量检索服务</w:t>
            </w:r>
          </w:p>
        </w:tc>
        <w:tc>
          <w:p w14:paraId="57531A3D">
            <w:pPr>
              <w:pStyle w:val="24"/>
            </w:pPr>
            <w:r>
              <w:rPr>
                <w:rFonts w:hint="eastAsia"/>
              </w:rPr>
              <w:t>根据用户问题召回知识片段，返回命中内容和来源引用</w:t>
            </w:r>
          </w:p>
        </w:tc>
      </w:tr>
      <w:tr w14:paraId="3BB4DF6A">
        <w:tc>
          <w:p w14:paraId="44D91337">
            <w:pPr>
              <w:pStyle w:val="24"/>
            </w:pPr>
            <w:r>
              <w:rPr>
                <w:rFonts w:hint="eastAsia"/>
              </w:rPr>
              <w:t>只读数据查询服务</w:t>
            </w:r>
          </w:p>
        </w:tc>
        <w:tc>
          <w:p w14:paraId="4D002869">
            <w:pPr>
              <w:pStyle w:val="24"/>
            </w:pPr>
            <w:r>
              <w:rPr>
                <w:rFonts w:hint="eastAsia"/>
              </w:rPr>
              <w:t>在限定表和预定义意图范围内执行只读查询</w:t>
            </w:r>
          </w:p>
        </w:tc>
      </w:tr>
      <w:tr w14:paraId="4481481F">
        <w:tc>
          <w:p w14:paraId="705E0DCB">
            <w:pPr>
              <w:pStyle w:val="24"/>
            </w:pPr>
            <w:r>
              <w:rPr>
                <w:rFonts w:hint="eastAsia"/>
              </w:rPr>
              <w:t>辅助问答编排服务</w:t>
            </w:r>
          </w:p>
        </w:tc>
        <w:tc>
          <w:p w14:paraId="46FDEB28">
            <w:pPr>
              <w:pStyle w:val="24"/>
            </w:pPr>
            <w:r>
              <w:rPr>
                <w:rFonts w:hint="eastAsia"/>
              </w:rPr>
              <w:t>对用户问题进行业务分流，组合知识检索和数据库查询结果生成回答</w:t>
            </w:r>
          </w:p>
        </w:tc>
      </w:tr>
      <w:tr w14:paraId="10AA95CD">
        <w:tc>
          <w:p w14:paraId="19679E1D">
            <w:pPr>
              <w:pStyle w:val="24"/>
            </w:pPr>
            <w:r>
              <w:rPr>
                <w:rFonts w:hint="eastAsia"/>
              </w:rPr>
              <w:t>对象存储</w:t>
            </w:r>
          </w:p>
        </w:tc>
        <w:tc>
          <w:p w14:paraId="1DCE3F56">
            <w:pPr>
              <w:pStyle w:val="24"/>
            </w:pPr>
            <w:r>
              <w:rPr>
                <w:rFonts w:hint="eastAsia"/>
              </w:rPr>
              <w:t>保存原始文件、Markdown、图片资源包等非结构化数据</w:t>
            </w:r>
          </w:p>
        </w:tc>
      </w:tr>
      <w:tr w14:paraId="0CAC4FDD">
        <w:tc>
          <w:p w14:paraId="33E79D39">
            <w:pPr>
              <w:pStyle w:val="24"/>
            </w:pPr>
            <w:r>
              <w:rPr>
                <w:rFonts w:hint="eastAsia"/>
              </w:rPr>
              <w:t>业务元数据库</w:t>
            </w:r>
          </w:p>
        </w:tc>
        <w:tc>
          <w:p w14:paraId="3AA00A7E">
            <w:pPr>
              <w:pStyle w:val="24"/>
            </w:pPr>
            <w:r>
              <w:rPr>
                <w:rFonts w:hint="eastAsia"/>
              </w:rPr>
              <w:t>保存文档元数据、分类、删除标记、查询范围配置</w:t>
            </w:r>
          </w:p>
        </w:tc>
      </w:tr>
      <w:tr w14:paraId="3BDE436D">
        <w:tc>
          <w:p w14:paraId="5F60C71D">
            <w:pPr>
              <w:pStyle w:val="24"/>
            </w:pPr>
            <w:r>
              <w:rPr>
                <w:rFonts w:hint="eastAsia"/>
              </w:rPr>
              <w:t>向量数据库</w:t>
            </w:r>
          </w:p>
        </w:tc>
        <w:tc>
          <w:p w14:paraId="1102D634">
            <w:pPr>
              <w:pStyle w:val="24"/>
            </w:pPr>
            <w:r>
              <w:rPr>
                <w:rFonts w:hint="eastAsia"/>
              </w:rPr>
              <w:t>保存知识文档向量和检索所需的元数据</w:t>
            </w:r>
          </w:p>
        </w:tc>
      </w:tr>
      <w:tr w14:paraId="5F7D8BB4">
        <w:tc>
          <w:p w14:paraId="72B2A60A">
            <w:pPr>
              <w:pStyle w:val="24"/>
            </w:pPr>
            <w:r>
              <w:rPr>
                <w:rFonts w:hint="eastAsia"/>
              </w:rPr>
              <w:t>文档解析服务</w:t>
            </w:r>
          </w:p>
        </w:tc>
        <w:tc>
          <w:p w14:paraId="5F358DEE">
            <w:pPr>
              <w:pStyle w:val="24"/>
            </w:pPr>
            <w:r>
              <w:rPr>
                <w:rFonts w:hint="eastAsia"/>
              </w:rPr>
              <w:t>完成Office到PDF预转换、MinerU解析、Markdown与资源生成</w:t>
            </w:r>
          </w:p>
        </w:tc>
      </w:tr>
      <w:tr w14:paraId="56F57411">
        <w:tc>
          <w:p w14:paraId="04A2B8D2">
            <w:pPr>
              <w:pStyle w:val="24"/>
            </w:pPr>
            <w:r>
              <w:rPr>
                <w:rFonts w:hint="eastAsia"/>
              </w:rPr>
              <w:t>大模型服务</w:t>
            </w:r>
          </w:p>
        </w:tc>
        <w:tc>
          <w:p w14:paraId="3B290304">
            <w:pPr>
              <w:pStyle w:val="24"/>
            </w:pPr>
            <w:r>
              <w:rPr>
                <w:rFonts w:hint="eastAsia"/>
              </w:rPr>
              <w:t>提供问题分类、答案生成、语义理解等模型能力</w:t>
            </w:r>
          </w:p>
        </w:tc>
      </w:tr>
      <w:bookmarkEnd w:id="7"/>
    </w:tbl>
    <w:p w14:paraId="75D338AB">
      <w:pPr>
        <w:pStyle w:val="5"/>
      </w:pPr>
      <w:bookmarkStart w:id="8" w:name="X4e0a4f8db372ae649419f31b5b18303dcc149f1"/>
      <w:r>
        <w:t xml:space="preserve">3.3 </w:t>
      </w:r>
      <w:r>
        <w:rPr>
          <w:rFonts w:hint="eastAsia"/>
        </w:rPr>
        <w:t>架构边界</w:t>
      </w:r>
    </w:p>
    <w:p w14:paraId="62034B42">
      <w:pPr>
        <w:pStyle w:val="24"/>
        <w:numPr>
          <w:ilvl w:val="0"/>
          <w:numId w:val="2"/>
        </w:numPr>
      </w:pPr>
      <w:r>
        <w:rPr>
          <w:rFonts w:hint="eastAsia"/>
        </w:rPr>
        <w:t>前端页面和业务代码集中在独立业务模块内，不侵入通用平台代码。</w:t>
      </w:r>
    </w:p>
    <w:p w14:paraId="79563EA7">
      <w:pPr>
        <w:pStyle w:val="24"/>
        <w:numPr>
          <w:ilvl w:val="0"/>
          <w:numId w:val="2"/>
        </w:numPr>
      </w:pPr>
      <w:r>
        <w:rPr>
          <w:rFonts w:hint="eastAsia"/>
        </w:rPr>
        <w:t>结构化数据查询仅允许读取业务项目表，禁止执行增删改、DDL和未授权表访问。</w:t>
      </w:r>
    </w:p>
    <w:p w14:paraId="52F713FE">
      <w:pPr>
        <w:pStyle w:val="24"/>
        <w:numPr>
          <w:ilvl w:val="0"/>
          <w:numId w:val="2"/>
        </w:numPr>
      </w:pPr>
      <w:r>
        <w:rPr>
          <w:rFonts w:hint="eastAsia"/>
        </w:rPr>
        <w:t>文件资源通过资源代理接口读取，路径限制在当前文档资源包目录内。</w:t>
      </w:r>
    </w:p>
    <w:p w14:paraId="0A40F656">
      <w:pPr>
        <w:pStyle w:val="24"/>
        <w:numPr>
          <w:ilvl w:val="0"/>
          <w:numId w:val="2"/>
        </w:numPr>
      </w:pPr>
      <w:r>
        <w:rPr>
          <w:rFonts w:hint="eastAsia"/>
        </w:rPr>
        <w:t>AI问答流程对数据库结果和知识库结果分别约束，不将知识库内容伪装为数据库结果。</w:t>
      </w:r>
    </w:p>
    <w:bookmarkEnd w:id="5"/>
    <w:bookmarkEnd w:id="8"/>
    <w:p w14:paraId="1175B4FF">
      <w:pPr>
        <w:pStyle w:val="4"/>
      </w:pPr>
      <w:bookmarkStart w:id="9" w:name="Xaf848ca504b450bc4c547ecd153dcd880b9398b"/>
      <w:r>
        <w:t xml:space="preserve">4. </w:t>
      </w:r>
      <w:r>
        <w:rPr>
          <w:rFonts w:hint="eastAsia"/>
        </w:rPr>
        <w:t>模块设计</w:t>
      </w:r>
    </w:p>
    <w:p w14:paraId="4E90206C">
      <w:pPr>
        <w:pStyle w:val="5"/>
      </w:pPr>
      <w:bookmarkStart w:id="10" w:name="X985c176b5e852f855db19c0ddece5a31ba29621"/>
      <w:r>
        <w:t xml:space="preserve">4.1 </w:t>
      </w:r>
      <w:r>
        <w:rPr>
          <w:rFonts w:hint="eastAsia"/>
        </w:rPr>
        <w:t>文档分类管理</w:t>
      </w:r>
    </w:p>
    <w:p w14:paraId="307F66AC">
      <w:pPr>
        <w:pStyle w:val="23"/>
      </w:pPr>
      <w:r>
        <w:rPr>
          <w:rFonts w:hint="eastAsia"/>
        </w:rPr>
        <w:t>文档分类采用三级结构：</w:t>
      </w:r>
    </w:p>
    <w:p w14:paraId="07B4F1AF">
      <w:pPr>
        <w:pStyle w:val="24"/>
        <w:numPr>
          <w:ilvl w:val="0"/>
          <w:numId w:val="2"/>
        </w:numPr>
      </w:pPr>
      <w:r>
        <w:rPr>
          <w:rFonts w:hint="eastAsia"/>
        </w:rPr>
        <w:t>一级分类：如规范、办公操作、业务办理、项目资料、案例、QA等。</w:t>
      </w:r>
    </w:p>
    <w:p w14:paraId="225651B0">
      <w:pPr>
        <w:pStyle w:val="24"/>
        <w:numPr>
          <w:ilvl w:val="0"/>
          <w:numId w:val="2"/>
        </w:numPr>
      </w:pPr>
      <w:r>
        <w:rPr>
          <w:rFonts w:hint="eastAsia"/>
        </w:rPr>
        <w:t>二级分类：如专网办理规范、运维手册等。</w:t>
      </w:r>
    </w:p>
    <w:p w14:paraId="0A5C67B8">
      <w:pPr>
        <w:pStyle w:val="24"/>
        <w:numPr>
          <w:ilvl w:val="0"/>
          <w:numId w:val="2"/>
        </w:numPr>
      </w:pPr>
      <w:r>
        <w:rPr>
          <w:rFonts w:hint="eastAsia"/>
        </w:rPr>
        <w:t>三级分类：用于更细粒度的资料归档。</w:t>
      </w:r>
    </w:p>
    <w:p w14:paraId="517C8A1D">
      <w:pPr>
        <w:pStyle w:val="23"/>
      </w:pPr>
      <w:r>
        <w:rPr>
          <w:rFonts w:hint="eastAsia"/>
        </w:rPr>
        <w:t>分类字段包括：</w:t>
      </w:r>
    </w:p>
    <w:p w14:paraId="01721518">
      <w:pPr>
        <w:pStyle w:val="24"/>
        <w:numPr>
          <w:ilvl w:val="0"/>
          <w:numId w:val="2"/>
        </w:numPr>
      </w:pPr>
      <w:r>
        <w:rPr>
          <w:rStyle w:val="48"/>
        </w:rPr>
        <w:t>level</w:t>
      </w:r>
      <w:r>
        <w:rPr>
          <w:rFonts w:hint="eastAsia"/>
        </w:rPr>
        <w:t>：层级，取值为1、2、3。</w:t>
      </w:r>
    </w:p>
    <w:p w14:paraId="3731EE0C">
      <w:pPr>
        <w:pStyle w:val="24"/>
        <w:numPr>
          <w:ilvl w:val="0"/>
          <w:numId w:val="2"/>
        </w:numPr>
      </w:pPr>
      <w:r>
        <w:rPr>
          <w:rStyle w:val="48"/>
        </w:rPr>
        <w:t>code</w:t>
      </w:r>
      <w:r>
        <w:rPr>
          <w:rFonts w:hint="eastAsia"/>
        </w:rPr>
        <w:t>：分类编码，用于树形关系和筛选。</w:t>
      </w:r>
    </w:p>
    <w:p w14:paraId="2FD8CBB9">
      <w:pPr>
        <w:pStyle w:val="24"/>
        <w:numPr>
          <w:ilvl w:val="0"/>
          <w:numId w:val="2"/>
        </w:numPr>
      </w:pPr>
      <w:r>
        <w:rPr>
          <w:rStyle w:val="48"/>
        </w:rPr>
        <w:t>name</w:t>
      </w:r>
      <w:r>
        <w:rPr>
          <w:rFonts w:hint="eastAsia"/>
        </w:rPr>
        <w:t>：展示名称。</w:t>
      </w:r>
    </w:p>
    <w:p w14:paraId="565D7AD6">
      <w:pPr>
        <w:pStyle w:val="24"/>
        <w:numPr>
          <w:ilvl w:val="0"/>
          <w:numId w:val="2"/>
        </w:numPr>
      </w:pPr>
      <w:r>
        <w:rPr>
          <w:rStyle w:val="48"/>
        </w:rPr>
        <w:t>parent_code</w:t>
      </w:r>
      <w:r>
        <w:rPr>
          <w:rFonts w:hint="eastAsia"/>
        </w:rPr>
        <w:t>：父级编码。</w:t>
      </w:r>
    </w:p>
    <w:p w14:paraId="070448EA">
      <w:pPr>
        <w:pStyle w:val="24"/>
        <w:numPr>
          <w:ilvl w:val="0"/>
          <w:numId w:val="2"/>
        </w:numPr>
      </w:pPr>
      <w:r>
        <w:rPr>
          <w:rStyle w:val="48"/>
        </w:rPr>
        <w:t>status</w:t>
      </w:r>
      <w:r>
        <w:rPr>
          <w:rFonts w:hint="eastAsia"/>
        </w:rPr>
        <w:t>：启用状态。</w:t>
      </w:r>
    </w:p>
    <w:p w14:paraId="460DEEAF">
      <w:pPr>
        <w:pStyle w:val="23"/>
      </w:pPr>
      <w:r>
        <w:rPr>
          <w:rFonts w:hint="eastAsia"/>
        </w:rPr>
        <w:t>分类编码与存储目录解耦，避免调整分类名称后导致文件路径变更。</w:t>
      </w:r>
    </w:p>
    <w:bookmarkEnd w:id="10"/>
    <w:p w14:paraId="3CC5AF10">
      <w:pPr>
        <w:pStyle w:val="5"/>
      </w:pPr>
      <w:bookmarkStart w:id="11" w:name="X92441e0d5750c45d057076863041abb38847f97"/>
      <w:r>
        <w:t xml:space="preserve">4.2 </w:t>
      </w:r>
      <w:r>
        <w:rPr>
          <w:rFonts w:hint="eastAsia"/>
        </w:rPr>
        <w:t>文档上传与版本管理</w:t>
      </w:r>
    </w:p>
    <w:p w14:paraId="1ADDE898">
      <w:pPr>
        <w:pStyle w:val="6"/>
      </w:pPr>
      <w:bookmarkStart w:id="12" w:name="Xd0d78266757cd0b67ce832d7369de148a853660"/>
      <w:r>
        <w:t xml:space="preserve">4.2.1 </w:t>
      </w:r>
      <w:r>
        <w:rPr>
          <w:rFonts w:hint="eastAsia"/>
        </w:rPr>
        <w:t>上传</w:t>
      </w:r>
    </w:p>
    <w:p w14:paraId="509ABA97">
      <w:pPr>
        <w:pStyle w:val="23"/>
      </w:pPr>
      <w:r>
        <w:rPr>
          <w:rFonts w:hint="eastAsia"/>
        </w:rPr>
        <w:t>文档上传流程：</w:t>
      </w:r>
    </w:p>
    <w:p w14:paraId="452AB34F">
      <w:pPr>
        <w:pStyle w:val="24"/>
        <w:numPr>
          <w:ilvl w:val="0"/>
          <w:numId w:val="3"/>
        </w:numPr>
      </w:pPr>
      <w:r>
        <w:rPr>
          <w:rFonts w:hint="eastAsia"/>
        </w:rPr>
        <w:t>用户选择三级分类、显示名称、文件年份和备注。</w:t>
      </w:r>
    </w:p>
    <w:p w14:paraId="0820E87C">
      <w:pPr>
        <w:pStyle w:val="24"/>
        <w:numPr>
          <w:ilvl w:val="0"/>
          <w:numId w:val="3"/>
        </w:numPr>
      </w:pPr>
      <w:r>
        <w:rPr>
          <w:rFonts w:hint="eastAsia"/>
        </w:rPr>
        <w:t>上传接口校验文件类型和大小。</w:t>
      </w:r>
    </w:p>
    <w:p w14:paraId="0CC43C91">
      <w:pPr>
        <w:pStyle w:val="24"/>
        <w:numPr>
          <w:ilvl w:val="0"/>
          <w:numId w:val="3"/>
        </w:numPr>
      </w:pPr>
      <w:r>
        <w:rPr>
          <w:rFonts w:hint="eastAsia"/>
        </w:rPr>
        <w:t>原始文件写入对象存储，目录规则为</w:t>
      </w:r>
      <w:r>
        <w:rPr>
          <w:rStyle w:val="48"/>
        </w:rPr>
        <w:t>doc/files/yyyyMM/</w:t>
      </w:r>
      <w:r>
        <w:t>。</w:t>
      </w:r>
    </w:p>
    <w:p w14:paraId="4A167042">
      <w:pPr>
        <w:pStyle w:val="24"/>
        <w:numPr>
          <w:ilvl w:val="0"/>
          <w:numId w:val="3"/>
        </w:numPr>
      </w:pPr>
      <w:r>
        <w:rPr>
          <w:rFonts w:hint="eastAsia"/>
        </w:rPr>
        <w:t>文档元数据写入文档主表，初始状态为已上传。</w:t>
      </w:r>
    </w:p>
    <w:p w14:paraId="31A0E8ED">
      <w:pPr>
        <w:pStyle w:val="24"/>
        <w:numPr>
          <w:ilvl w:val="0"/>
          <w:numId w:val="3"/>
        </w:numPr>
      </w:pPr>
      <w:r>
        <w:rPr>
          <w:rFonts w:hint="eastAsia"/>
        </w:rPr>
        <w:t>系统记录版本号、是否最新、上传时间、创建人等审计信息。</w:t>
      </w:r>
    </w:p>
    <w:bookmarkEnd w:id="12"/>
    <w:p w14:paraId="005DF1C5">
      <w:pPr>
        <w:pStyle w:val="6"/>
      </w:pPr>
      <w:bookmarkStart w:id="13" w:name="Xd88db044cb72ed9f7d344c762728b496c2ec5dc"/>
      <w:r>
        <w:t xml:space="preserve">4.2.2 </w:t>
      </w:r>
      <w:r>
        <w:rPr>
          <w:rFonts w:hint="eastAsia"/>
        </w:rPr>
        <w:t>版本</w:t>
      </w:r>
    </w:p>
    <w:p w14:paraId="1F5ECAA0">
      <w:pPr>
        <w:pStyle w:val="23"/>
      </w:pPr>
      <w:r>
        <w:rPr>
          <w:rFonts w:hint="eastAsia"/>
        </w:rPr>
        <w:t>每个文档版本对应一条文档记录，</w:t>
      </w:r>
      <w:r>
        <w:rPr>
          <w:rStyle w:val="48"/>
        </w:rPr>
        <w:t>latest</w:t>
      </w:r>
      <w:r>
        <w:rPr>
          <w:rFonts w:hint="eastAsia"/>
        </w:rPr>
        <w:t>字段标记当前最新版本。文档列表和概览统计分别展示“最新”记录和全部历史记录。</w:t>
      </w:r>
    </w:p>
    <w:bookmarkEnd w:id="11"/>
    <w:bookmarkEnd w:id="13"/>
    <w:p w14:paraId="6AF88EF9">
      <w:pPr>
        <w:pStyle w:val="5"/>
      </w:pPr>
      <w:bookmarkStart w:id="14" w:name="X4f42d8416ab4c7bc35d2441dbb1ccd38e992d58"/>
      <w:r>
        <w:t xml:space="preserve">4.3 </w:t>
      </w:r>
      <w:r>
        <w:rPr>
          <w:rFonts w:hint="eastAsia"/>
        </w:rPr>
        <w:t>文件预览</w:t>
      </w:r>
    </w:p>
    <w:p w14:paraId="52CC27BF">
      <w:pPr>
        <w:pStyle w:val="24"/>
        <w:numPr>
          <w:ilvl w:val="0"/>
          <w:numId w:val="2"/>
        </w:numPr>
      </w:pPr>
      <w:r>
        <w:rPr>
          <w:rFonts w:hint="eastAsia"/>
        </w:rPr>
        <w:t>PDF：直接返回PDF预览。</w:t>
      </w:r>
    </w:p>
    <w:p w14:paraId="1419CB2C">
      <w:pPr>
        <w:pStyle w:val="24"/>
        <w:numPr>
          <w:ilvl w:val="0"/>
          <w:numId w:val="2"/>
        </w:numPr>
      </w:pPr>
      <w:r>
        <w:rPr>
          <w:rFonts w:hint="eastAsia"/>
        </w:rPr>
        <w:t>Office文档：使用文档解析服务预转换为PDF后预览；转换失败时允许下载原文件。</w:t>
      </w:r>
    </w:p>
    <w:p w14:paraId="0681507F">
      <w:pPr>
        <w:pStyle w:val="24"/>
        <w:numPr>
          <w:ilvl w:val="0"/>
          <w:numId w:val="2"/>
        </w:numPr>
      </w:pPr>
      <w:r>
        <w:rPr>
          <w:rFonts w:hint="eastAsia"/>
        </w:rPr>
        <w:t>图片：直接展示。</w:t>
      </w:r>
    </w:p>
    <w:p w14:paraId="6FC13F9A">
      <w:pPr>
        <w:pStyle w:val="24"/>
        <w:numPr>
          <w:ilvl w:val="0"/>
          <w:numId w:val="2"/>
        </w:numPr>
      </w:pPr>
      <w:r>
        <w:rPr>
          <w:rFonts w:hint="eastAsia"/>
        </w:rPr>
        <w:t>文本和CSV：返回文本或Markdown表格。</w:t>
      </w:r>
    </w:p>
    <w:p w14:paraId="329D153A">
      <w:pPr>
        <w:pStyle w:val="24"/>
        <w:numPr>
          <w:ilvl w:val="0"/>
          <w:numId w:val="2"/>
        </w:numPr>
      </w:pPr>
      <w:r>
        <w:rPr>
          <w:rFonts w:hint="eastAsia"/>
        </w:rPr>
        <w:t>Markdown：返回Markdown预览，并支持在线编辑保存。</w:t>
      </w:r>
    </w:p>
    <w:p w14:paraId="1252AFD7">
      <w:pPr>
        <w:pStyle w:val="24"/>
        <w:numPr>
          <w:ilvl w:val="0"/>
          <w:numId w:val="2"/>
        </w:numPr>
      </w:pPr>
      <w:r>
        <w:rPr>
          <w:rFonts w:hint="eastAsia"/>
        </w:rPr>
        <w:t>资源包：通过资源代理接口读取包内图片，避免将对象存储密钥暴露给前端。</w:t>
      </w:r>
    </w:p>
    <w:bookmarkEnd w:id="14"/>
    <w:p w14:paraId="2334D946">
      <w:pPr>
        <w:pStyle w:val="5"/>
      </w:pPr>
      <w:bookmarkStart w:id="15" w:name="X6115f49e53ecd1ff971fe059492b00918e4ef03"/>
      <w:r>
        <w:t xml:space="preserve">4.4 </w:t>
      </w:r>
      <w:r>
        <w:rPr>
          <w:rFonts w:hint="eastAsia"/>
        </w:rPr>
        <w:t>AI转Markdown</w:t>
      </w:r>
    </w:p>
    <w:p w14:paraId="4A945B12">
      <w:pPr>
        <w:pStyle w:val="6"/>
      </w:pPr>
      <w:bookmarkStart w:id="16" w:name="X3fc10a488296e942f203dfddbb85a4dbe29a628"/>
      <w:r>
        <w:t xml:space="preserve">4.4.1 </w:t>
      </w:r>
      <w:r>
        <w:rPr>
          <w:rFonts w:hint="eastAsia"/>
        </w:rPr>
        <w:t>处理链路</w:t>
      </w:r>
    </w:p>
    <w:p w14:paraId="4EAEEA85">
      <w:pPr>
        <w:pStyle w:val="23"/>
      </w:pPr>
      <w:r>
        <w:drawing>
          <wp:inline distT="0" distB="0" distL="114300" distR="114300">
            <wp:extent cx="5334000" cy="544195"/>
            <wp:effectExtent l="0" t="0" r="0" b="0"/>
            <wp:docPr id="26" name="Picture" descr="AI转Markdown处理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AI转Markdown处理链路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4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p w14:paraId="5C33CF7D">
      <w:pPr>
        <w:pStyle w:val="6"/>
      </w:pPr>
      <w:bookmarkStart w:id="17" w:name="X73ca574905b5dfa1279518d892840947368cddd"/>
      <w:r>
        <w:t xml:space="preserve">4.4.2 </w:t>
      </w:r>
      <w:r>
        <w:rPr>
          <w:rFonts w:hint="eastAsia"/>
        </w:rPr>
        <w:t>任务状态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2856"/>
      </w:tblGrid>
      <w:tr w14:paraId="20ABCB28">
        <w:trPr>
          <w:tblHeader/>
        </w:trPr>
        <w:tc>
          <w:p w14:paraId="6B400288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69A639E5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66DFA67E">
        <w:tc>
          <w:p w14:paraId="296481DA">
            <w:pPr>
              <w:pStyle w:val="24"/>
            </w:pPr>
            <w:r>
              <w:t>uploaded</w:t>
            </w:r>
          </w:p>
        </w:tc>
        <w:tc>
          <w:p w14:paraId="02F00D8D">
            <w:pPr>
              <w:pStyle w:val="24"/>
            </w:pPr>
            <w:r>
              <w:rPr>
                <w:rFonts w:hint="eastAsia"/>
              </w:rPr>
              <w:t>已上传，未提交转换</w:t>
            </w:r>
          </w:p>
        </w:tc>
      </w:tr>
      <w:tr w14:paraId="4E4B1332">
        <w:tc>
          <w:p w14:paraId="437176A8">
            <w:pPr>
              <w:pStyle w:val="24"/>
            </w:pPr>
            <w:r>
              <w:t>processing</w:t>
            </w:r>
          </w:p>
        </w:tc>
        <w:tc>
          <w:p w14:paraId="2190145E">
            <w:pPr>
              <w:pStyle w:val="24"/>
            </w:pPr>
            <w:r>
              <w:rPr>
                <w:rFonts w:hint="eastAsia"/>
              </w:rPr>
              <w:t>排队中、解析中或生成中</w:t>
            </w:r>
          </w:p>
        </w:tc>
      </w:tr>
      <w:tr w14:paraId="22010F5D">
        <w:tc>
          <w:p w14:paraId="12B4171F">
            <w:pPr>
              <w:pStyle w:val="24"/>
            </w:pPr>
            <w:r>
              <w:t>success</w:t>
            </w:r>
          </w:p>
        </w:tc>
        <w:tc>
          <w:p w14:paraId="5BE31716">
            <w:pPr>
              <w:pStyle w:val="24"/>
            </w:pPr>
            <w:r>
              <w:rPr>
                <w:rFonts w:hint="eastAsia"/>
              </w:rPr>
              <w:t>转MD成功</w:t>
            </w:r>
          </w:p>
        </w:tc>
      </w:tr>
      <w:tr w14:paraId="53E16D3F">
        <w:tc>
          <w:p w14:paraId="1B9740D2">
            <w:pPr>
              <w:pStyle w:val="24"/>
            </w:pPr>
            <w:r>
              <w:t>failed</w:t>
            </w:r>
          </w:p>
        </w:tc>
        <w:tc>
          <w:p w14:paraId="41BEB91F">
            <w:pPr>
              <w:pStyle w:val="24"/>
            </w:pPr>
            <w:r>
              <w:rPr>
                <w:rFonts w:hint="eastAsia"/>
              </w:rPr>
              <w:t>转MD失败</w:t>
            </w:r>
          </w:p>
        </w:tc>
      </w:tr>
    </w:tbl>
    <w:p w14:paraId="73729EF4">
      <w:pPr>
        <w:pStyle w:val="3"/>
      </w:pPr>
      <w:r>
        <w:rPr>
          <w:rFonts w:hint="eastAsia"/>
        </w:rPr>
        <w:t>转换任务记录以下关键时间与状态：</w:t>
      </w:r>
    </w:p>
    <w:p w14:paraId="10F7F393">
      <w:pPr>
        <w:pStyle w:val="24"/>
        <w:numPr>
          <w:ilvl w:val="0"/>
          <w:numId w:val="2"/>
        </w:numPr>
      </w:pPr>
      <w:r>
        <w:rPr>
          <w:rFonts w:hint="eastAsia"/>
        </w:rPr>
        <w:t>提交时间</w:t>
      </w:r>
    </w:p>
    <w:p w14:paraId="1B336F67">
      <w:pPr>
        <w:pStyle w:val="24"/>
        <w:numPr>
          <w:ilvl w:val="0"/>
          <w:numId w:val="2"/>
        </w:numPr>
      </w:pPr>
      <w:r>
        <w:rPr>
          <w:rFonts w:hint="eastAsia"/>
        </w:rPr>
        <w:t>MinerU任务ID</w:t>
      </w:r>
    </w:p>
    <w:p w14:paraId="351BE720">
      <w:pPr>
        <w:pStyle w:val="24"/>
        <w:numPr>
          <w:ilvl w:val="0"/>
          <w:numId w:val="2"/>
        </w:numPr>
      </w:pPr>
      <w:r>
        <w:rPr>
          <w:rFonts w:hint="eastAsia"/>
        </w:rPr>
        <w:t>MinerU任务状态</w:t>
      </w:r>
    </w:p>
    <w:p w14:paraId="0651CBA4">
      <w:pPr>
        <w:pStyle w:val="24"/>
        <w:numPr>
          <w:ilvl w:val="0"/>
          <w:numId w:val="2"/>
        </w:numPr>
      </w:pPr>
      <w:r>
        <w:rPr>
          <w:rFonts w:hint="eastAsia"/>
        </w:rPr>
        <w:t>排队前任务数</w:t>
      </w:r>
    </w:p>
    <w:p w14:paraId="19097F0A">
      <w:pPr>
        <w:pStyle w:val="24"/>
        <w:numPr>
          <w:ilvl w:val="0"/>
          <w:numId w:val="2"/>
        </w:numPr>
      </w:pPr>
      <w:r>
        <w:rPr>
          <w:rFonts w:hint="eastAsia"/>
        </w:rPr>
        <w:t>开始时间</w:t>
      </w:r>
    </w:p>
    <w:p w14:paraId="490DEE67">
      <w:pPr>
        <w:pStyle w:val="24"/>
        <w:numPr>
          <w:ilvl w:val="0"/>
          <w:numId w:val="2"/>
        </w:numPr>
      </w:pPr>
      <w:r>
        <w:rPr>
          <w:rFonts w:hint="eastAsia"/>
        </w:rPr>
        <w:t>完成时间</w:t>
      </w:r>
    </w:p>
    <w:p w14:paraId="1FF2E1F3">
      <w:pPr>
        <w:pStyle w:val="24"/>
        <w:numPr>
          <w:ilvl w:val="0"/>
          <w:numId w:val="2"/>
        </w:numPr>
      </w:pPr>
      <w:r>
        <w:rPr>
          <w:rFonts w:hint="eastAsia"/>
        </w:rPr>
        <w:t>错误信息</w:t>
      </w:r>
    </w:p>
    <w:p w14:paraId="05ED7912">
      <w:pPr>
        <w:pStyle w:val="23"/>
      </w:pPr>
      <w:r>
        <w:rPr>
          <w:rFonts w:hint="eastAsia"/>
        </w:rPr>
        <w:t>后端启动时会恢复处理中且已有任务ID的转换任务，避免服务重启后任务永久悬挂。</w:t>
      </w:r>
    </w:p>
    <w:bookmarkEnd w:id="17"/>
    <w:p w14:paraId="3A384A9D">
      <w:pPr>
        <w:pStyle w:val="6"/>
      </w:pPr>
      <w:bookmarkStart w:id="18" w:name="X5bb6bae96148890c699ea3a9686fdfd9d4135d7"/>
      <w:r>
        <w:t xml:space="preserve">4.4.3 </w:t>
      </w:r>
      <w:r>
        <w:rPr>
          <w:rFonts w:hint="eastAsia"/>
        </w:rPr>
        <w:t>结果保存规则</w:t>
      </w:r>
    </w:p>
    <w:p w14:paraId="2DE5CDB2">
      <w:pPr>
        <w:pStyle w:val="24"/>
        <w:numPr>
          <w:ilvl w:val="0"/>
          <w:numId w:val="2"/>
        </w:numPr>
      </w:pPr>
      <w:r>
        <w:rPr>
          <w:rFonts w:hint="eastAsia"/>
        </w:rPr>
        <w:t>只上传主Markdown文件和Markdown引用的图片资源。</w:t>
      </w:r>
    </w:p>
    <w:p w14:paraId="01D86DE9">
      <w:pPr>
        <w:pStyle w:val="24"/>
        <w:numPr>
          <w:ilvl w:val="0"/>
          <w:numId w:val="2"/>
        </w:numPr>
      </w:pPr>
      <w:r>
        <w:rPr>
          <w:rFonts w:hint="eastAsia"/>
        </w:rPr>
        <w:t>MinerU生成的PDF、JSON等中间文件不进入正式对象存储。</w:t>
      </w:r>
    </w:p>
    <w:p w14:paraId="6F0AF871">
      <w:pPr>
        <w:pStyle w:val="24"/>
        <w:numPr>
          <w:ilvl w:val="0"/>
          <w:numId w:val="2"/>
        </w:numPr>
      </w:pPr>
      <w:r>
        <w:rPr>
          <w:rFonts w:hint="eastAsia"/>
        </w:rPr>
        <w:t>图片资源关系通过资源包根目录、资源清单JSON和Markdown图片链接共同表达。</w:t>
      </w:r>
    </w:p>
    <w:p w14:paraId="3A120FFB">
      <w:pPr>
        <w:pStyle w:val="24"/>
        <w:numPr>
          <w:ilvl w:val="0"/>
          <w:numId w:val="2"/>
        </w:numPr>
      </w:pPr>
      <w:r>
        <w:rPr>
          <w:rFonts w:hint="eastAsia"/>
        </w:rPr>
        <w:t>图片清单字段使用大文本类型，避免大文档资源过多时发生截断。</w:t>
      </w:r>
    </w:p>
    <w:p w14:paraId="32EBCBA0">
      <w:pPr>
        <w:pStyle w:val="24"/>
        <w:numPr>
          <w:ilvl w:val="0"/>
          <w:numId w:val="2"/>
        </w:numPr>
      </w:pPr>
      <w:r>
        <w:rPr>
          <w:rStyle w:val="48"/>
        </w:rPr>
        <w:t>size</w:t>
      </w:r>
      <w:r>
        <w:rPr>
          <w:rFonts w:hint="eastAsia"/>
        </w:rPr>
        <w:t>字段始终表示原始上传文件大小，不因Markdown生成而覆盖。</w:t>
      </w:r>
    </w:p>
    <w:bookmarkEnd w:id="15"/>
    <w:bookmarkEnd w:id="18"/>
    <w:p w14:paraId="2ECF682C">
      <w:pPr>
        <w:pStyle w:val="5"/>
      </w:pPr>
      <w:bookmarkStart w:id="19" w:name="Xea7ae301a0c5755cc37a6b9bfa77792a906ac7a"/>
      <w:r>
        <w:t xml:space="preserve">4.5 </w:t>
      </w:r>
      <w:r>
        <w:rPr>
          <w:rFonts w:hint="eastAsia"/>
        </w:rPr>
        <w:t>知识库导入与向量化</w:t>
      </w:r>
    </w:p>
    <w:p w14:paraId="70B9E5DE">
      <w:pPr>
        <w:pStyle w:val="6"/>
      </w:pPr>
      <w:bookmarkStart w:id="20" w:name="X32265181d257c4c3a5050d7427f53d239f6bf75"/>
      <w:r>
        <w:t xml:space="preserve">4.5.1 </w:t>
      </w:r>
      <w:r>
        <w:rPr>
          <w:rFonts w:hint="eastAsia"/>
        </w:rPr>
        <w:t>导入流程</w:t>
      </w:r>
    </w:p>
    <w:p w14:paraId="757AFE4F">
      <w:pPr>
        <w:pStyle w:val="24"/>
        <w:numPr>
          <w:ilvl w:val="0"/>
          <w:numId w:val="4"/>
        </w:numPr>
      </w:pPr>
      <w:r>
        <w:rPr>
          <w:rFonts w:hint="eastAsia"/>
        </w:rPr>
        <w:t>用户从文档管理页选择“导入知识库”。</w:t>
      </w:r>
    </w:p>
    <w:p w14:paraId="7C535CC0">
      <w:pPr>
        <w:pStyle w:val="24"/>
        <w:numPr>
          <w:ilvl w:val="0"/>
          <w:numId w:val="4"/>
        </w:numPr>
      </w:pPr>
      <w:r>
        <w:rPr>
          <w:rFonts w:hint="eastAsia"/>
        </w:rPr>
        <w:t>系统读取当前Markdown内容。</w:t>
      </w:r>
    </w:p>
    <w:p w14:paraId="778D10DA">
      <w:pPr>
        <w:pStyle w:val="24"/>
        <w:numPr>
          <w:ilvl w:val="0"/>
          <w:numId w:val="4"/>
        </w:numPr>
      </w:pPr>
      <w:r>
        <w:rPr>
          <w:rFonts w:hint="eastAsia"/>
        </w:rPr>
        <w:t>图片地址规范化为可跨环境访问的代理地址。</w:t>
      </w:r>
    </w:p>
    <w:p w14:paraId="40289DB2">
      <w:pPr>
        <w:pStyle w:val="24"/>
        <w:numPr>
          <w:ilvl w:val="0"/>
          <w:numId w:val="4"/>
        </w:numPr>
      </w:pPr>
      <w:r>
        <w:rPr>
          <w:rFonts w:hint="eastAsia"/>
        </w:rPr>
        <w:t>知识库服务将Markdown写入知识库文档表。</w:t>
      </w:r>
    </w:p>
    <w:p w14:paraId="7DD7108F">
      <w:pPr>
        <w:pStyle w:val="24"/>
        <w:numPr>
          <w:ilvl w:val="0"/>
          <w:numId w:val="4"/>
        </w:numPr>
      </w:pPr>
      <w:r>
        <w:rPr>
          <w:rFonts w:hint="eastAsia"/>
        </w:rPr>
        <w:t>文档按业务需要分段。</w:t>
      </w:r>
    </w:p>
    <w:p w14:paraId="21DEB222">
      <w:pPr>
        <w:pStyle w:val="24"/>
        <w:numPr>
          <w:ilvl w:val="0"/>
          <w:numId w:val="4"/>
        </w:numPr>
      </w:pPr>
      <w:r>
        <w:rPr>
          <w:rFonts w:hint="eastAsia"/>
        </w:rPr>
        <w:t>分段内容调用向量模型生成向量并写入向量数据库。</w:t>
      </w:r>
    </w:p>
    <w:bookmarkEnd w:id="20"/>
    <w:p w14:paraId="5FB1C107">
      <w:pPr>
        <w:pStyle w:val="6"/>
      </w:pPr>
      <w:bookmarkStart w:id="21" w:name="X5f397e7645035fbda4a72348c328dc2e3510a6e"/>
      <w:r>
        <w:t xml:space="preserve">4.5.2 </w:t>
      </w:r>
      <w:r>
        <w:rPr>
          <w:rFonts w:hint="eastAsia"/>
        </w:rPr>
        <w:t>检索</w:t>
      </w:r>
    </w:p>
    <w:p w14:paraId="67022F57">
      <w:pPr>
        <w:pStyle w:val="24"/>
        <w:numPr>
          <w:ilvl w:val="0"/>
          <w:numId w:val="2"/>
        </w:numPr>
      </w:pPr>
      <w:r>
        <w:rPr>
          <w:rFonts w:hint="eastAsia"/>
        </w:rPr>
        <w:t>输入用户问题后，按向量相似度召回知识片段。</w:t>
      </w:r>
    </w:p>
    <w:p w14:paraId="76BFE055">
      <w:pPr>
        <w:pStyle w:val="24"/>
        <w:numPr>
          <w:ilvl w:val="0"/>
          <w:numId w:val="2"/>
        </w:numPr>
      </w:pPr>
      <w:r>
        <w:rPr>
          <w:rFonts w:hint="eastAsia"/>
        </w:rPr>
        <w:t>支持配置召回数量和相似度阈值。</w:t>
      </w:r>
    </w:p>
    <w:p w14:paraId="643BBAF5">
      <w:pPr>
        <w:pStyle w:val="24"/>
        <w:numPr>
          <w:ilvl w:val="0"/>
          <w:numId w:val="2"/>
        </w:numPr>
      </w:pPr>
      <w:r>
        <w:rPr>
          <w:rFonts w:hint="eastAsia"/>
        </w:rPr>
        <w:t>返回内容包含知识库文档引用信息。</w:t>
      </w:r>
    </w:p>
    <w:p w14:paraId="54DF04A0">
      <w:pPr>
        <w:pStyle w:val="24"/>
        <w:numPr>
          <w:ilvl w:val="0"/>
          <w:numId w:val="2"/>
        </w:numPr>
      </w:pPr>
      <w:r>
        <w:rPr>
          <w:rFonts w:hint="eastAsia"/>
        </w:rPr>
        <w:t>Markdown图片在预览和问答页面继续通过资源代理展示。</w:t>
      </w:r>
    </w:p>
    <w:bookmarkEnd w:id="19"/>
    <w:bookmarkEnd w:id="21"/>
    <w:p w14:paraId="1FAE1544">
      <w:pPr>
        <w:pStyle w:val="5"/>
      </w:pPr>
      <w:bookmarkStart w:id="22" w:name="Xe0c751920ec8786a17e858310d17dbc4a97589f"/>
      <w:r>
        <w:t xml:space="preserve">4.6 </w:t>
      </w:r>
      <w:r>
        <w:rPr>
          <w:rFonts w:hint="eastAsia"/>
        </w:rPr>
        <w:t>随行专网数据查询</w:t>
      </w:r>
    </w:p>
    <w:p w14:paraId="38AA2AA6">
      <w:pPr>
        <w:pStyle w:val="6"/>
      </w:pPr>
      <w:bookmarkStart w:id="23" w:name="X2b692c96f43c61a47eca7eb015de5f9c33d8084"/>
      <w:r>
        <w:t xml:space="preserve">4.6.1 </w:t>
      </w:r>
      <w:r>
        <w:rPr>
          <w:rFonts w:hint="eastAsia"/>
        </w:rPr>
        <w:t>数据范围</w:t>
      </w:r>
    </w:p>
    <w:p w14:paraId="372B5CD2">
      <w:pPr>
        <w:pStyle w:val="23"/>
      </w:pPr>
      <w:r>
        <w:rPr>
          <w:rFonts w:hint="eastAsia"/>
        </w:rPr>
        <w:t>ToC随行专网查询覆盖：</w:t>
      </w:r>
    </w:p>
    <w:p w14:paraId="2378113B">
      <w:pPr>
        <w:pStyle w:val="24"/>
        <w:numPr>
          <w:ilvl w:val="0"/>
          <w:numId w:val="2"/>
        </w:numPr>
      </w:pPr>
      <w:r>
        <w:rPr>
          <w:rFonts w:hint="eastAsia"/>
        </w:rPr>
        <w:t>项目汇总</w:t>
      </w:r>
    </w:p>
    <w:p w14:paraId="02B34AD3">
      <w:pPr>
        <w:pStyle w:val="24"/>
        <w:numPr>
          <w:ilvl w:val="0"/>
          <w:numId w:val="2"/>
        </w:numPr>
      </w:pPr>
      <w:r>
        <w:rPr>
          <w:rFonts w:hint="eastAsia"/>
        </w:rPr>
        <w:t>网络资源</w:t>
      </w:r>
    </w:p>
    <w:p w14:paraId="7DDBF113">
      <w:pPr>
        <w:pStyle w:val="24"/>
        <w:numPr>
          <w:ilvl w:val="0"/>
          <w:numId w:val="2"/>
        </w:numPr>
      </w:pPr>
      <w:r>
        <w:rPr>
          <w:rFonts w:hint="eastAsia"/>
        </w:rPr>
        <w:t>地址池与路由</w:t>
      </w:r>
    </w:p>
    <w:p w14:paraId="309E78FF">
      <w:pPr>
        <w:pStyle w:val="24"/>
        <w:numPr>
          <w:ilvl w:val="0"/>
          <w:numId w:val="2"/>
        </w:numPr>
      </w:pPr>
      <w:r>
        <w:rPr>
          <w:rFonts w:hint="eastAsia"/>
        </w:rPr>
        <w:t>文档片段</w:t>
      </w:r>
    </w:p>
    <w:p w14:paraId="42D15B2C">
      <w:pPr>
        <w:pStyle w:val="24"/>
        <w:numPr>
          <w:ilvl w:val="0"/>
          <w:numId w:val="2"/>
        </w:numPr>
      </w:pPr>
      <w:r>
        <w:rPr>
          <w:rFonts w:hint="eastAsia"/>
        </w:rPr>
        <w:t>查询语义指南</w:t>
      </w:r>
    </w:p>
    <w:bookmarkEnd w:id="23"/>
    <w:p w14:paraId="6C81D61C">
      <w:pPr>
        <w:pStyle w:val="6"/>
      </w:pPr>
      <w:bookmarkStart w:id="24" w:name="X2e2c173c4d42a8c4b4ab45f4ea4e6d3c2d7f93b"/>
      <w:r>
        <w:t xml:space="preserve">4.6.2 </w:t>
      </w:r>
      <w:r>
        <w:rPr>
          <w:rFonts w:hint="eastAsia"/>
        </w:rPr>
        <w:t>查询能力</w:t>
      </w:r>
    </w:p>
    <w:p w14:paraId="5DE6C918">
      <w:pPr>
        <w:pStyle w:val="23"/>
      </w:pPr>
      <w:r>
        <w:rPr>
          <w:rFonts w:hint="eastAsia"/>
        </w:rPr>
        <w:t>页面支持：</w:t>
      </w:r>
    </w:p>
    <w:p w14:paraId="331757C7">
      <w:pPr>
        <w:pStyle w:val="24"/>
        <w:numPr>
          <w:ilvl w:val="0"/>
          <w:numId w:val="2"/>
        </w:numPr>
      </w:pPr>
      <w:r>
        <w:rPr>
          <w:rFonts w:hint="eastAsia"/>
        </w:rPr>
        <w:t>按项目、关键词筛选。</w:t>
      </w:r>
    </w:p>
    <w:p w14:paraId="1321DFB6">
      <w:pPr>
        <w:pStyle w:val="24"/>
        <w:numPr>
          <w:ilvl w:val="0"/>
          <w:numId w:val="2"/>
        </w:numPr>
      </w:pPr>
      <w:r>
        <w:rPr>
          <w:rFonts w:hint="eastAsia"/>
        </w:rPr>
        <w:t>项目总览及项目基础信息编辑。</w:t>
      </w:r>
    </w:p>
    <w:p w14:paraId="237CBC95">
      <w:pPr>
        <w:pStyle w:val="24"/>
        <w:numPr>
          <w:ilvl w:val="0"/>
          <w:numId w:val="2"/>
        </w:numPr>
      </w:pPr>
      <w:r>
        <w:rPr>
          <w:rFonts w:hint="eastAsia"/>
        </w:rPr>
        <w:t>网络资源分页查询。</w:t>
      </w:r>
    </w:p>
    <w:p w14:paraId="78BA2059">
      <w:pPr>
        <w:pStyle w:val="24"/>
        <w:numPr>
          <w:ilvl w:val="0"/>
          <w:numId w:val="2"/>
        </w:numPr>
      </w:pPr>
      <w:r>
        <w:rPr>
          <w:rFonts w:hint="eastAsia"/>
        </w:rPr>
        <w:t>地址池与路由分页查询。</w:t>
      </w:r>
    </w:p>
    <w:p w14:paraId="2DE98DC3">
      <w:pPr>
        <w:pStyle w:val="24"/>
        <w:numPr>
          <w:ilvl w:val="0"/>
          <w:numId w:val="2"/>
        </w:numPr>
      </w:pPr>
      <w:r>
        <w:rPr>
          <w:rFonts w:hint="eastAsia"/>
        </w:rPr>
        <w:t>文档检索片段查询。</w:t>
      </w:r>
    </w:p>
    <w:p w14:paraId="44D2E769">
      <w:pPr>
        <w:pStyle w:val="24"/>
        <w:numPr>
          <w:ilvl w:val="0"/>
          <w:numId w:val="2"/>
        </w:numPr>
      </w:pPr>
      <w:r>
        <w:rPr>
          <w:rFonts w:hint="eastAsia"/>
        </w:rPr>
        <w:t>汇总指标统计。</w:t>
      </w:r>
    </w:p>
    <w:p w14:paraId="73A00B74">
      <w:pPr>
        <w:pStyle w:val="23"/>
      </w:pPr>
      <w:r>
        <w:rPr>
          <w:rFonts w:hint="eastAsia"/>
        </w:rPr>
        <w:t>分页接口单页最大200条，防止单次查询返回过大结果。</w:t>
      </w:r>
    </w:p>
    <w:bookmarkEnd w:id="22"/>
    <w:bookmarkEnd w:id="24"/>
    <w:p w14:paraId="35A18548">
      <w:pPr>
        <w:pStyle w:val="5"/>
      </w:pPr>
      <w:bookmarkStart w:id="25" w:name="X78f1fc8ea1e721eb9685861614ddaf2e436bf60"/>
      <w:r>
        <w:t xml:space="preserve">4.7 </w:t>
      </w:r>
      <w:r>
        <w:rPr>
          <w:rFonts w:hint="eastAsia"/>
        </w:rPr>
        <w:t>ToB物联网专网数据查询</w:t>
      </w:r>
    </w:p>
    <w:p w14:paraId="0E045DB6">
      <w:pPr>
        <w:pStyle w:val="23"/>
      </w:pPr>
      <w:r>
        <w:rPr>
          <w:rFonts w:hint="eastAsia"/>
        </w:rPr>
        <w:t>ToB查询覆盖项目、CPE配置、SIM卡、摄像头配置和文档片段，并提供CPE与SIM卡联查视图。查询能力通过受限只读查询服务开放给AI辅助问答和后续业务页面。</w:t>
      </w:r>
    </w:p>
    <w:bookmarkEnd w:id="25"/>
    <w:p w14:paraId="44F8A8D7">
      <w:pPr>
        <w:pStyle w:val="5"/>
      </w:pPr>
      <w:bookmarkStart w:id="26" w:name="Xfac653095d8026187647adaee85a31d62389372"/>
      <w:r>
        <w:t xml:space="preserve">4.8 </w:t>
      </w:r>
      <w:r>
        <w:rPr>
          <w:rFonts w:hint="eastAsia"/>
        </w:rPr>
        <w:t>只读数据查询服务</w:t>
      </w:r>
    </w:p>
    <w:p w14:paraId="6C78007C">
      <w:pPr>
        <w:pStyle w:val="6"/>
      </w:pPr>
      <w:bookmarkStart w:id="27" w:name="Xd3179e03dfd4cfd2568ecbca2f4b46da82be17d"/>
      <w:r>
        <w:t xml:space="preserve">4.8.1 </w:t>
      </w:r>
      <w:r>
        <w:rPr>
          <w:rFonts w:hint="eastAsia"/>
        </w:rPr>
        <w:t>查询范围</w:t>
      </w:r>
    </w:p>
    <w:p w14:paraId="487DF352">
      <w:pPr>
        <w:pStyle w:val="23"/>
      </w:pPr>
      <w:r>
        <w:rPr>
          <w:rFonts w:hint="eastAsia"/>
        </w:rPr>
        <w:t>查询范围配置保存于查询范围表，包含：</w:t>
      </w:r>
    </w:p>
    <w:p w14:paraId="0E1CEF3F">
      <w:pPr>
        <w:pStyle w:val="24"/>
        <w:numPr>
          <w:ilvl w:val="0"/>
          <w:numId w:val="2"/>
        </w:numPr>
      </w:pPr>
      <w:r>
        <w:rPr>
          <w:rFonts w:hint="eastAsia"/>
        </w:rPr>
        <w:t>范围编码和名称</w:t>
      </w:r>
    </w:p>
    <w:p w14:paraId="55FA304D">
      <w:pPr>
        <w:pStyle w:val="24"/>
        <w:numPr>
          <w:ilvl w:val="0"/>
          <w:numId w:val="2"/>
        </w:numPr>
      </w:pPr>
      <w:r>
        <w:rPr>
          <w:rFonts w:hint="eastAsia"/>
        </w:rPr>
        <w:t>允许访问的表/视图</w:t>
      </w:r>
    </w:p>
    <w:p w14:paraId="66DD919F">
      <w:pPr>
        <w:pStyle w:val="24"/>
        <w:numPr>
          <w:ilvl w:val="0"/>
          <w:numId w:val="2"/>
        </w:numPr>
      </w:pPr>
      <w:r>
        <w:rPr>
          <w:rFonts w:hint="eastAsia"/>
        </w:rPr>
        <w:t>查询规则</w:t>
      </w:r>
    </w:p>
    <w:p w14:paraId="63084660">
      <w:pPr>
        <w:pStyle w:val="24"/>
        <w:numPr>
          <w:ilvl w:val="0"/>
          <w:numId w:val="2"/>
        </w:numPr>
      </w:pPr>
      <w:r>
        <w:rPr>
          <w:rFonts w:hint="eastAsia"/>
        </w:rPr>
        <w:t>提示词和示例</w:t>
      </w:r>
    </w:p>
    <w:p w14:paraId="751F5973">
      <w:pPr>
        <w:pStyle w:val="24"/>
        <w:numPr>
          <w:ilvl w:val="0"/>
          <w:numId w:val="2"/>
        </w:numPr>
      </w:pPr>
      <w:r>
        <w:rPr>
          <w:rFonts w:hint="eastAsia"/>
        </w:rPr>
        <w:t>启用状态</w:t>
      </w:r>
    </w:p>
    <w:p w14:paraId="24F917DF">
      <w:pPr>
        <w:pStyle w:val="23"/>
      </w:pPr>
      <w:r>
        <w:rPr>
          <w:rFonts w:hint="eastAsia"/>
        </w:rPr>
        <w:t>当前配置范围：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4536"/>
      </w:tblGrid>
      <w:tr w14:paraId="195FBCE3">
        <w:trPr>
          <w:tblHeader/>
        </w:trPr>
        <w:tc>
          <w:p w14:paraId="0609D9A1">
            <w:pPr>
              <w:pStyle w:val="24"/>
            </w:pPr>
            <w:r>
              <w:rPr>
                <w:rFonts w:hint="eastAsia"/>
              </w:rPr>
              <w:t>范围</w:t>
            </w:r>
          </w:p>
        </w:tc>
        <w:tc>
          <w:p w14:paraId="5A6B0318">
            <w:pPr>
              <w:pStyle w:val="24"/>
            </w:pPr>
            <w:r>
              <w:rPr>
                <w:rFonts w:hint="eastAsia"/>
              </w:rPr>
              <w:t>数据</w:t>
            </w:r>
          </w:p>
        </w:tc>
      </w:tr>
      <w:tr w14:paraId="584C6376">
        <w:tc>
          <w:p w14:paraId="0C066D4C">
            <w:pPr>
              <w:pStyle w:val="24"/>
            </w:pPr>
            <w:r>
              <w:rPr>
                <w:rFonts w:hint="eastAsia"/>
              </w:rPr>
              <w:t>ToC随行专网</w:t>
            </w:r>
          </w:p>
        </w:tc>
        <w:tc>
          <w:p w14:paraId="220653D6">
            <w:pPr>
              <w:pStyle w:val="24"/>
            </w:pPr>
            <w:r>
              <w:rPr>
                <w:rFonts w:hint="eastAsia"/>
              </w:rPr>
              <w:t>项目、网络资源、地址池路由、文档片段</w:t>
            </w:r>
          </w:p>
        </w:tc>
      </w:tr>
      <w:tr w14:paraId="500989A3">
        <w:tc>
          <w:p w14:paraId="729F44AD">
            <w:pPr>
              <w:pStyle w:val="24"/>
            </w:pPr>
            <w:r>
              <w:rPr>
                <w:rFonts w:hint="eastAsia"/>
              </w:rPr>
              <w:t>ToB物联网专网</w:t>
            </w:r>
          </w:p>
        </w:tc>
        <w:tc>
          <w:p w14:paraId="61F0FD7E">
            <w:pPr>
              <w:pStyle w:val="24"/>
            </w:pPr>
            <w:r>
              <w:rPr>
                <w:rFonts w:hint="eastAsia"/>
              </w:rPr>
              <w:t>项目、CPE、SIM卡、摄像头、文档片段</w:t>
            </w:r>
          </w:p>
        </w:tc>
      </w:tr>
      <w:bookmarkEnd w:id="27"/>
    </w:tbl>
    <w:p w14:paraId="615B8747">
      <w:pPr>
        <w:pStyle w:val="6"/>
      </w:pPr>
      <w:bookmarkStart w:id="28" w:name="X0859dd0a18d1a98229232ac5454382177a56e7b"/>
      <w:r>
        <w:t xml:space="preserve">4.8.2 </w:t>
      </w:r>
      <w:r>
        <w:rPr>
          <w:rFonts w:hint="eastAsia"/>
        </w:rPr>
        <w:t>安全校验</w:t>
      </w:r>
    </w:p>
    <w:p w14:paraId="1720D7D3">
      <w:pPr>
        <w:pStyle w:val="24"/>
        <w:numPr>
          <w:ilvl w:val="0"/>
          <w:numId w:val="2"/>
        </w:numPr>
      </w:pPr>
      <w:r>
        <w:rPr>
          <w:rFonts w:hint="eastAsia"/>
        </w:rPr>
        <w:t>仅允许以</w:t>
      </w:r>
      <w:r>
        <w:rPr>
          <w:rStyle w:val="48"/>
        </w:rPr>
        <w:t>SELECT</w:t>
      </w:r>
      <w:r>
        <w:rPr>
          <w:rFonts w:hint="eastAsia"/>
        </w:rPr>
        <w:t>开头的查询。</w:t>
      </w:r>
    </w:p>
    <w:p w14:paraId="52055A76">
      <w:pPr>
        <w:pStyle w:val="24"/>
        <w:numPr>
          <w:ilvl w:val="0"/>
          <w:numId w:val="2"/>
        </w:numPr>
      </w:pPr>
      <w:r>
        <w:rPr>
          <w:rFonts w:hint="eastAsia"/>
        </w:rPr>
        <w:t>禁止分号、注释和危险关键字。</w:t>
      </w:r>
    </w:p>
    <w:p w14:paraId="10DEF505">
      <w:pPr>
        <w:pStyle w:val="24"/>
        <w:numPr>
          <w:ilvl w:val="0"/>
          <w:numId w:val="2"/>
        </w:numPr>
      </w:pPr>
      <w:r>
        <w:rPr>
          <w:rFonts w:hint="eastAsia"/>
        </w:rPr>
        <w:t>查询引用的表必须在允许表清单内。</w:t>
      </w:r>
    </w:p>
    <w:p w14:paraId="68A2C339">
      <w:pPr>
        <w:pStyle w:val="24"/>
        <w:numPr>
          <w:ilvl w:val="0"/>
          <w:numId w:val="2"/>
        </w:numPr>
      </w:pPr>
      <w:r>
        <w:rPr>
          <w:rFonts w:hint="eastAsia"/>
        </w:rPr>
        <w:t>未显式</w:t>
      </w:r>
      <w:r>
        <w:rPr>
          <w:rStyle w:val="48"/>
        </w:rPr>
        <w:t>LIMIT</w:t>
      </w:r>
      <w:r>
        <w:rPr>
          <w:rFonts w:hint="eastAsia"/>
        </w:rPr>
        <w:t>时自动追加分页。</w:t>
      </w:r>
    </w:p>
    <w:p w14:paraId="5C602013">
      <w:pPr>
        <w:pStyle w:val="24"/>
        <w:numPr>
          <w:ilvl w:val="0"/>
          <w:numId w:val="2"/>
        </w:numPr>
      </w:pPr>
      <w:r>
        <w:rPr>
          <w:rFonts w:hint="eastAsia"/>
        </w:rPr>
        <w:t>单页最大200条。</w:t>
      </w:r>
    </w:p>
    <w:bookmarkEnd w:id="28"/>
    <w:p w14:paraId="4CE8CDA4">
      <w:pPr>
        <w:pStyle w:val="6"/>
      </w:pPr>
      <w:bookmarkStart w:id="29" w:name="Xc93d9dfde38b6de4fb81e6f7577a4d17281ea86"/>
      <w:r>
        <w:t xml:space="preserve">4.8.3 </w:t>
      </w:r>
      <w:r>
        <w:rPr>
          <w:rFonts w:hint="eastAsia"/>
        </w:rPr>
        <w:t>查询工具</w:t>
      </w:r>
    </w:p>
    <w:p w14:paraId="05DE588F">
      <w:pPr>
        <w:pStyle w:val="23"/>
      </w:pPr>
      <w:r>
        <w:rPr>
          <w:rFonts w:hint="eastAsia"/>
        </w:rPr>
        <w:t>对外提供四类工具能力：</w:t>
      </w:r>
    </w:p>
    <w:p w14:paraId="3464D3EC">
      <w:pPr>
        <w:pStyle w:val="24"/>
        <w:numPr>
          <w:ilvl w:val="0"/>
          <w:numId w:val="5"/>
        </w:numPr>
      </w:pPr>
      <w:r>
        <w:rPr>
          <w:rFonts w:hint="eastAsia"/>
        </w:rPr>
        <w:t>查询范围列表。</w:t>
      </w:r>
    </w:p>
    <w:p w14:paraId="770841A3">
      <w:pPr>
        <w:pStyle w:val="24"/>
        <w:numPr>
          <w:ilvl w:val="0"/>
          <w:numId w:val="5"/>
        </w:numPr>
      </w:pPr>
      <w:r>
        <w:rPr>
          <w:rFonts w:hint="eastAsia"/>
        </w:rPr>
        <w:t>查询范围上下文，包含表、字段、规则和示例。</w:t>
      </w:r>
    </w:p>
    <w:p w14:paraId="5864AB1A">
      <w:pPr>
        <w:pStyle w:val="24"/>
        <w:numPr>
          <w:ilvl w:val="0"/>
          <w:numId w:val="5"/>
        </w:numPr>
      </w:pPr>
      <w:r>
        <w:rPr>
          <w:rFonts w:hint="eastAsia"/>
        </w:rPr>
        <w:t>预定义意图查询，优先使用，减少模型猜测字段。</w:t>
      </w:r>
    </w:p>
    <w:p w14:paraId="7F62886E">
      <w:pPr>
        <w:pStyle w:val="24"/>
        <w:numPr>
          <w:ilvl w:val="0"/>
          <w:numId w:val="5"/>
        </w:numPr>
      </w:pPr>
      <w:r>
        <w:rPr>
          <w:rFonts w:hint="eastAsia"/>
        </w:rPr>
        <w:t>安全只读查询，用于预定义意图未覆盖的场景。</w:t>
      </w:r>
    </w:p>
    <w:bookmarkEnd w:id="26"/>
    <w:bookmarkEnd w:id="29"/>
    <w:p w14:paraId="3C8EC4FC">
      <w:pPr>
        <w:pStyle w:val="5"/>
      </w:pPr>
      <w:bookmarkStart w:id="30" w:name="X999d3e29fcc527638699b2d7eb9a6c57d6dc89f"/>
      <w:r>
        <w:t xml:space="preserve">4.9 </w:t>
      </w:r>
      <w:r>
        <w:rPr>
          <w:rFonts w:hint="eastAsia"/>
        </w:rPr>
        <w:t>辅助问答服务</w:t>
      </w:r>
    </w:p>
    <w:p w14:paraId="6C1731CE">
      <w:pPr>
        <w:pStyle w:val="6"/>
      </w:pPr>
      <w:bookmarkStart w:id="31" w:name="Xde4156c386471bc0f600a3cf65dffec6b0bdbda"/>
      <w:r>
        <w:t xml:space="preserve">4.9.1 </w:t>
      </w:r>
      <w:r>
        <w:rPr>
          <w:rFonts w:hint="eastAsia"/>
        </w:rPr>
        <w:t>分流规则</w:t>
      </w:r>
    </w:p>
    <w:p w14:paraId="25F31DED">
      <w:pPr>
        <w:pStyle w:val="23"/>
      </w:pPr>
      <w:r>
        <w:drawing>
          <wp:inline distT="0" distB="0" distL="114300" distR="114300">
            <wp:extent cx="5334000" cy="3169920"/>
            <wp:effectExtent l="0" t="0" r="0" b="0"/>
            <wp:docPr id="44" name="Picture" descr="辅助问答分流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辅助问答分流流程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04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1"/>
    <w:p w14:paraId="7EE2F481">
      <w:pPr>
        <w:pStyle w:val="6"/>
      </w:pPr>
      <w:bookmarkStart w:id="32" w:name="X9910488e6d5f2c587e3f361ab23af75788a5a5a"/>
      <w:r>
        <w:t xml:space="preserve">4.9.2 </w:t>
      </w:r>
      <w:r>
        <w:rPr>
          <w:rFonts w:hint="eastAsia"/>
        </w:rPr>
        <w:t>严格回答约束</w:t>
      </w:r>
    </w:p>
    <w:p w14:paraId="1C14E8C4">
      <w:pPr>
        <w:pStyle w:val="24"/>
        <w:numPr>
          <w:ilvl w:val="0"/>
          <w:numId w:val="2"/>
        </w:numPr>
      </w:pPr>
      <w:r>
        <w:rPr>
          <w:rFonts w:hint="eastAsia"/>
        </w:rPr>
        <w:t>与5G专网、ToB物联网专网、ToC随行专网无关的问题，直接提示不在受理范围。</w:t>
      </w:r>
    </w:p>
    <w:p w14:paraId="6675E4BB">
      <w:pPr>
        <w:pStyle w:val="24"/>
        <w:numPr>
          <w:ilvl w:val="0"/>
          <w:numId w:val="2"/>
        </w:numPr>
      </w:pPr>
      <w:r>
        <w:rPr>
          <w:rFonts w:hint="eastAsia"/>
        </w:rPr>
        <w:t>具体ToB现场项目问题先查ToB数据库，再结合ToB知识库回答。</w:t>
      </w:r>
    </w:p>
    <w:p w14:paraId="54D29B63">
      <w:pPr>
        <w:pStyle w:val="24"/>
        <w:numPr>
          <w:ilvl w:val="0"/>
          <w:numId w:val="2"/>
        </w:numPr>
      </w:pPr>
      <w:r>
        <w:rPr>
          <w:rFonts w:hint="eastAsia"/>
        </w:rPr>
        <w:t>具体ToC现场项目问题先查ToC数据库，再结合ToC知识库回答。</w:t>
      </w:r>
    </w:p>
    <w:p w14:paraId="6C336BFC">
      <w:pPr>
        <w:pStyle w:val="24"/>
        <w:numPr>
          <w:ilvl w:val="0"/>
          <w:numId w:val="2"/>
        </w:numPr>
      </w:pPr>
      <w:r>
        <w:rPr>
          <w:rFonts w:hint="eastAsia"/>
        </w:rPr>
        <w:t>数据库未命中时严格回复“未找到相关记录”，并请用户补充项目名称、项目编码、固定IP、ICCID、MSISDN、车辆/设备编号、DNN、ServiceID、UPF等关键信息。</w:t>
      </w:r>
    </w:p>
    <w:p w14:paraId="2BDF59B0">
      <w:pPr>
        <w:pStyle w:val="24"/>
        <w:numPr>
          <w:ilvl w:val="0"/>
          <w:numId w:val="2"/>
        </w:numPr>
      </w:pPr>
      <w:r>
        <w:rPr>
          <w:rFonts w:hint="eastAsia"/>
        </w:rPr>
        <w:t>知识库未命中时严格回复“知识库中暂未找到相关记录”。</w:t>
      </w:r>
    </w:p>
    <w:p w14:paraId="1995DA1D">
      <w:pPr>
        <w:pStyle w:val="24"/>
        <w:numPr>
          <w:ilvl w:val="0"/>
          <w:numId w:val="2"/>
        </w:numPr>
      </w:pPr>
      <w:r>
        <w:rPr>
          <w:rFonts w:hint="eastAsia"/>
        </w:rPr>
        <w:t>禁止编造、禁止推测、禁止隐瞒空结果。</w:t>
      </w:r>
    </w:p>
    <w:p w14:paraId="50B41BCC">
      <w:pPr>
        <w:pStyle w:val="24"/>
        <w:numPr>
          <w:ilvl w:val="0"/>
          <w:numId w:val="2"/>
        </w:numPr>
      </w:pPr>
      <w:r>
        <w:rPr>
          <w:rFonts w:hint="eastAsia"/>
        </w:rPr>
        <w:t>数据库命中时在回答开头保留“数据来源：AI5G专网查询插件（ToB数据库/ToC数据库）”标注，前端同步展示数据库来源标签。</w:t>
      </w:r>
    </w:p>
    <w:p w14:paraId="32D03238">
      <w:pPr>
        <w:pStyle w:val="24"/>
        <w:numPr>
          <w:ilvl w:val="0"/>
          <w:numId w:val="2"/>
        </w:numPr>
      </w:pPr>
      <w:r>
        <w:rPr>
          <w:rFonts w:hint="eastAsia"/>
        </w:rPr>
        <w:t>知识库引用中的附件名、文件名属于知识库内容；只要正文片段已给出，必须按正文回答，不得声称未提供该附件内容。</w:t>
      </w:r>
    </w:p>
    <w:bookmarkEnd w:id="32"/>
    <w:p w14:paraId="54EEAA49">
      <w:pPr>
        <w:pStyle w:val="6"/>
      </w:pPr>
      <w:bookmarkStart w:id="33" w:name="X90570085c21f684488230d937d71484a4face4b"/>
      <w:r>
        <w:t xml:space="preserve">4.9.3 </w:t>
      </w:r>
      <w:r>
        <w:rPr>
          <w:rFonts w:hint="eastAsia"/>
        </w:rPr>
        <w:t>多轮上下文</w:t>
      </w:r>
    </w:p>
    <w:p w14:paraId="315CE211">
      <w:pPr>
        <w:pStyle w:val="23"/>
      </w:pPr>
      <w:r>
        <w:rPr>
          <w:rFonts w:hint="eastAsia"/>
        </w:rPr>
        <w:t>问答入口支持携带历史记录，使模型可以结合上一轮补充的项目名、固定IP、ICCID、MSISDN等关键信息继续查询。</w:t>
      </w:r>
    </w:p>
    <w:bookmarkEnd w:id="33"/>
    <w:p w14:paraId="7444621F">
      <w:pPr>
        <w:pStyle w:val="6"/>
      </w:pPr>
      <w:bookmarkStart w:id="34" w:name="X64f716c0a057e3ee0e35dcc675c23f8a103dafb"/>
      <w:r>
        <w:t xml:space="preserve">4.9.4 </w:t>
      </w:r>
      <w:r>
        <w:rPr>
          <w:rFonts w:hint="eastAsia"/>
        </w:rPr>
        <w:t>一期边界</w:t>
      </w:r>
    </w:p>
    <w:p w14:paraId="256F6D92">
      <w:pPr>
        <w:pStyle w:val="24"/>
        <w:numPr>
          <w:ilvl w:val="0"/>
          <w:numId w:val="2"/>
        </w:numPr>
      </w:pPr>
      <w:r>
        <w:rPr>
          <w:rFonts w:hint="eastAsia"/>
        </w:rPr>
        <w:t>一期实现受限问题分流、知识检索、只读数据查询、来源标注和严格空结果约束。</w:t>
      </w:r>
    </w:p>
    <w:p w14:paraId="4D342765">
      <w:pPr>
        <w:pStyle w:val="24"/>
        <w:numPr>
          <w:ilvl w:val="0"/>
          <w:numId w:val="2"/>
        </w:numPr>
      </w:pPr>
      <w:r>
        <w:rPr>
          <w:rFonts w:hint="eastAsia"/>
        </w:rPr>
        <w:t>不将本项目宣传为完善智能体。</w:t>
      </w:r>
    </w:p>
    <w:p w14:paraId="227C57E0">
      <w:pPr>
        <w:pStyle w:val="24"/>
        <w:numPr>
          <w:ilvl w:val="0"/>
          <w:numId w:val="2"/>
        </w:numPr>
      </w:pPr>
      <w:r>
        <w:rPr>
          <w:rFonts w:hint="eastAsia"/>
        </w:rPr>
        <w:t>二期可扩展自主任务执行、多工具编排、Rerank精排、混合检索、主动澄清和运维工单联动等能力。</w:t>
      </w:r>
    </w:p>
    <w:bookmarkEnd w:id="30"/>
    <w:bookmarkEnd w:id="34"/>
    <w:p w14:paraId="602B7708">
      <w:pPr>
        <w:pStyle w:val="5"/>
      </w:pPr>
      <w:bookmarkStart w:id="35" w:name="Xa3378831c2fbcd61e6540475ded9e522555e55c"/>
      <w:r>
        <w:t xml:space="preserve">4.10 </w:t>
      </w:r>
      <w:r>
        <w:rPr>
          <w:rFonts w:hint="eastAsia"/>
        </w:rPr>
        <w:t>文档概览统计</w:t>
      </w:r>
    </w:p>
    <w:p w14:paraId="31B76F65">
      <w:pPr>
        <w:pStyle w:val="23"/>
      </w:pPr>
      <w:r>
        <w:rPr>
          <w:rFonts w:hint="eastAsia"/>
        </w:rPr>
        <w:t>概览页提供：</w:t>
      </w:r>
    </w:p>
    <w:p w14:paraId="1AF2B6AA">
      <w:pPr>
        <w:pStyle w:val="24"/>
        <w:numPr>
          <w:ilvl w:val="0"/>
          <w:numId w:val="2"/>
        </w:numPr>
      </w:pPr>
      <w:r>
        <w:rPr>
          <w:rFonts w:hint="eastAsia"/>
        </w:rPr>
        <w:t>文档记录总数和最新版本数。</w:t>
      </w:r>
    </w:p>
    <w:p w14:paraId="3C3E5B86">
      <w:pPr>
        <w:pStyle w:val="24"/>
        <w:numPr>
          <w:ilvl w:val="0"/>
          <w:numId w:val="2"/>
        </w:numPr>
      </w:pPr>
      <w:r>
        <w:rPr>
          <w:rFonts w:hint="eastAsia"/>
        </w:rPr>
        <w:t>转换处理中、转MD成功、转MD失败数量。</w:t>
      </w:r>
    </w:p>
    <w:p w14:paraId="34457037">
      <w:pPr>
        <w:pStyle w:val="24"/>
        <w:numPr>
          <w:ilvl w:val="0"/>
          <w:numId w:val="2"/>
        </w:numPr>
      </w:pPr>
      <w:r>
        <w:rPr>
          <w:rFonts w:hint="eastAsia"/>
        </w:rPr>
        <w:t>可用Markdown数量。</w:t>
      </w:r>
    </w:p>
    <w:p w14:paraId="1F713CC9">
      <w:pPr>
        <w:pStyle w:val="24"/>
        <w:numPr>
          <w:ilvl w:val="0"/>
          <w:numId w:val="2"/>
        </w:numPr>
      </w:pPr>
      <w:r>
        <w:rPr>
          <w:rFonts w:hint="eastAsia"/>
        </w:rPr>
        <w:t>源文件总大小。</w:t>
      </w:r>
    </w:p>
    <w:p w14:paraId="054095DB">
      <w:pPr>
        <w:pStyle w:val="24"/>
        <w:numPr>
          <w:ilvl w:val="0"/>
          <w:numId w:val="2"/>
        </w:numPr>
      </w:pPr>
      <w:r>
        <w:rPr>
          <w:rFonts w:hint="eastAsia"/>
        </w:rPr>
        <w:t>转换状态分布。</w:t>
      </w:r>
    </w:p>
    <w:p w14:paraId="2B979620">
      <w:pPr>
        <w:pStyle w:val="24"/>
        <w:numPr>
          <w:ilvl w:val="0"/>
          <w:numId w:val="2"/>
        </w:numPr>
      </w:pPr>
      <w:r>
        <w:rPr>
          <w:rFonts w:hint="eastAsia"/>
        </w:rPr>
        <w:t>文件类型分布。</w:t>
      </w:r>
    </w:p>
    <w:p w14:paraId="7E998402">
      <w:pPr>
        <w:pStyle w:val="24"/>
        <w:numPr>
          <w:ilvl w:val="0"/>
          <w:numId w:val="2"/>
        </w:numPr>
      </w:pPr>
      <w:r>
        <w:rPr>
          <w:rFonts w:hint="eastAsia"/>
        </w:rPr>
        <w:t>分类路径分布。</w:t>
      </w:r>
    </w:p>
    <w:p w14:paraId="5AE960A5">
      <w:pPr>
        <w:pStyle w:val="23"/>
      </w:pPr>
      <w:r>
        <w:rPr>
          <w:rFonts w:hint="eastAsia"/>
        </w:rPr>
        <w:t>统计范围包含历史版本，最新版本以</w:t>
      </w:r>
      <w:r>
        <w:rPr>
          <w:rStyle w:val="48"/>
        </w:rPr>
        <w:t>latest=1</w:t>
      </w:r>
      <w:r>
        <w:rPr>
          <w:rFonts w:hint="eastAsia"/>
        </w:rPr>
        <w:t>标记。源文件总大小按原始上传文件统计。</w:t>
      </w:r>
    </w:p>
    <w:bookmarkEnd w:id="35"/>
    <w:p w14:paraId="7E919713">
      <w:pPr>
        <w:pStyle w:val="5"/>
      </w:pPr>
      <w:bookmarkStart w:id="36" w:name="X72fb80de9e4ff505a1bbde1f4ef107c0d75dd41"/>
      <w:r>
        <w:t xml:space="preserve">4.11 </w:t>
      </w:r>
      <w:r>
        <w:rPr>
          <w:rFonts w:hint="eastAsia"/>
        </w:rPr>
        <w:t>删除与清理</w:t>
      </w:r>
    </w:p>
    <w:p w14:paraId="3203ECFE">
      <w:pPr>
        <w:pStyle w:val="23"/>
      </w:pPr>
      <w:r>
        <w:rPr>
          <w:rFonts w:hint="eastAsia"/>
        </w:rPr>
        <w:t>删除流程：</w:t>
      </w:r>
    </w:p>
    <w:p w14:paraId="02C04C2B">
      <w:pPr>
        <w:pStyle w:val="24"/>
        <w:numPr>
          <w:ilvl w:val="0"/>
          <w:numId w:val="6"/>
        </w:numPr>
      </w:pPr>
      <w:r>
        <w:rPr>
          <w:rFonts w:hint="eastAsia"/>
        </w:rPr>
        <w:t>删除数据库中的文档记录。</w:t>
      </w:r>
    </w:p>
    <w:p w14:paraId="19225A76">
      <w:pPr>
        <w:pStyle w:val="24"/>
        <w:numPr>
          <w:ilvl w:val="0"/>
          <w:numId w:val="6"/>
        </w:numPr>
      </w:pPr>
      <w:r>
        <w:rPr>
          <w:rFonts w:hint="eastAsia"/>
        </w:rPr>
        <w:t>写入删除清理标记。</w:t>
      </w:r>
    </w:p>
    <w:p w14:paraId="322F3BFA">
      <w:pPr>
        <w:pStyle w:val="24"/>
        <w:numPr>
          <w:ilvl w:val="0"/>
          <w:numId w:val="6"/>
        </w:numPr>
      </w:pPr>
      <w:r>
        <w:rPr>
          <w:rFonts w:hint="eastAsia"/>
        </w:rPr>
        <w:t>清理对象存储中的源文件、Markdown和资源包。</w:t>
      </w:r>
    </w:p>
    <w:p w14:paraId="21549E37">
      <w:pPr>
        <w:pStyle w:val="24"/>
        <w:numPr>
          <w:ilvl w:val="0"/>
          <w:numId w:val="6"/>
        </w:numPr>
      </w:pPr>
      <w:r>
        <w:rPr>
          <w:rFonts w:hint="eastAsia"/>
        </w:rPr>
        <w:t>清理成功更新清理状态，清理失败保留失败标记。</w:t>
      </w:r>
    </w:p>
    <w:p w14:paraId="111FF3ED">
      <w:pPr>
        <w:pStyle w:val="24"/>
        <w:numPr>
          <w:ilvl w:val="0"/>
          <w:numId w:val="6"/>
        </w:numPr>
      </w:pPr>
      <w:r>
        <w:rPr>
          <w:rFonts w:hint="eastAsia"/>
        </w:rPr>
        <w:t>后端启动时自动重试失败清理。</w:t>
      </w:r>
    </w:p>
    <w:p w14:paraId="4C129780">
      <w:pPr>
        <w:pStyle w:val="23"/>
      </w:pPr>
      <w:r>
        <w:rPr>
          <w:rFonts w:hint="eastAsia"/>
        </w:rPr>
        <w:t>该机制避免“数据库记录已删除但对象存储文件残留”的问题。</w:t>
      </w:r>
    </w:p>
    <w:bookmarkEnd w:id="9"/>
    <w:bookmarkEnd w:id="36"/>
    <w:p w14:paraId="18FD18E8">
      <w:pPr>
        <w:pStyle w:val="4"/>
      </w:pPr>
      <w:bookmarkStart w:id="37" w:name="X734ed65f7ba44d0627a6d7d75650404b015d3fb"/>
      <w:r>
        <w:t xml:space="preserve">5. </w:t>
      </w:r>
      <w:r>
        <w:rPr>
          <w:rFonts w:hint="eastAsia"/>
        </w:rPr>
        <w:t>核心业务流程图</w:t>
      </w:r>
    </w:p>
    <w:p w14:paraId="1C1B3052">
      <w:pPr>
        <w:pStyle w:val="5"/>
      </w:pPr>
      <w:bookmarkStart w:id="38" w:name="Xabdce3692d0c677dacc078808883232134df620"/>
      <w:r>
        <w:t xml:space="preserve">5.1 </w:t>
      </w:r>
      <w:r>
        <w:rPr>
          <w:rFonts w:hint="eastAsia"/>
        </w:rPr>
        <w:t>文档管理流程</w:t>
      </w:r>
    </w:p>
    <w:p w14:paraId="19537D2E">
      <w:pPr>
        <w:pStyle w:val="23"/>
      </w:pPr>
      <w:r>
        <w:drawing>
          <wp:inline distT="0" distB="0" distL="114300" distR="114300">
            <wp:extent cx="5334000" cy="9036050"/>
            <wp:effectExtent l="0" t="0" r="0" b="0"/>
            <wp:docPr id="55" name="Picture" descr="文档管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文档管理流程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0361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8"/>
    <w:p w14:paraId="0D2FB14E">
      <w:pPr>
        <w:pStyle w:val="5"/>
      </w:pPr>
      <w:bookmarkStart w:id="39" w:name="X5e6e334da70334e1316836702b283e3ab521e29"/>
      <w:r>
        <w:t xml:space="preserve">5.2 </w:t>
      </w:r>
      <w:r>
        <w:rPr>
          <w:rFonts w:hint="eastAsia"/>
        </w:rPr>
        <w:t>知识库检索流程</w:t>
      </w:r>
    </w:p>
    <w:p w14:paraId="01CF9F09">
      <w:pPr>
        <w:pStyle w:val="23"/>
      </w:pPr>
      <w:r>
        <w:drawing>
          <wp:inline distT="0" distB="0" distL="114300" distR="114300">
            <wp:extent cx="2562860" cy="8047990"/>
            <wp:effectExtent l="0" t="0" r="2540" b="3810"/>
            <wp:docPr id="59" name="Picture" descr="知识库检索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知识库检索流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8047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68" w:name="_GoBack"/>
      <w:bookmarkEnd w:id="68"/>
    </w:p>
    <w:bookmarkEnd w:id="39"/>
    <w:p w14:paraId="283EBCF3">
      <w:pPr>
        <w:pStyle w:val="5"/>
      </w:pPr>
      <w:bookmarkStart w:id="40" w:name="X722bbc05617440e5a40d79e8a9b8b3cebec2c70"/>
      <w:r>
        <w:t xml:space="preserve">5.3 </w:t>
      </w:r>
      <w:r>
        <w:rPr>
          <w:rFonts w:hint="eastAsia"/>
        </w:rPr>
        <w:t>项目数据查询流程</w:t>
      </w:r>
    </w:p>
    <w:p w14:paraId="719EC25D">
      <w:pPr>
        <w:pStyle w:val="23"/>
      </w:pPr>
      <w:r>
        <w:drawing>
          <wp:inline distT="0" distB="0" distL="114300" distR="114300">
            <wp:extent cx="5334000" cy="7787640"/>
            <wp:effectExtent l="0" t="0" r="0" b="0"/>
            <wp:docPr id="63" name="Picture" descr="项目数据查询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项目数据查询流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7878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7"/>
    <w:bookmarkEnd w:id="40"/>
    <w:p w14:paraId="6424F95D">
      <w:pPr>
        <w:pStyle w:val="4"/>
      </w:pPr>
      <w:bookmarkStart w:id="41" w:name="X56f35451af3389afc2619b9f65742293df9d71c"/>
      <w:r>
        <w:t xml:space="preserve">6. </w:t>
      </w:r>
      <w:r>
        <w:rPr>
          <w:rFonts w:hint="eastAsia"/>
        </w:rPr>
        <w:t>数据模型设计</w:t>
      </w:r>
    </w:p>
    <w:p w14:paraId="79895042">
      <w:pPr>
        <w:pStyle w:val="5"/>
      </w:pPr>
      <w:bookmarkStart w:id="42" w:name="Xe069e64c1e81ae4fe881e5432940ef5ed8e504f"/>
      <w:r>
        <w:t xml:space="preserve">6.1 </w:t>
      </w:r>
      <w:r>
        <w:rPr>
          <w:rFonts w:hint="eastAsia"/>
        </w:rPr>
        <w:t>文档分类表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1497"/>
      </w:tblGrid>
      <w:tr w14:paraId="479E158F">
        <w:trPr>
          <w:tblHeader/>
        </w:trPr>
        <w:tc>
          <w:p w14:paraId="7A2870A5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55B2F7D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D480AEA">
        <w:tc>
          <w:p w14:paraId="7A74A81E">
            <w:pPr>
              <w:pStyle w:val="24"/>
            </w:pPr>
            <w:r>
              <w:t>id</w:t>
            </w:r>
          </w:p>
        </w:tc>
        <w:tc>
          <w:p w14:paraId="2C711379">
            <w:pPr>
              <w:pStyle w:val="24"/>
            </w:pPr>
            <w:r>
              <w:rPr>
                <w:rFonts w:hint="eastAsia"/>
              </w:rPr>
              <w:t>主键</w:t>
            </w:r>
          </w:p>
        </w:tc>
      </w:tr>
      <w:tr w14:paraId="116D9FC7">
        <w:tc>
          <w:p w14:paraId="7F85D1C2">
            <w:pPr>
              <w:pStyle w:val="24"/>
            </w:pPr>
            <w:r>
              <w:t>level</w:t>
            </w:r>
          </w:p>
        </w:tc>
        <w:tc>
          <w:p w14:paraId="70A9EB56">
            <w:pPr>
              <w:pStyle w:val="24"/>
            </w:pPr>
            <w:r>
              <w:rPr>
                <w:rFonts w:hint="eastAsia"/>
              </w:rPr>
              <w:t>层级，1/2/3</w:t>
            </w:r>
          </w:p>
        </w:tc>
      </w:tr>
      <w:tr w14:paraId="0C9C45EE">
        <w:tc>
          <w:p w14:paraId="078FD38F">
            <w:pPr>
              <w:pStyle w:val="24"/>
            </w:pPr>
            <w:r>
              <w:t>code</w:t>
            </w:r>
          </w:p>
        </w:tc>
        <w:tc>
          <w:p w14:paraId="4060C944">
            <w:pPr>
              <w:pStyle w:val="24"/>
            </w:pPr>
            <w:r>
              <w:rPr>
                <w:rFonts w:hint="eastAsia"/>
              </w:rPr>
              <w:t>分类编码</w:t>
            </w:r>
          </w:p>
        </w:tc>
      </w:tr>
      <w:tr w14:paraId="6A36EFE5">
        <w:tc>
          <w:p w14:paraId="07AB28B8">
            <w:pPr>
              <w:pStyle w:val="24"/>
            </w:pPr>
            <w:r>
              <w:t>name</w:t>
            </w:r>
          </w:p>
        </w:tc>
        <w:tc>
          <w:p w14:paraId="0A34C391">
            <w:pPr>
              <w:pStyle w:val="24"/>
            </w:pPr>
            <w:r>
              <w:rPr>
                <w:rFonts w:hint="eastAsia"/>
              </w:rPr>
              <w:t>分类名称</w:t>
            </w:r>
          </w:p>
        </w:tc>
      </w:tr>
      <w:tr w14:paraId="5B221BAA">
        <w:tc>
          <w:p w14:paraId="67666EF6">
            <w:pPr>
              <w:pStyle w:val="24"/>
            </w:pPr>
            <w:r>
              <w:t>parent_code</w:t>
            </w:r>
          </w:p>
        </w:tc>
        <w:tc>
          <w:p w14:paraId="421F9A5D">
            <w:pPr>
              <w:pStyle w:val="24"/>
            </w:pPr>
            <w:r>
              <w:rPr>
                <w:rFonts w:hint="eastAsia"/>
              </w:rPr>
              <w:t>父级编码</w:t>
            </w:r>
          </w:p>
        </w:tc>
      </w:tr>
      <w:tr w14:paraId="2BB409A6">
        <w:tc>
          <w:p w14:paraId="15C73060">
            <w:pPr>
              <w:pStyle w:val="24"/>
            </w:pPr>
            <w:r>
              <w:t>status</w:t>
            </w:r>
          </w:p>
        </w:tc>
        <w:tc>
          <w:p w14:paraId="24CAD480">
            <w:pPr>
              <w:pStyle w:val="24"/>
            </w:pPr>
            <w:r>
              <w:rPr>
                <w:rFonts w:hint="eastAsia"/>
              </w:rPr>
              <w:t>启用状态</w:t>
            </w:r>
          </w:p>
        </w:tc>
      </w:tr>
      <w:tr w14:paraId="14529DE7">
        <w:tc>
          <w:p w14:paraId="5EFF9E47">
            <w:pPr>
              <w:pStyle w:val="24"/>
            </w:pPr>
            <w:r>
              <w:t>create_time</w:t>
            </w:r>
          </w:p>
        </w:tc>
        <w:tc>
          <w:p w14:paraId="1C50D9BF">
            <w:pPr>
              <w:pStyle w:val="24"/>
            </w:pPr>
            <w:r>
              <w:rPr>
                <w:rFonts w:hint="eastAsia"/>
              </w:rPr>
              <w:t>创建时间</w:t>
            </w:r>
          </w:p>
        </w:tc>
      </w:tr>
      <w:tr w14:paraId="217D4881">
        <w:tc>
          <w:p w14:paraId="7FC5AB09">
            <w:pPr>
              <w:pStyle w:val="24"/>
            </w:pPr>
            <w:r>
              <w:t>update_time</w:t>
            </w:r>
          </w:p>
        </w:tc>
        <w:tc>
          <w:p w14:paraId="1472DF75">
            <w:pPr>
              <w:pStyle w:val="24"/>
            </w:pPr>
            <w:r>
              <w:rPr>
                <w:rFonts w:hint="eastAsia"/>
              </w:rPr>
              <w:t>更新时间</w:t>
            </w:r>
          </w:p>
        </w:tc>
      </w:tr>
      <w:bookmarkEnd w:id="42"/>
    </w:tbl>
    <w:p w14:paraId="5270C6FA">
      <w:pPr>
        <w:pStyle w:val="5"/>
      </w:pPr>
      <w:bookmarkStart w:id="43" w:name="X486640f317862cc8a4f3702439d9a5e8e36174d"/>
      <w:r>
        <w:t xml:space="preserve">6.2 </w:t>
      </w:r>
      <w:r>
        <w:rPr>
          <w:rFonts w:hint="eastAsia"/>
        </w:rPr>
        <w:t>文档主表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611"/>
      </w:tblGrid>
      <w:tr w14:paraId="018BEF12">
        <w:trPr>
          <w:tblHeader/>
        </w:trPr>
        <w:tc>
          <w:p w14:paraId="2BC9EE5F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1E3BE5D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924D1F1">
        <w:tc>
          <w:p w14:paraId="54F346A8">
            <w:pPr>
              <w:pStyle w:val="24"/>
            </w:pPr>
            <w:r>
              <w:t>id</w:t>
            </w:r>
          </w:p>
        </w:tc>
        <w:tc>
          <w:p w14:paraId="4ACC8AB0">
            <w:pPr>
              <w:pStyle w:val="24"/>
            </w:pPr>
            <w:r>
              <w:rPr>
                <w:rFonts w:hint="eastAsia"/>
              </w:rPr>
              <w:t>主键</w:t>
            </w:r>
          </w:p>
        </w:tc>
      </w:tr>
      <w:tr w14:paraId="6FF2287C">
        <w:tc>
          <w:p w14:paraId="28448CD1">
            <w:pPr>
              <w:pStyle w:val="24"/>
            </w:pPr>
            <w:r>
              <w:t>actual_file_name</w:t>
            </w:r>
          </w:p>
        </w:tc>
        <w:tc>
          <w:p w14:paraId="1290A74A">
            <w:pPr>
              <w:pStyle w:val="24"/>
            </w:pPr>
            <w:r>
              <w:rPr>
                <w:rFonts w:hint="eastAsia"/>
              </w:rPr>
              <w:t>实际存储文件名</w:t>
            </w:r>
          </w:p>
        </w:tc>
      </w:tr>
      <w:tr w14:paraId="57A98D3F">
        <w:tc>
          <w:p w14:paraId="6A50CF20">
            <w:pPr>
              <w:pStyle w:val="24"/>
            </w:pPr>
            <w:r>
              <w:t>original_name</w:t>
            </w:r>
          </w:p>
        </w:tc>
        <w:tc>
          <w:p w14:paraId="1051EFB8">
            <w:pPr>
              <w:pStyle w:val="24"/>
            </w:pPr>
            <w:r>
              <w:rPr>
                <w:rFonts w:hint="eastAsia"/>
              </w:rPr>
              <w:t>原始文件名</w:t>
            </w:r>
          </w:p>
        </w:tc>
      </w:tr>
      <w:tr w14:paraId="10A94B28">
        <w:tc>
          <w:p w14:paraId="01474237">
            <w:pPr>
              <w:pStyle w:val="24"/>
            </w:pPr>
            <w:r>
              <w:t>display_name</w:t>
            </w:r>
          </w:p>
        </w:tc>
        <w:tc>
          <w:p w14:paraId="7A00828F">
            <w:pPr>
              <w:pStyle w:val="24"/>
            </w:pPr>
            <w:r>
              <w:rPr>
                <w:rFonts w:hint="eastAsia"/>
              </w:rPr>
              <w:t>展示名称</w:t>
            </w:r>
          </w:p>
        </w:tc>
      </w:tr>
      <w:tr w14:paraId="23534D5B">
        <w:tc>
          <w:p w14:paraId="2A7311F4">
            <w:pPr>
              <w:pStyle w:val="24"/>
            </w:pPr>
            <w:r>
              <w:t>version</w:t>
            </w:r>
          </w:p>
        </w:tc>
        <w:tc>
          <w:p w14:paraId="2A232B3E">
            <w:pPr>
              <w:pStyle w:val="24"/>
            </w:pPr>
            <w:r>
              <w:rPr>
                <w:rFonts w:hint="eastAsia"/>
              </w:rPr>
              <w:t>版本号</w:t>
            </w:r>
          </w:p>
        </w:tc>
      </w:tr>
      <w:tr w14:paraId="0EA5C860">
        <w:tc>
          <w:p w14:paraId="28BE2D36">
            <w:pPr>
              <w:pStyle w:val="24"/>
            </w:pPr>
            <w:r>
              <w:t>upload_time</w:t>
            </w:r>
          </w:p>
        </w:tc>
        <w:tc>
          <w:p w14:paraId="5D2E3AE2">
            <w:pPr>
              <w:pStyle w:val="24"/>
            </w:pPr>
            <w:r>
              <w:rPr>
                <w:rFonts w:hint="eastAsia"/>
              </w:rPr>
              <w:t>上传时间</w:t>
            </w:r>
          </w:p>
        </w:tc>
      </w:tr>
      <w:tr w14:paraId="37401641">
        <w:tc>
          <w:p w14:paraId="7EB129EE">
            <w:pPr>
              <w:pStyle w:val="24"/>
            </w:pPr>
            <w:r>
              <w:t>file_type</w:t>
            </w:r>
          </w:p>
        </w:tc>
        <w:tc>
          <w:p w14:paraId="74AC98AC">
            <w:pPr>
              <w:pStyle w:val="24"/>
            </w:pPr>
            <w:r>
              <w:rPr>
                <w:rFonts w:hint="eastAsia"/>
              </w:rPr>
              <w:t>文件扩展名</w:t>
            </w:r>
          </w:p>
        </w:tc>
      </w:tr>
      <w:tr w14:paraId="6E407CA5">
        <w:tc>
          <w:p w14:paraId="4B3F6A8C">
            <w:pPr>
              <w:pStyle w:val="24"/>
            </w:pPr>
            <w:r>
              <w:t>category_path</w:t>
            </w:r>
          </w:p>
        </w:tc>
        <w:tc>
          <w:p w14:paraId="305A8852">
            <w:pPr>
              <w:pStyle w:val="24"/>
            </w:pPr>
            <w:r>
              <w:rPr>
                <w:rFonts w:hint="eastAsia"/>
              </w:rPr>
              <w:t>分类路径</w:t>
            </w:r>
          </w:p>
        </w:tc>
      </w:tr>
      <w:tr w14:paraId="70DFDC5B">
        <w:tc>
          <w:p w14:paraId="5E956DF0">
            <w:pPr>
              <w:pStyle w:val="24"/>
            </w:pPr>
            <w:r>
              <w:t>file_year</w:t>
            </w:r>
          </w:p>
        </w:tc>
        <w:tc>
          <w:p w14:paraId="164A33DD">
            <w:pPr>
              <w:pStyle w:val="24"/>
            </w:pPr>
            <w:r>
              <w:rPr>
                <w:rFonts w:hint="eastAsia"/>
              </w:rPr>
              <w:t>文件年份</w:t>
            </w:r>
          </w:p>
        </w:tc>
      </w:tr>
      <w:tr w14:paraId="52A85FD5">
        <w:tc>
          <w:p w14:paraId="7A817857">
            <w:pPr>
              <w:pStyle w:val="24"/>
            </w:pPr>
            <w:r>
              <w:t>remark</w:t>
            </w:r>
          </w:p>
        </w:tc>
        <w:tc>
          <w:p w14:paraId="183C0CC7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09881162">
        <w:tc>
          <w:p w14:paraId="5189961B">
            <w:pPr>
              <w:pStyle w:val="24"/>
            </w:pPr>
            <w:r>
              <w:t>latest</w:t>
            </w:r>
          </w:p>
        </w:tc>
        <w:tc>
          <w:p w14:paraId="17D2364E">
            <w:pPr>
              <w:pStyle w:val="24"/>
            </w:pPr>
            <w:r>
              <w:rPr>
                <w:rFonts w:hint="eastAsia"/>
              </w:rPr>
              <w:t>是否最新版本</w:t>
            </w:r>
          </w:p>
        </w:tc>
      </w:tr>
      <w:tr w14:paraId="3055BAFB">
        <w:tc>
          <w:p w14:paraId="47062EBF">
            <w:pPr>
              <w:pStyle w:val="24"/>
            </w:pPr>
            <w:r>
              <w:t>process_status</w:t>
            </w:r>
          </w:p>
        </w:tc>
        <w:tc>
          <w:p w14:paraId="260C5E78">
            <w:pPr>
              <w:pStyle w:val="24"/>
            </w:pPr>
            <w:r>
              <w:rPr>
                <w:rFonts w:hint="eastAsia"/>
              </w:rPr>
              <w:t>转换状态</w:t>
            </w:r>
          </w:p>
        </w:tc>
      </w:tr>
      <w:tr w14:paraId="28604E4D">
        <w:tc>
          <w:p w14:paraId="38258674">
            <w:pPr>
              <w:pStyle w:val="24"/>
            </w:pPr>
            <w:r>
              <w:t>content_type</w:t>
            </w:r>
          </w:p>
        </w:tc>
        <w:tc>
          <w:p w14:paraId="0C8DA942">
            <w:pPr>
              <w:pStyle w:val="24"/>
            </w:pPr>
            <w:r>
              <w:rPr>
                <w:rFonts w:hint="eastAsia"/>
              </w:rPr>
              <w:t>文件MIME类型</w:t>
            </w:r>
          </w:p>
        </w:tc>
      </w:tr>
      <w:tr w14:paraId="092FA626">
        <w:tc>
          <w:p w14:paraId="7F0434E9">
            <w:pPr>
              <w:pStyle w:val="24"/>
            </w:pPr>
            <w:r>
              <w:t>size</w:t>
            </w:r>
          </w:p>
        </w:tc>
        <w:tc>
          <w:p w14:paraId="5030507F">
            <w:pPr>
              <w:pStyle w:val="24"/>
            </w:pPr>
            <w:r>
              <w:rPr>
                <w:rFonts w:hint="eastAsia"/>
              </w:rPr>
              <w:t>原始上传文件大小</w:t>
            </w:r>
          </w:p>
        </w:tc>
      </w:tr>
      <w:tr w14:paraId="41CCB7BB">
        <w:tc>
          <w:p w14:paraId="7B28A036">
            <w:pPr>
              <w:pStyle w:val="24"/>
            </w:pPr>
            <w:r>
              <w:t>storage_path</w:t>
            </w:r>
          </w:p>
        </w:tc>
        <w:tc>
          <w:p w14:paraId="74BBC806">
            <w:pPr>
              <w:pStyle w:val="24"/>
            </w:pPr>
            <w:r>
              <w:rPr>
                <w:rFonts w:hint="eastAsia"/>
              </w:rPr>
              <w:t>源文件路径</w:t>
            </w:r>
          </w:p>
        </w:tc>
      </w:tr>
      <w:tr w14:paraId="489AFAFE">
        <w:tc>
          <w:p w14:paraId="796B4838">
            <w:pPr>
              <w:pStyle w:val="24"/>
            </w:pPr>
            <w:r>
              <w:t>storage_filename</w:t>
            </w:r>
          </w:p>
        </w:tc>
        <w:tc>
          <w:p w14:paraId="00AFF496">
            <w:pPr>
              <w:pStyle w:val="24"/>
            </w:pPr>
            <w:r>
              <w:rPr>
                <w:rFonts w:hint="eastAsia"/>
              </w:rPr>
              <w:t>源文件对象名</w:t>
            </w:r>
          </w:p>
        </w:tc>
      </w:tr>
      <w:tr w14:paraId="39BA1957">
        <w:tc>
          <w:p w14:paraId="76C80E86">
            <w:pPr>
              <w:pStyle w:val="24"/>
            </w:pPr>
            <w:r>
              <w:t>md_converted</w:t>
            </w:r>
          </w:p>
        </w:tc>
        <w:tc>
          <w:p w14:paraId="51392E53">
            <w:pPr>
              <w:pStyle w:val="24"/>
            </w:pPr>
            <w:r>
              <w:rPr>
                <w:rFonts w:hint="eastAsia"/>
              </w:rPr>
              <w:t>是否已生成Markdown</w:t>
            </w:r>
          </w:p>
        </w:tc>
      </w:tr>
      <w:tr w14:paraId="211805F7">
        <w:tc>
          <w:p w14:paraId="3AF2F502">
            <w:pPr>
              <w:pStyle w:val="24"/>
            </w:pPr>
            <w:r>
              <w:t>md_path</w:t>
            </w:r>
          </w:p>
        </w:tc>
        <w:tc>
          <w:p w14:paraId="6FA9D2EF">
            <w:pPr>
              <w:pStyle w:val="24"/>
            </w:pPr>
            <w:r>
              <w:rPr>
                <w:rFonts w:hint="eastAsia"/>
              </w:rPr>
              <w:t>Markdown路径</w:t>
            </w:r>
          </w:p>
        </w:tc>
      </w:tr>
      <w:tr w14:paraId="2731A0CC">
        <w:tc>
          <w:p w14:paraId="089B1B3F">
            <w:pPr>
              <w:pStyle w:val="24"/>
            </w:pPr>
            <w:r>
              <w:t>asset_root</w:t>
            </w:r>
          </w:p>
        </w:tc>
        <w:tc>
          <w:p w14:paraId="6B328B33">
            <w:pPr>
              <w:pStyle w:val="24"/>
            </w:pPr>
            <w:r>
              <w:rPr>
                <w:rFonts w:hint="eastAsia"/>
              </w:rPr>
              <w:t>资源包根目录</w:t>
            </w:r>
          </w:p>
        </w:tc>
      </w:tr>
      <w:tr w14:paraId="6FA3875B">
        <w:tc>
          <w:p w14:paraId="4207F35D">
            <w:pPr>
              <w:pStyle w:val="24"/>
            </w:pPr>
            <w:r>
              <w:t>asset_manifest</w:t>
            </w:r>
          </w:p>
        </w:tc>
        <w:tc>
          <w:p w14:paraId="0628E1AA">
            <w:pPr>
              <w:pStyle w:val="24"/>
            </w:pPr>
            <w:r>
              <w:rPr>
                <w:rFonts w:hint="eastAsia"/>
              </w:rPr>
              <w:t>资源清单JSON</w:t>
            </w:r>
          </w:p>
        </w:tc>
      </w:tr>
      <w:tr w14:paraId="4842ED37">
        <w:tc>
          <w:p w14:paraId="40927673">
            <w:pPr>
              <w:pStyle w:val="24"/>
            </w:pPr>
            <w:r>
              <w:t>source_package_path</w:t>
            </w:r>
          </w:p>
        </w:tc>
        <w:tc>
          <w:p w14:paraId="4D65DF48">
            <w:pPr>
              <w:pStyle w:val="24"/>
            </w:pPr>
            <w:r>
              <w:rPr>
                <w:rFonts w:hint="eastAsia"/>
              </w:rPr>
              <w:t>原始资源包路径</w:t>
            </w:r>
          </w:p>
        </w:tc>
      </w:tr>
      <w:tr w14:paraId="1628142A">
        <w:tc>
          <w:p w14:paraId="538F118A">
            <w:pPr>
              <w:pStyle w:val="24"/>
            </w:pPr>
            <w:r>
              <w:t>convert_started_at</w:t>
            </w:r>
          </w:p>
        </w:tc>
        <w:tc>
          <w:p w14:paraId="2DCA73CA">
            <w:pPr>
              <w:pStyle w:val="24"/>
            </w:pPr>
            <w:r>
              <w:rPr>
                <w:rFonts w:hint="eastAsia"/>
              </w:rPr>
              <w:t>转换任务提交时间</w:t>
            </w:r>
          </w:p>
        </w:tc>
      </w:tr>
      <w:tr w14:paraId="1B858427">
        <w:tc>
          <w:p w14:paraId="3573200B">
            <w:pPr>
              <w:pStyle w:val="24"/>
            </w:pPr>
            <w:r>
              <w:t>mineru_task_id</w:t>
            </w:r>
          </w:p>
        </w:tc>
        <w:tc>
          <w:p w14:paraId="1FFD5B63">
            <w:pPr>
              <w:pStyle w:val="24"/>
            </w:pPr>
            <w:r>
              <w:rPr>
                <w:rFonts w:hint="eastAsia"/>
              </w:rPr>
              <w:t>解析任务ID</w:t>
            </w:r>
          </w:p>
        </w:tc>
      </w:tr>
      <w:tr w14:paraId="3BB86C68">
        <w:tc>
          <w:p w14:paraId="12E704E2">
            <w:pPr>
              <w:pStyle w:val="24"/>
            </w:pPr>
            <w:r>
              <w:t>mineru_task_status</w:t>
            </w:r>
          </w:p>
        </w:tc>
        <w:tc>
          <w:p w14:paraId="2A560E58">
            <w:pPr>
              <w:pStyle w:val="24"/>
            </w:pPr>
            <w:r>
              <w:rPr>
                <w:rFonts w:hint="eastAsia"/>
              </w:rPr>
              <w:t>解析任务状态</w:t>
            </w:r>
          </w:p>
        </w:tc>
      </w:tr>
      <w:tr w14:paraId="4A25738F">
        <w:tc>
          <w:p w14:paraId="2686EBF1">
            <w:pPr>
              <w:pStyle w:val="24"/>
            </w:pPr>
            <w:r>
              <w:t>mineru_queued_ahead</w:t>
            </w:r>
          </w:p>
        </w:tc>
        <w:tc>
          <w:p w14:paraId="7884B35C">
            <w:pPr>
              <w:pStyle w:val="24"/>
            </w:pPr>
            <w:r>
              <w:rPr>
                <w:rFonts w:hint="eastAsia"/>
              </w:rPr>
              <w:t>排队前任务数</w:t>
            </w:r>
          </w:p>
        </w:tc>
      </w:tr>
      <w:tr w14:paraId="2F4E9284">
        <w:tc>
          <w:p w14:paraId="01940FFA">
            <w:pPr>
              <w:pStyle w:val="24"/>
            </w:pPr>
            <w:r>
              <w:t>mineru_error</w:t>
            </w:r>
          </w:p>
        </w:tc>
        <w:tc>
          <w:p w14:paraId="06F3B789">
            <w:pPr>
              <w:pStyle w:val="24"/>
            </w:pPr>
            <w:r>
              <w:rPr>
                <w:rFonts w:hint="eastAsia"/>
              </w:rPr>
              <w:t>错误信息</w:t>
            </w:r>
          </w:p>
        </w:tc>
      </w:tr>
      <w:tr w14:paraId="14A54E10">
        <w:tc>
          <w:p w14:paraId="63AE5362">
            <w:pPr>
              <w:pStyle w:val="24"/>
            </w:pPr>
            <w:r>
              <w:t>mineru_started_at</w:t>
            </w:r>
          </w:p>
        </w:tc>
        <w:tc>
          <w:p w14:paraId="53EC0F4B">
            <w:pPr>
              <w:pStyle w:val="24"/>
            </w:pPr>
            <w:r>
              <w:rPr>
                <w:rFonts w:hint="eastAsia"/>
              </w:rPr>
              <w:t>解析开始时间</w:t>
            </w:r>
          </w:p>
        </w:tc>
      </w:tr>
      <w:tr w14:paraId="4F94656F">
        <w:tc>
          <w:p w14:paraId="0EEC8DFA">
            <w:pPr>
              <w:pStyle w:val="24"/>
            </w:pPr>
            <w:r>
              <w:t>mineru_completed_at</w:t>
            </w:r>
          </w:p>
        </w:tc>
        <w:tc>
          <w:p w14:paraId="3B0F280E">
            <w:pPr>
              <w:pStyle w:val="24"/>
            </w:pPr>
            <w:r>
              <w:rPr>
                <w:rFonts w:hint="eastAsia"/>
              </w:rPr>
              <w:t>解析完成时间</w:t>
            </w:r>
          </w:p>
        </w:tc>
      </w:tr>
      <w:tr w14:paraId="0D264AD1">
        <w:tc>
          <w:p w14:paraId="4C46CD61">
            <w:pPr>
              <w:pStyle w:val="24"/>
            </w:pPr>
            <w:r>
              <w:t>create_by/create_time</w:t>
            </w:r>
          </w:p>
        </w:tc>
        <w:tc>
          <w:p w14:paraId="139A7BE8">
            <w:pPr>
              <w:pStyle w:val="24"/>
            </w:pPr>
            <w:r>
              <w:rPr>
                <w:rFonts w:hint="eastAsia"/>
              </w:rPr>
              <w:t>创建审计</w:t>
            </w:r>
          </w:p>
        </w:tc>
      </w:tr>
      <w:tr w14:paraId="0AEBEEA1">
        <w:tc>
          <w:p w14:paraId="72BDA8F2">
            <w:pPr>
              <w:pStyle w:val="24"/>
            </w:pPr>
            <w:r>
              <w:t>update_by/update_time</w:t>
            </w:r>
          </w:p>
        </w:tc>
        <w:tc>
          <w:p w14:paraId="0C13A56A">
            <w:pPr>
              <w:pStyle w:val="24"/>
            </w:pPr>
            <w:r>
              <w:rPr>
                <w:rFonts w:hint="eastAsia"/>
              </w:rPr>
              <w:t>更新审计</w:t>
            </w:r>
          </w:p>
        </w:tc>
      </w:tr>
      <w:bookmarkEnd w:id="43"/>
    </w:tbl>
    <w:p w14:paraId="17AB350E">
      <w:pPr>
        <w:pStyle w:val="5"/>
      </w:pPr>
      <w:bookmarkStart w:id="44" w:name="X0cce6f3d3636f54cff7a2a8368d4e532e5fefa5"/>
      <w:r>
        <w:t xml:space="preserve">6.3 </w:t>
      </w:r>
      <w:r>
        <w:rPr>
          <w:rFonts w:hint="eastAsia"/>
        </w:rPr>
        <w:t>删除清理表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2670"/>
      </w:tblGrid>
      <w:tr w14:paraId="3C860E6C">
        <w:trPr>
          <w:tblHeader/>
        </w:trPr>
        <w:tc>
          <w:p w14:paraId="33B719CE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4BAAB0E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DDBF670">
        <w:tc>
          <w:p w14:paraId="2680C3FE">
            <w:pPr>
              <w:pStyle w:val="24"/>
            </w:pPr>
            <w:r>
              <w:t>id</w:t>
            </w:r>
          </w:p>
        </w:tc>
        <w:tc>
          <w:p w14:paraId="72C14EF7">
            <w:pPr>
              <w:pStyle w:val="24"/>
            </w:pPr>
            <w:r>
              <w:rPr>
                <w:rFonts w:hint="eastAsia"/>
              </w:rPr>
              <w:t>主键</w:t>
            </w:r>
          </w:p>
        </w:tc>
      </w:tr>
      <w:tr w14:paraId="41C93E5B">
        <w:tc>
          <w:p w14:paraId="2D50607C">
            <w:pPr>
              <w:pStyle w:val="24"/>
            </w:pPr>
            <w:r>
              <w:t>source_object</w:t>
            </w:r>
          </w:p>
        </w:tc>
        <w:tc>
          <w:p w14:paraId="281395DE">
            <w:pPr>
              <w:pStyle w:val="24"/>
            </w:pPr>
            <w:r>
              <w:rPr>
                <w:rFonts w:hint="eastAsia"/>
              </w:rPr>
              <w:t>源文件对象</w:t>
            </w:r>
          </w:p>
        </w:tc>
      </w:tr>
      <w:tr w14:paraId="397E8A4C">
        <w:tc>
          <w:p w14:paraId="366F5DAF">
            <w:pPr>
              <w:pStyle w:val="24"/>
            </w:pPr>
            <w:r>
              <w:t>md_object</w:t>
            </w:r>
          </w:p>
        </w:tc>
        <w:tc>
          <w:p w14:paraId="1E0D22FE">
            <w:pPr>
              <w:pStyle w:val="24"/>
            </w:pPr>
            <w:r>
              <w:rPr>
                <w:rFonts w:hint="eastAsia"/>
              </w:rPr>
              <w:t>Markdown对象</w:t>
            </w:r>
          </w:p>
        </w:tc>
      </w:tr>
      <w:tr w14:paraId="4F031F23">
        <w:tc>
          <w:p w14:paraId="4668D6FB">
            <w:pPr>
              <w:pStyle w:val="24"/>
            </w:pPr>
            <w:r>
              <w:t>asset_root</w:t>
            </w:r>
          </w:p>
        </w:tc>
        <w:tc>
          <w:p w14:paraId="5F046D00">
            <w:pPr>
              <w:pStyle w:val="24"/>
            </w:pPr>
            <w:r>
              <w:rPr>
                <w:rFonts w:hint="eastAsia"/>
              </w:rPr>
              <w:t>资源包前缀</w:t>
            </w:r>
          </w:p>
        </w:tc>
      </w:tr>
      <w:tr w14:paraId="55ECEB4B">
        <w:tc>
          <w:p w14:paraId="6BFD7B89">
            <w:pPr>
              <w:pStyle w:val="24"/>
            </w:pPr>
            <w:r>
              <w:t>source_package_object</w:t>
            </w:r>
          </w:p>
        </w:tc>
        <w:tc>
          <w:p w14:paraId="6C0B4CCB">
            <w:pPr>
              <w:pStyle w:val="24"/>
            </w:pPr>
            <w:r>
              <w:rPr>
                <w:rFonts w:hint="eastAsia"/>
              </w:rPr>
              <w:t>原始资源包对象</w:t>
            </w:r>
          </w:p>
        </w:tc>
      </w:tr>
      <w:tr w14:paraId="6E065286">
        <w:tc>
          <w:p w14:paraId="4867BE50">
            <w:pPr>
              <w:pStyle w:val="24"/>
            </w:pPr>
            <w:r>
              <w:t>status</w:t>
            </w:r>
          </w:p>
        </w:tc>
        <w:tc>
          <w:p w14:paraId="19BB8BDF">
            <w:pPr>
              <w:pStyle w:val="24"/>
            </w:pPr>
            <w:r>
              <w:t>pending/cleaned/failed</w:t>
            </w:r>
          </w:p>
        </w:tc>
      </w:tr>
      <w:bookmarkEnd w:id="44"/>
    </w:tbl>
    <w:p w14:paraId="7ECDBB87">
      <w:pPr>
        <w:pStyle w:val="5"/>
      </w:pPr>
      <w:bookmarkStart w:id="45" w:name="X2bbbde95772bb2a73376d924093fa8c53a191de"/>
      <w:r>
        <w:t xml:space="preserve">6.4 </w:t>
      </w:r>
      <w:r>
        <w:rPr>
          <w:rFonts w:hint="eastAsia"/>
        </w:rPr>
        <w:t>查询范围配置表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2424"/>
      </w:tblGrid>
      <w:tr w14:paraId="597BF0CC">
        <w:trPr>
          <w:tblHeader/>
        </w:trPr>
        <w:tc>
          <w:p w14:paraId="63EDD27E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5DB0568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DB851F5">
        <w:tc>
          <w:p w14:paraId="2266DFE5">
            <w:pPr>
              <w:pStyle w:val="24"/>
            </w:pPr>
            <w:r>
              <w:t>scope_code</w:t>
            </w:r>
          </w:p>
        </w:tc>
        <w:tc>
          <w:p w14:paraId="678A3B22">
            <w:pPr>
              <w:pStyle w:val="24"/>
            </w:pPr>
            <w:r>
              <w:rPr>
                <w:rFonts w:hint="eastAsia"/>
              </w:rPr>
              <w:t>查询范围编码</w:t>
            </w:r>
          </w:p>
        </w:tc>
      </w:tr>
      <w:tr w14:paraId="026B587F">
        <w:tc>
          <w:p w14:paraId="6A0536D8">
            <w:pPr>
              <w:pStyle w:val="24"/>
            </w:pPr>
            <w:r>
              <w:t>scope_name</w:t>
            </w:r>
          </w:p>
        </w:tc>
        <w:tc>
          <w:p w14:paraId="34D08BB2">
            <w:pPr>
              <w:pStyle w:val="24"/>
            </w:pPr>
            <w:r>
              <w:rPr>
                <w:rFonts w:hint="eastAsia"/>
              </w:rPr>
              <w:t>范围名称</w:t>
            </w:r>
          </w:p>
        </w:tc>
      </w:tr>
      <w:tr w14:paraId="3C0FA4A8">
        <w:tc>
          <w:p w14:paraId="34B7CE83">
            <w:pPr>
              <w:pStyle w:val="24"/>
            </w:pPr>
            <w:r>
              <w:t>scope_type</w:t>
            </w:r>
          </w:p>
        </w:tc>
        <w:tc>
          <w:p w14:paraId="041AA65F">
            <w:pPr>
              <w:pStyle w:val="24"/>
            </w:pPr>
            <w:r>
              <w:rPr>
                <w:rFonts w:hint="eastAsia"/>
              </w:rPr>
              <w:t>范围类型</w:t>
            </w:r>
          </w:p>
        </w:tc>
      </w:tr>
      <w:tr w14:paraId="721CC414">
        <w:tc>
          <w:p w14:paraId="5245C97B">
            <w:pPr>
              <w:pStyle w:val="24"/>
            </w:pPr>
            <w:r>
              <w:t>description</w:t>
            </w:r>
          </w:p>
        </w:tc>
        <w:tc>
          <w:p w14:paraId="36DE0DD3">
            <w:pPr>
              <w:pStyle w:val="24"/>
            </w:pPr>
            <w:r>
              <w:rPr>
                <w:rFonts w:hint="eastAsia"/>
              </w:rPr>
              <w:t>范围说明</w:t>
            </w:r>
          </w:p>
        </w:tc>
      </w:tr>
      <w:tr w14:paraId="40AD2ACE">
        <w:tc>
          <w:p w14:paraId="1EBBDB75">
            <w:pPr>
              <w:pStyle w:val="24"/>
            </w:pPr>
            <w:r>
              <w:t>allowed_tables</w:t>
            </w:r>
          </w:p>
        </w:tc>
        <w:tc>
          <w:p w14:paraId="0109B733">
            <w:pPr>
              <w:pStyle w:val="24"/>
            </w:pPr>
            <w:r>
              <w:rPr>
                <w:rFonts w:hint="eastAsia"/>
              </w:rPr>
              <w:t>允许查询的表/视图</w:t>
            </w:r>
          </w:p>
        </w:tc>
      </w:tr>
      <w:tr w14:paraId="1A92EF20">
        <w:tc>
          <w:p w14:paraId="037B53EC">
            <w:pPr>
              <w:pStyle w:val="24"/>
            </w:pPr>
            <w:r>
              <w:t>base_prompt</w:t>
            </w:r>
          </w:p>
        </w:tc>
        <w:tc>
          <w:p w14:paraId="4DB1AD81">
            <w:pPr>
              <w:pStyle w:val="24"/>
            </w:pPr>
            <w:r>
              <w:rPr>
                <w:rFonts w:hint="eastAsia"/>
              </w:rPr>
              <w:t>模型提示词</w:t>
            </w:r>
          </w:p>
        </w:tc>
      </w:tr>
      <w:tr w14:paraId="572F814C">
        <w:tc>
          <w:p w14:paraId="170BC1C8">
            <w:pPr>
              <w:pStyle w:val="24"/>
            </w:pPr>
            <w:r>
              <w:t>query_rules</w:t>
            </w:r>
          </w:p>
        </w:tc>
        <w:tc>
          <w:p w14:paraId="12B7B9B5">
            <w:pPr>
              <w:pStyle w:val="24"/>
            </w:pPr>
            <w:r>
              <w:rPr>
                <w:rFonts w:hint="eastAsia"/>
              </w:rPr>
              <w:t>查询规则</w:t>
            </w:r>
          </w:p>
        </w:tc>
      </w:tr>
      <w:tr w14:paraId="54C26461">
        <w:tc>
          <w:p w14:paraId="0DDFD00D">
            <w:pPr>
              <w:pStyle w:val="24"/>
            </w:pPr>
            <w:r>
              <w:t>examples</w:t>
            </w:r>
          </w:p>
        </w:tc>
        <w:tc>
          <w:p w14:paraId="2DF29F5B">
            <w:pPr>
              <w:pStyle w:val="24"/>
            </w:pPr>
            <w:r>
              <w:rPr>
                <w:rFonts w:hint="eastAsia"/>
              </w:rPr>
              <w:t>示例问题和示例SQL</w:t>
            </w:r>
          </w:p>
        </w:tc>
      </w:tr>
      <w:tr w14:paraId="47AF3F29">
        <w:tc>
          <w:p w14:paraId="24F4075B">
            <w:pPr>
              <w:pStyle w:val="24"/>
            </w:pPr>
            <w:r>
              <w:t>enabled</w:t>
            </w:r>
          </w:p>
        </w:tc>
        <w:tc>
          <w:p w14:paraId="250A6307">
            <w:pPr>
              <w:pStyle w:val="24"/>
            </w:pPr>
            <w:r>
              <w:rPr>
                <w:rFonts w:hint="eastAsia"/>
              </w:rPr>
              <w:t>是否启用</w:t>
            </w:r>
          </w:p>
        </w:tc>
      </w:tr>
      <w:tr w14:paraId="5A574990">
        <w:tc>
          <w:p w14:paraId="4E0B2054">
            <w:pPr>
              <w:pStyle w:val="24"/>
            </w:pPr>
            <w:r>
              <w:t>sort_no</w:t>
            </w:r>
          </w:p>
        </w:tc>
        <w:tc>
          <w:p w14:paraId="701BA340">
            <w:pPr>
              <w:pStyle w:val="24"/>
            </w:pPr>
            <w:r>
              <w:rPr>
                <w:rFonts w:hint="eastAsia"/>
              </w:rPr>
              <w:t>排序</w:t>
            </w:r>
          </w:p>
        </w:tc>
      </w:tr>
      <w:bookmarkEnd w:id="45"/>
    </w:tbl>
    <w:p w14:paraId="494DEF08">
      <w:pPr>
        <w:pStyle w:val="5"/>
      </w:pPr>
      <w:bookmarkStart w:id="46" w:name="Xb980f1ec8e5be16472bc6cd15555553cecc2b71"/>
      <w:r>
        <w:t xml:space="preserve">6.5 </w:t>
      </w:r>
      <w:r>
        <w:rPr>
          <w:rFonts w:hint="eastAsia"/>
        </w:rPr>
        <w:t>ToC随行专网数据模型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5496"/>
      </w:tblGrid>
      <w:tr w14:paraId="775C876A">
        <w:trPr>
          <w:tblHeader/>
        </w:trPr>
        <w:tc>
          <w:p w14:paraId="1A3DB7A2">
            <w:pPr>
              <w:pStyle w:val="24"/>
            </w:pPr>
            <w:r>
              <w:rPr>
                <w:rFonts w:hint="eastAsia"/>
              </w:rPr>
              <w:t>表/视图</w:t>
            </w:r>
          </w:p>
        </w:tc>
        <w:tc>
          <w:p w14:paraId="2AD1E26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D786FCE">
        <w:tc>
          <w:p w14:paraId="30755EFE">
            <w:pPr>
              <w:pStyle w:val="24"/>
            </w:pPr>
            <w:r>
              <w:rPr>
                <w:rFonts w:hint="eastAsia"/>
              </w:rPr>
              <w:t>项目主表</w:t>
            </w:r>
          </w:p>
        </w:tc>
        <w:tc>
          <w:p w14:paraId="43B8A3C5">
            <w:pPr>
              <w:pStyle w:val="24"/>
            </w:pPr>
            <w:r>
              <w:rPr>
                <w:rFonts w:hint="eastAsia"/>
              </w:rPr>
              <w:t>随行专网项目基本信息</w:t>
            </w:r>
          </w:p>
        </w:tc>
      </w:tr>
      <w:tr w14:paraId="0C7E2476">
        <w:tc>
          <w:p w14:paraId="6FAD93E0">
            <w:pPr>
              <w:pStyle w:val="24"/>
            </w:pPr>
            <w:r>
              <w:rPr>
                <w:rFonts w:hint="eastAsia"/>
              </w:rPr>
              <w:t>网络资源表</w:t>
            </w:r>
          </w:p>
        </w:tc>
        <w:tc>
          <w:p w14:paraId="6A74A08F">
            <w:pPr>
              <w:pStyle w:val="24"/>
            </w:pPr>
            <w:r>
              <w:rPr>
                <w:rFonts w:hint="eastAsia"/>
              </w:rPr>
              <w:t>GRE、IPRAN、MAR、VPN、VLAN等资源</w:t>
            </w:r>
          </w:p>
        </w:tc>
      </w:tr>
      <w:tr w14:paraId="44F75CE0">
        <w:tc>
          <w:p w14:paraId="14A68039">
            <w:pPr>
              <w:pStyle w:val="24"/>
            </w:pPr>
            <w:r>
              <w:rPr>
                <w:rFonts w:hint="eastAsia"/>
              </w:rPr>
              <w:t>地址池与路由表</w:t>
            </w:r>
          </w:p>
        </w:tc>
        <w:tc>
          <w:p w14:paraId="4A0C7276">
            <w:pPr>
              <w:pStyle w:val="24"/>
            </w:pPr>
            <w:r>
              <w:rPr>
                <w:rFonts w:hint="eastAsia"/>
              </w:rPr>
              <w:t>UPF终端地址池、目的网段、下一跳、VPN/VRF</w:t>
            </w:r>
          </w:p>
        </w:tc>
      </w:tr>
      <w:tr w14:paraId="5901EB9D">
        <w:tc>
          <w:p w14:paraId="436304C7">
            <w:pPr>
              <w:pStyle w:val="24"/>
            </w:pPr>
            <w:r>
              <w:rPr>
                <w:rFonts w:hint="eastAsia"/>
              </w:rPr>
              <w:t>文档片段表</w:t>
            </w:r>
          </w:p>
        </w:tc>
        <w:tc>
          <w:p w14:paraId="2CA75381">
            <w:pPr>
              <w:pStyle w:val="24"/>
            </w:pPr>
            <w:r>
              <w:rPr>
                <w:rFonts w:hint="eastAsia"/>
              </w:rPr>
              <w:t>申请表、网管反馈和说明内容的语义片段</w:t>
            </w:r>
          </w:p>
        </w:tc>
      </w:tr>
      <w:tr w14:paraId="26911EEC">
        <w:tc>
          <w:p w14:paraId="37EBBE99">
            <w:pPr>
              <w:pStyle w:val="24"/>
            </w:pPr>
            <w:r>
              <w:rPr>
                <w:rFonts w:hint="eastAsia"/>
              </w:rPr>
              <w:t>查询语义指南表</w:t>
            </w:r>
          </w:p>
        </w:tc>
        <w:tc>
          <w:p w14:paraId="2A4B8568">
            <w:pPr>
              <w:pStyle w:val="24"/>
            </w:pPr>
            <w:r>
              <w:rPr>
                <w:rFonts w:hint="eastAsia"/>
              </w:rPr>
              <w:t>数据库查询工具使用的字段、规则和示例</w:t>
            </w:r>
          </w:p>
        </w:tc>
      </w:tr>
      <w:tr w14:paraId="13F67E9C">
        <w:tc>
          <w:p w14:paraId="2AA91824">
            <w:pPr>
              <w:pStyle w:val="24"/>
            </w:pPr>
            <w:r>
              <w:rPr>
                <w:rFonts w:hint="eastAsia"/>
              </w:rPr>
              <w:t>项目汇总视图</w:t>
            </w:r>
          </w:p>
        </w:tc>
        <w:tc>
          <w:p w14:paraId="6BDD27EB">
            <w:pPr>
              <w:pStyle w:val="24"/>
            </w:pPr>
            <w:r>
              <w:rPr>
                <w:rFonts w:hint="eastAsia"/>
              </w:rPr>
              <w:t>项目数量、开通状态、预计用户、资源数和路由数</w:t>
            </w:r>
          </w:p>
        </w:tc>
      </w:tr>
      <w:bookmarkEnd w:id="46"/>
    </w:tbl>
    <w:p w14:paraId="584034A0">
      <w:pPr>
        <w:pStyle w:val="5"/>
      </w:pPr>
      <w:bookmarkStart w:id="47" w:name="Xd4da4bb7018f1c141690b29000d611c81edeaef"/>
      <w:r>
        <w:t xml:space="preserve">6.6 </w:t>
      </w:r>
      <w:r>
        <w:rPr>
          <w:rFonts w:hint="eastAsia"/>
        </w:rPr>
        <w:t>ToB物联网专网数据模型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4166"/>
      </w:tblGrid>
      <w:tr w14:paraId="38B94F95">
        <w:trPr>
          <w:tblHeader/>
        </w:trPr>
        <w:tc>
          <w:p w14:paraId="3645CD7D">
            <w:pPr>
              <w:pStyle w:val="24"/>
            </w:pPr>
            <w:r>
              <w:rPr>
                <w:rFonts w:hint="eastAsia"/>
              </w:rPr>
              <w:t>表/视图</w:t>
            </w:r>
          </w:p>
        </w:tc>
        <w:tc>
          <w:p w14:paraId="512093F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D4C34A6">
        <w:tc>
          <w:p w14:paraId="7EE83759">
            <w:pPr>
              <w:pStyle w:val="24"/>
            </w:pPr>
            <w:r>
              <w:rPr>
                <w:rFonts w:hint="eastAsia"/>
              </w:rPr>
              <w:t>项目主表</w:t>
            </w:r>
          </w:p>
        </w:tc>
        <w:tc>
          <w:p w14:paraId="05F786C0">
            <w:pPr>
              <w:pStyle w:val="24"/>
            </w:pPr>
            <w:r>
              <w:rPr>
                <w:rFonts w:hint="eastAsia"/>
              </w:rPr>
              <w:t>ToB项目基本信息</w:t>
            </w:r>
          </w:p>
        </w:tc>
      </w:tr>
      <w:tr w14:paraId="0A6B55D8">
        <w:tc>
          <w:p w14:paraId="6C4BA253">
            <w:pPr>
              <w:pStyle w:val="24"/>
            </w:pPr>
            <w:r>
              <w:rPr>
                <w:rFonts w:hint="eastAsia"/>
              </w:rPr>
              <w:t>CPE配置表</w:t>
            </w:r>
          </w:p>
        </w:tc>
        <w:tc>
          <w:p w14:paraId="09A9F0B0">
            <w:pPr>
              <w:pStyle w:val="24"/>
            </w:pPr>
            <w:r>
              <w:rPr>
                <w:rFonts w:hint="eastAsia"/>
              </w:rPr>
              <w:t>CPE、车辆/设备、固定IP、服务类型</w:t>
            </w:r>
          </w:p>
        </w:tc>
      </w:tr>
      <w:tr w14:paraId="1A72B009">
        <w:tc>
          <w:p w14:paraId="64899541">
            <w:pPr>
              <w:pStyle w:val="24"/>
            </w:pPr>
            <w:r>
              <w:rPr>
                <w:rFonts w:hint="eastAsia"/>
              </w:rPr>
              <w:t>SIM卡表</w:t>
            </w:r>
          </w:p>
        </w:tc>
        <w:tc>
          <w:p w14:paraId="422E9F86">
            <w:pPr>
              <w:pStyle w:val="24"/>
            </w:pPr>
            <w:r>
              <w:rPr>
                <w:rFonts w:hint="eastAsia"/>
              </w:rPr>
              <w:t>ICCID、MSISDN、SIM卡状态</w:t>
            </w:r>
          </w:p>
        </w:tc>
      </w:tr>
      <w:tr w14:paraId="25B00D2D">
        <w:tc>
          <w:p w14:paraId="11646D48">
            <w:pPr>
              <w:pStyle w:val="24"/>
            </w:pPr>
            <w:r>
              <w:rPr>
                <w:rFonts w:hint="eastAsia"/>
              </w:rPr>
              <w:t>摄像头配置表</w:t>
            </w:r>
          </w:p>
        </w:tc>
        <w:tc>
          <w:p w14:paraId="2DB5584A">
            <w:pPr>
              <w:pStyle w:val="24"/>
            </w:pPr>
            <w:r>
              <w:rPr>
                <w:rFonts w:hint="eastAsia"/>
              </w:rPr>
              <w:t>摄像头设备及配置信息</w:t>
            </w:r>
          </w:p>
        </w:tc>
      </w:tr>
      <w:tr w14:paraId="19CDDEE4">
        <w:tc>
          <w:p w14:paraId="4566E431">
            <w:pPr>
              <w:pStyle w:val="24"/>
            </w:pPr>
            <w:r>
              <w:rPr>
                <w:rFonts w:hint="eastAsia"/>
              </w:rPr>
              <w:t>文档片段表</w:t>
            </w:r>
          </w:p>
        </w:tc>
        <w:tc>
          <w:p w14:paraId="0DDCC790">
            <w:pPr>
              <w:pStyle w:val="24"/>
            </w:pPr>
            <w:r>
              <w:rPr>
                <w:rFonts w:hint="eastAsia"/>
              </w:rPr>
              <w:t>ToB项目资料语义片段</w:t>
            </w:r>
          </w:p>
        </w:tc>
      </w:tr>
      <w:tr w14:paraId="715430E0">
        <w:tc>
          <w:p w14:paraId="13A78CE2">
            <w:pPr>
              <w:pStyle w:val="24"/>
            </w:pPr>
            <w:r>
              <w:rPr>
                <w:rFonts w:hint="eastAsia"/>
              </w:rPr>
              <w:t>CPE/SIM联查视图</w:t>
            </w:r>
          </w:p>
        </w:tc>
        <w:tc>
          <w:p w14:paraId="389FDCBB">
            <w:pPr>
              <w:pStyle w:val="24"/>
            </w:pPr>
            <w:r>
              <w:rPr>
                <w:rFonts w:hint="eastAsia"/>
              </w:rPr>
              <w:t>CPE与SIM卡按项目和服务类型联查</w:t>
            </w:r>
          </w:p>
        </w:tc>
      </w:tr>
      <w:bookmarkEnd w:id="47"/>
    </w:tbl>
    <w:p w14:paraId="077726FE">
      <w:pPr>
        <w:pStyle w:val="5"/>
      </w:pPr>
      <w:bookmarkStart w:id="48" w:name="X0daff4e2064fac73c73cde0946355a9f933a8b8"/>
      <w:r>
        <w:t xml:space="preserve">6.7 </w:t>
      </w:r>
      <w:r>
        <w:rPr>
          <w:rFonts w:hint="eastAsia"/>
        </w:rPr>
        <w:t>知识库模型</w:t>
      </w:r>
    </w:p>
    <w:p w14:paraId="496FC4E5">
      <w:pPr>
        <w:pStyle w:val="23"/>
      </w:pPr>
      <w:r>
        <w:rPr>
          <w:rFonts w:hint="eastAsia"/>
        </w:rPr>
        <w:t>知识库主体包括：</w:t>
      </w:r>
    </w:p>
    <w:p w14:paraId="2031D601">
      <w:pPr>
        <w:pStyle w:val="24"/>
        <w:numPr>
          <w:ilvl w:val="0"/>
          <w:numId w:val="2"/>
        </w:numPr>
      </w:pPr>
      <w:r>
        <w:rPr>
          <w:rFonts w:hint="eastAsia"/>
        </w:rPr>
        <w:t>知识库基本信息：名称、描述、向量模型、状态。</w:t>
      </w:r>
    </w:p>
    <w:p w14:paraId="46571A0D">
      <w:pPr>
        <w:pStyle w:val="24"/>
        <w:numPr>
          <w:ilvl w:val="0"/>
          <w:numId w:val="2"/>
        </w:numPr>
      </w:pPr>
      <w:r>
        <w:rPr>
          <w:rFonts w:hint="eastAsia"/>
        </w:rPr>
        <w:t>知识库文档：标题、内容、状态、所属知识库。</w:t>
      </w:r>
    </w:p>
    <w:p w14:paraId="1FA5CCB5">
      <w:pPr>
        <w:pStyle w:val="24"/>
        <w:numPr>
          <w:ilvl w:val="0"/>
          <w:numId w:val="2"/>
        </w:numPr>
      </w:pPr>
      <w:r>
        <w:rPr>
          <w:rFonts w:hint="eastAsia"/>
        </w:rPr>
        <w:t>向量数据：文档分片的向量和元数据，保存于向量数据库。</w:t>
      </w:r>
    </w:p>
    <w:bookmarkEnd w:id="41"/>
    <w:bookmarkEnd w:id="48"/>
    <w:p w14:paraId="6EC88AFD">
      <w:pPr>
        <w:pStyle w:val="4"/>
      </w:pPr>
      <w:bookmarkStart w:id="49" w:name="X7d9f8ff672d9c43b919b1dfc0e08ad18349a61c"/>
      <w:r>
        <w:t xml:space="preserve">7. </w:t>
      </w:r>
      <w:r>
        <w:rPr>
          <w:rFonts w:hint="eastAsia"/>
        </w:rPr>
        <w:t>接口设计</w:t>
      </w:r>
    </w:p>
    <w:p w14:paraId="25A9A547">
      <w:pPr>
        <w:pStyle w:val="5"/>
      </w:pPr>
      <w:bookmarkStart w:id="50" w:name="Xdc116a3ffb4cd2344185f0b69596e4ac61cdd68"/>
      <w:r>
        <w:t xml:space="preserve">7.1 </w:t>
      </w:r>
      <w:r>
        <w:rPr>
          <w:rFonts w:hint="eastAsia"/>
        </w:rPr>
        <w:t>文档管理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3030"/>
        <w:gridCol w:w="2664"/>
      </w:tblGrid>
      <w:tr w14:paraId="41339A7A">
        <w:trPr>
          <w:tblHeader/>
        </w:trPr>
        <w:tc>
          <w:p w14:paraId="534D6AB8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20FAE5FC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1089F54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C9C28B3">
        <w:tc>
          <w:p w14:paraId="0E0AF160">
            <w:pPr>
              <w:pStyle w:val="24"/>
            </w:pPr>
            <w:r>
              <w:t>POST</w:t>
            </w:r>
          </w:p>
        </w:tc>
        <w:tc>
          <w:p w14:paraId="5C66CD1C">
            <w:pPr>
              <w:pStyle w:val="24"/>
            </w:pPr>
            <w:r>
              <w:t>/ai5g/doc/upload</w:t>
            </w:r>
          </w:p>
        </w:tc>
        <w:tc>
          <w:p w14:paraId="018DA963">
            <w:pPr>
              <w:pStyle w:val="24"/>
            </w:pPr>
            <w:r>
              <w:rPr>
                <w:rFonts w:hint="eastAsia"/>
              </w:rPr>
              <w:t>上传文档</w:t>
            </w:r>
          </w:p>
        </w:tc>
      </w:tr>
      <w:tr w14:paraId="1F1DB868">
        <w:tc>
          <w:p w14:paraId="1ADE1649">
            <w:pPr>
              <w:pStyle w:val="24"/>
            </w:pPr>
            <w:r>
              <w:t>POST</w:t>
            </w:r>
          </w:p>
        </w:tc>
        <w:tc>
          <w:p w14:paraId="27CB7CDD">
            <w:pPr>
              <w:pStyle w:val="24"/>
            </w:pPr>
            <w:r>
              <w:t>/ai5g/doc/import/zip</w:t>
            </w:r>
          </w:p>
        </w:tc>
        <w:tc>
          <w:p w14:paraId="7451E43E">
            <w:pPr>
              <w:pStyle w:val="24"/>
            </w:pPr>
            <w:r>
              <w:rPr>
                <w:rFonts w:hint="eastAsia"/>
              </w:rPr>
              <w:t>上传Markdown资源包</w:t>
            </w:r>
          </w:p>
        </w:tc>
      </w:tr>
      <w:tr w14:paraId="6B96181E">
        <w:tc>
          <w:p w14:paraId="56617E1B">
            <w:pPr>
              <w:pStyle w:val="24"/>
            </w:pPr>
            <w:r>
              <w:t>GET</w:t>
            </w:r>
          </w:p>
        </w:tc>
        <w:tc>
          <w:p w14:paraId="785852CF">
            <w:pPr>
              <w:pStyle w:val="24"/>
            </w:pPr>
            <w:r>
              <w:t>/ai5g/doc/page</w:t>
            </w:r>
          </w:p>
        </w:tc>
        <w:tc>
          <w:p w14:paraId="2248C583">
            <w:pPr>
              <w:pStyle w:val="24"/>
            </w:pPr>
            <w:r>
              <w:rPr>
                <w:rFonts w:hint="eastAsia"/>
              </w:rPr>
              <w:t>分页查询文档</w:t>
            </w:r>
          </w:p>
        </w:tc>
      </w:tr>
      <w:tr w14:paraId="4A701955">
        <w:tc>
          <w:p w14:paraId="7639E75B">
            <w:pPr>
              <w:pStyle w:val="24"/>
            </w:pPr>
            <w:r>
              <w:t>GET</w:t>
            </w:r>
          </w:p>
        </w:tc>
        <w:tc>
          <w:p w14:paraId="2B47F269">
            <w:pPr>
              <w:pStyle w:val="24"/>
            </w:pPr>
            <w:r>
              <w:t>/ai5g/doc/overview</w:t>
            </w:r>
          </w:p>
        </w:tc>
        <w:tc>
          <w:p w14:paraId="7ED924D5">
            <w:pPr>
              <w:pStyle w:val="24"/>
            </w:pPr>
            <w:r>
              <w:rPr>
                <w:rFonts w:hint="eastAsia"/>
              </w:rPr>
              <w:t>文档概览统计</w:t>
            </w:r>
          </w:p>
        </w:tc>
      </w:tr>
      <w:tr w14:paraId="50DBE46F">
        <w:tc>
          <w:p w14:paraId="31294F2A">
            <w:pPr>
              <w:pStyle w:val="24"/>
            </w:pPr>
            <w:r>
              <w:t>GET</w:t>
            </w:r>
          </w:p>
        </w:tc>
        <w:tc>
          <w:p w14:paraId="3096701D">
            <w:pPr>
              <w:pStyle w:val="24"/>
            </w:pPr>
            <w:r>
              <w:t>/ai5g/doc/get/{id}</w:t>
            </w:r>
          </w:p>
        </w:tc>
        <w:tc>
          <w:p w14:paraId="19255A59">
            <w:pPr>
              <w:pStyle w:val="24"/>
            </w:pPr>
            <w:r>
              <w:rPr>
                <w:rFonts w:hint="eastAsia"/>
              </w:rPr>
              <w:t>查询文档详情</w:t>
            </w:r>
          </w:p>
        </w:tc>
      </w:tr>
      <w:tr w14:paraId="43B50614">
        <w:tc>
          <w:p w14:paraId="5CA96A42">
            <w:pPr>
              <w:pStyle w:val="24"/>
            </w:pPr>
            <w:r>
              <w:t>POST</w:t>
            </w:r>
          </w:p>
        </w:tc>
        <w:tc>
          <w:p w14:paraId="3505AF9A">
            <w:pPr>
              <w:pStyle w:val="24"/>
            </w:pPr>
            <w:r>
              <w:t>/ai5g/doc/convert/{id}</w:t>
            </w:r>
          </w:p>
        </w:tc>
        <w:tc>
          <w:p w14:paraId="7D273853">
            <w:pPr>
              <w:pStyle w:val="24"/>
            </w:pPr>
            <w:r>
              <w:rPr>
                <w:rFonts w:hint="eastAsia"/>
              </w:rPr>
              <w:t>提交AI转Markdown</w:t>
            </w:r>
          </w:p>
        </w:tc>
      </w:tr>
      <w:tr w14:paraId="71217D29">
        <w:tc>
          <w:p w14:paraId="650AC08D">
            <w:pPr>
              <w:pStyle w:val="24"/>
            </w:pPr>
            <w:r>
              <w:t>GET</w:t>
            </w:r>
          </w:p>
        </w:tc>
        <w:tc>
          <w:p w14:paraId="38538EE0">
            <w:pPr>
              <w:pStyle w:val="24"/>
            </w:pPr>
            <w:r>
              <w:t>/ai5g/doc/preview/{id}</w:t>
            </w:r>
          </w:p>
        </w:tc>
        <w:tc>
          <w:p w14:paraId="3C69BC42">
            <w:pPr>
              <w:pStyle w:val="24"/>
            </w:pPr>
            <w:r>
              <w:rPr>
                <w:rFonts w:hint="eastAsia"/>
              </w:rPr>
              <w:t>文件预览</w:t>
            </w:r>
          </w:p>
        </w:tc>
      </w:tr>
      <w:tr w14:paraId="6D5BD301">
        <w:tc>
          <w:p w14:paraId="59A9BBA3">
            <w:pPr>
              <w:pStyle w:val="24"/>
            </w:pPr>
            <w:r>
              <w:t>GET</w:t>
            </w:r>
          </w:p>
        </w:tc>
        <w:tc>
          <w:p w14:paraId="4C24E30A">
            <w:pPr>
              <w:pStyle w:val="24"/>
            </w:pPr>
            <w:r>
              <w:t>/ai5g/doc/preview-md/{id}</w:t>
            </w:r>
          </w:p>
        </w:tc>
        <w:tc>
          <w:p w14:paraId="33F0CAD1">
            <w:pPr>
              <w:pStyle w:val="24"/>
            </w:pPr>
            <w:r>
              <w:rPr>
                <w:rFonts w:hint="eastAsia"/>
              </w:rPr>
              <w:t>Markdown预览</w:t>
            </w:r>
          </w:p>
        </w:tc>
      </w:tr>
      <w:tr w14:paraId="1EBC0684">
        <w:tc>
          <w:p w14:paraId="0CF40CF7">
            <w:pPr>
              <w:pStyle w:val="24"/>
            </w:pPr>
            <w:r>
              <w:t>GET</w:t>
            </w:r>
          </w:p>
        </w:tc>
        <w:tc>
          <w:p w14:paraId="32D11992">
            <w:pPr>
              <w:pStyle w:val="24"/>
            </w:pPr>
            <w:r>
              <w:t>/ai5g/doc/assets/{id}/**</w:t>
            </w:r>
          </w:p>
        </w:tc>
        <w:tc>
          <w:p w14:paraId="102A52FD">
            <w:pPr>
              <w:pStyle w:val="24"/>
            </w:pPr>
            <w:r>
              <w:rPr>
                <w:rFonts w:hint="eastAsia"/>
              </w:rPr>
              <w:t>资源包图片代理</w:t>
            </w:r>
          </w:p>
        </w:tc>
      </w:tr>
      <w:tr w14:paraId="72D1877C">
        <w:tc>
          <w:p w14:paraId="6E65ED9A">
            <w:pPr>
              <w:pStyle w:val="24"/>
            </w:pPr>
            <w:r>
              <w:t>DELETE</w:t>
            </w:r>
          </w:p>
        </w:tc>
        <w:tc>
          <w:p w14:paraId="0CA67E7A">
            <w:pPr>
              <w:pStyle w:val="24"/>
            </w:pPr>
            <w:r>
              <w:t>/ai5g/doc/remove/{id}</w:t>
            </w:r>
          </w:p>
        </w:tc>
        <w:tc>
          <w:p w14:paraId="69532713">
            <w:pPr>
              <w:pStyle w:val="24"/>
            </w:pPr>
            <w:r>
              <w:rPr>
                <w:rFonts w:hint="eastAsia"/>
              </w:rPr>
              <w:t>删除文档并清理资源</w:t>
            </w:r>
          </w:p>
        </w:tc>
      </w:tr>
      <w:bookmarkEnd w:id="50"/>
    </w:tbl>
    <w:p w14:paraId="41B22696">
      <w:pPr>
        <w:pStyle w:val="5"/>
      </w:pPr>
      <w:bookmarkStart w:id="51" w:name="Xbf72a8395f88f700f143739d88b76935e711f66"/>
      <w:r>
        <w:t xml:space="preserve">7.2 </w:t>
      </w:r>
      <w:r>
        <w:rPr>
          <w:rFonts w:hint="eastAsia"/>
        </w:rPr>
        <w:t>分类管理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1874"/>
        <w:gridCol w:w="2856"/>
      </w:tblGrid>
      <w:tr w14:paraId="0308A863">
        <w:trPr>
          <w:tblHeader/>
        </w:trPr>
        <w:tc>
          <w:p w14:paraId="7ABFF022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6472A4B0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203DAFD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2BD2156">
        <w:tc>
          <w:p w14:paraId="4FE6655B">
            <w:pPr>
              <w:pStyle w:val="24"/>
            </w:pPr>
            <w:r>
              <w:t>POST</w:t>
            </w:r>
          </w:p>
        </w:tc>
        <w:tc>
          <w:p w14:paraId="6C51E306">
            <w:pPr>
              <w:pStyle w:val="24"/>
            </w:pPr>
            <w:r>
              <w:t>/ai5g/type/save</w:t>
            </w:r>
          </w:p>
        </w:tc>
        <w:tc>
          <w:p w14:paraId="532D4984">
            <w:pPr>
              <w:pStyle w:val="24"/>
            </w:pPr>
            <w:r>
              <w:rPr>
                <w:rFonts w:hint="eastAsia"/>
              </w:rPr>
              <w:t>保存分类</w:t>
            </w:r>
          </w:p>
        </w:tc>
      </w:tr>
      <w:tr w14:paraId="50A51B93">
        <w:tc>
          <w:p w14:paraId="6CF41CBB">
            <w:pPr>
              <w:pStyle w:val="24"/>
            </w:pPr>
            <w:r>
              <w:t>GET</w:t>
            </w:r>
          </w:p>
        </w:tc>
        <w:tc>
          <w:p w14:paraId="3A054038">
            <w:pPr>
              <w:pStyle w:val="24"/>
            </w:pPr>
            <w:r>
              <w:t>/ai5g/type/list</w:t>
            </w:r>
          </w:p>
        </w:tc>
        <w:tc>
          <w:p w14:paraId="1B53420E">
            <w:pPr>
              <w:pStyle w:val="24"/>
            </w:pPr>
            <w:r>
              <w:rPr>
                <w:rFonts w:hint="eastAsia"/>
              </w:rPr>
              <w:t>按层级和父编码查询分类</w:t>
            </w:r>
          </w:p>
        </w:tc>
      </w:tr>
      <w:bookmarkEnd w:id="51"/>
    </w:tbl>
    <w:p w14:paraId="737FB596">
      <w:pPr>
        <w:pStyle w:val="5"/>
      </w:pPr>
      <w:bookmarkStart w:id="52" w:name="Xdd59572cce5112182fac99e4e688852c311cc2c"/>
      <w:r>
        <w:t xml:space="preserve">7.3 </w:t>
      </w:r>
      <w:r>
        <w:rPr>
          <w:rFonts w:hint="eastAsia"/>
        </w:rPr>
        <w:t>随行专网查询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465"/>
        <w:gridCol w:w="2136"/>
      </w:tblGrid>
      <w:tr w14:paraId="7E1094AB">
        <w:trPr>
          <w:tblHeader/>
        </w:trPr>
        <w:tc>
          <w:p w14:paraId="3E30D4CE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586CAFCD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757FD51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0F634EC">
        <w:tc>
          <w:p w14:paraId="060A48B5">
            <w:pPr>
              <w:pStyle w:val="24"/>
            </w:pPr>
            <w:r>
              <w:t>GET</w:t>
            </w:r>
          </w:p>
        </w:tc>
        <w:tc>
          <w:p w14:paraId="202D7604">
            <w:pPr>
              <w:pStyle w:val="24"/>
            </w:pPr>
            <w:r>
              <w:t>/ai5g/toc-private-network/summary</w:t>
            </w:r>
          </w:p>
        </w:tc>
        <w:tc>
          <w:p w14:paraId="5AE29D94">
            <w:pPr>
              <w:pStyle w:val="24"/>
            </w:pPr>
            <w:r>
              <w:rPr>
                <w:rFonts w:hint="eastAsia"/>
              </w:rPr>
              <w:t>汇总统计</w:t>
            </w:r>
          </w:p>
        </w:tc>
      </w:tr>
      <w:tr w14:paraId="1CB7CF94">
        <w:tc>
          <w:p w14:paraId="3867FDE0">
            <w:pPr>
              <w:pStyle w:val="24"/>
            </w:pPr>
            <w:r>
              <w:t>GET</w:t>
            </w:r>
          </w:p>
        </w:tc>
        <w:tc>
          <w:p w14:paraId="58135AC7">
            <w:pPr>
              <w:pStyle w:val="24"/>
            </w:pPr>
            <w:r>
              <w:t>/ai5g/toc-private-network/projects</w:t>
            </w:r>
          </w:p>
        </w:tc>
        <w:tc>
          <w:p w14:paraId="483B95A7">
            <w:pPr>
              <w:pStyle w:val="24"/>
            </w:pPr>
            <w:r>
              <w:rPr>
                <w:rFonts w:hint="eastAsia"/>
              </w:rPr>
              <w:t>项目列表</w:t>
            </w:r>
          </w:p>
        </w:tc>
      </w:tr>
      <w:tr w14:paraId="7469CDBC">
        <w:tc>
          <w:p w14:paraId="326BAD8D">
            <w:pPr>
              <w:pStyle w:val="24"/>
            </w:pPr>
            <w:r>
              <w:t>PUT</w:t>
            </w:r>
          </w:p>
        </w:tc>
        <w:tc>
          <w:p w14:paraId="17530657">
            <w:pPr>
              <w:pStyle w:val="24"/>
            </w:pPr>
            <w:r>
              <w:t>/ai5g/toc-private-network/projects/{projectCode}</w:t>
            </w:r>
          </w:p>
        </w:tc>
        <w:tc>
          <w:p w14:paraId="6DB4B989">
            <w:pPr>
              <w:pStyle w:val="24"/>
            </w:pPr>
            <w:r>
              <w:rPr>
                <w:rFonts w:hint="eastAsia"/>
              </w:rPr>
              <w:t>编辑项目基础信息</w:t>
            </w:r>
          </w:p>
        </w:tc>
      </w:tr>
      <w:tr w14:paraId="45D6C0B3">
        <w:tc>
          <w:p w14:paraId="04F04304">
            <w:pPr>
              <w:pStyle w:val="24"/>
            </w:pPr>
            <w:r>
              <w:t>GET</w:t>
            </w:r>
          </w:p>
        </w:tc>
        <w:tc>
          <w:p w14:paraId="604CDD35">
            <w:pPr>
              <w:pStyle w:val="24"/>
            </w:pPr>
            <w:r>
              <w:t>/ai5g/toc-private-network/resources</w:t>
            </w:r>
          </w:p>
        </w:tc>
        <w:tc>
          <w:p w14:paraId="0A421ECE">
            <w:pPr>
              <w:pStyle w:val="24"/>
            </w:pPr>
            <w:r>
              <w:rPr>
                <w:rFonts w:hint="eastAsia"/>
              </w:rPr>
              <w:t>网络资源分页</w:t>
            </w:r>
          </w:p>
        </w:tc>
      </w:tr>
      <w:tr w14:paraId="6B0C53E3">
        <w:tc>
          <w:p w14:paraId="18D850B0">
            <w:pPr>
              <w:pStyle w:val="24"/>
            </w:pPr>
            <w:r>
              <w:t>GET</w:t>
            </w:r>
          </w:p>
        </w:tc>
        <w:tc>
          <w:p w14:paraId="09F87507">
            <w:pPr>
              <w:pStyle w:val="24"/>
            </w:pPr>
            <w:r>
              <w:t>/ai5g/toc-private-network/routes</w:t>
            </w:r>
          </w:p>
        </w:tc>
        <w:tc>
          <w:p w14:paraId="78F8FFD5">
            <w:pPr>
              <w:pStyle w:val="24"/>
            </w:pPr>
            <w:r>
              <w:rPr>
                <w:rFonts w:hint="eastAsia"/>
              </w:rPr>
              <w:t>地址池与路由分页</w:t>
            </w:r>
          </w:p>
        </w:tc>
      </w:tr>
      <w:tr w14:paraId="34582F05">
        <w:tc>
          <w:p w14:paraId="30185A65">
            <w:pPr>
              <w:pStyle w:val="24"/>
            </w:pPr>
            <w:r>
              <w:t>GET</w:t>
            </w:r>
          </w:p>
        </w:tc>
        <w:tc>
          <w:p w14:paraId="2F1A1410">
            <w:pPr>
              <w:pStyle w:val="24"/>
            </w:pPr>
            <w:r>
              <w:t>/ai5g/toc-private-network/documents</w:t>
            </w:r>
          </w:p>
        </w:tc>
        <w:tc>
          <w:p w14:paraId="68B314E8">
            <w:pPr>
              <w:pStyle w:val="24"/>
            </w:pPr>
            <w:r>
              <w:rPr>
                <w:rFonts w:hint="eastAsia"/>
              </w:rPr>
              <w:t>文档片段分页</w:t>
            </w:r>
          </w:p>
        </w:tc>
      </w:tr>
      <w:tr w14:paraId="4173C6D2">
        <w:tc>
          <w:p w14:paraId="17F50D96">
            <w:pPr>
              <w:pStyle w:val="24"/>
            </w:pPr>
            <w:r>
              <w:t>GET</w:t>
            </w:r>
          </w:p>
        </w:tc>
        <w:tc>
          <w:p w14:paraId="580A7E89">
            <w:pPr>
              <w:pStyle w:val="24"/>
            </w:pPr>
            <w:r>
              <w:t>/ai5g/toc-private-network/guides</w:t>
            </w:r>
          </w:p>
        </w:tc>
        <w:tc>
          <w:p w14:paraId="4AE9CA85">
            <w:pPr>
              <w:pStyle w:val="24"/>
            </w:pPr>
            <w:r>
              <w:rPr>
                <w:rFonts w:hint="eastAsia"/>
              </w:rPr>
              <w:t>查询语义指南</w:t>
            </w:r>
          </w:p>
        </w:tc>
      </w:tr>
      <w:bookmarkEnd w:id="52"/>
    </w:tbl>
    <w:p w14:paraId="1A795647">
      <w:pPr>
        <w:pStyle w:val="5"/>
      </w:pPr>
      <w:bookmarkStart w:id="53" w:name="Xe84713b7bcf3582e56fa92fd8788da53fb850f5"/>
      <w:r>
        <w:t xml:space="preserve">7.4 </w:t>
      </w:r>
      <w:r>
        <w:rPr>
          <w:rFonts w:hint="eastAsia"/>
        </w:rPr>
        <w:t>受限数据查询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4209"/>
        <w:gridCol w:w="1896"/>
      </w:tblGrid>
      <w:tr w14:paraId="3574623E">
        <w:trPr>
          <w:tblHeader/>
        </w:trPr>
        <w:tc>
          <w:p w14:paraId="2CBC82C4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06F51921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6A1F83A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24BA2A2">
        <w:tc>
          <w:p w14:paraId="2B0BE8F5">
            <w:pPr>
              <w:pStyle w:val="24"/>
            </w:pPr>
            <w:r>
              <w:t>GET</w:t>
            </w:r>
          </w:p>
        </w:tc>
        <w:tc>
          <w:p w14:paraId="4B28B477">
            <w:pPr>
              <w:pStyle w:val="24"/>
            </w:pPr>
            <w:r>
              <w:t>/ai5g/mcp/domain-query/scopes</w:t>
            </w:r>
          </w:p>
        </w:tc>
        <w:tc>
          <w:p w14:paraId="64B1E5DD">
            <w:pPr>
              <w:pStyle w:val="24"/>
            </w:pPr>
            <w:r>
              <w:rPr>
                <w:rFonts w:hint="eastAsia"/>
              </w:rPr>
              <w:t>查询范围列表</w:t>
            </w:r>
          </w:p>
        </w:tc>
      </w:tr>
      <w:tr w14:paraId="6C15E745">
        <w:tc>
          <w:p w14:paraId="6AB82E5C">
            <w:pPr>
              <w:pStyle w:val="24"/>
            </w:pPr>
            <w:r>
              <w:t>GET</w:t>
            </w:r>
          </w:p>
        </w:tc>
        <w:tc>
          <w:p w14:paraId="60C5D9FC">
            <w:pPr>
              <w:pStyle w:val="24"/>
            </w:pPr>
            <w:r>
              <w:t>/ai5g/mcp/domain-query/context</w:t>
            </w:r>
          </w:p>
        </w:tc>
        <w:tc>
          <w:p w14:paraId="41A9D82E">
            <w:pPr>
              <w:pStyle w:val="24"/>
            </w:pPr>
            <w:r>
              <w:rPr>
                <w:rFonts w:hint="eastAsia"/>
              </w:rPr>
              <w:t>查询范围上下文</w:t>
            </w:r>
          </w:p>
        </w:tc>
      </w:tr>
      <w:tr w14:paraId="57604263">
        <w:tc>
          <w:p w14:paraId="0CA88CFF">
            <w:pPr>
              <w:pStyle w:val="24"/>
            </w:pPr>
            <w:r>
              <w:t>POST</w:t>
            </w:r>
          </w:p>
        </w:tc>
        <w:tc>
          <w:p w14:paraId="656FE8A4">
            <w:pPr>
              <w:pStyle w:val="24"/>
            </w:pPr>
            <w:r>
              <w:t>/ai5g/mcp/domain-query/intentQuery</w:t>
            </w:r>
          </w:p>
        </w:tc>
        <w:tc>
          <w:p w14:paraId="37EBBA28">
            <w:pPr>
              <w:pStyle w:val="24"/>
            </w:pPr>
            <w:r>
              <w:rPr>
                <w:rFonts w:hint="eastAsia"/>
              </w:rPr>
              <w:t>预定义意图查询</w:t>
            </w:r>
          </w:p>
        </w:tc>
      </w:tr>
      <w:tr w14:paraId="5AA021AF">
        <w:tc>
          <w:p w14:paraId="635F2840">
            <w:pPr>
              <w:pStyle w:val="24"/>
            </w:pPr>
            <w:r>
              <w:t>POST</w:t>
            </w:r>
          </w:p>
        </w:tc>
        <w:tc>
          <w:p w14:paraId="0BAE9CEC">
            <w:pPr>
              <w:pStyle w:val="24"/>
            </w:pPr>
            <w:r>
              <w:t>/ai5g/mcp/domain-query/safeSelect</w:t>
            </w:r>
          </w:p>
        </w:tc>
        <w:tc>
          <w:p w14:paraId="61176502">
            <w:pPr>
              <w:pStyle w:val="24"/>
            </w:pPr>
            <w:r>
              <w:rPr>
                <w:rFonts w:hint="eastAsia"/>
              </w:rPr>
              <w:t>安全只读查询</w:t>
            </w:r>
          </w:p>
        </w:tc>
      </w:tr>
      <w:bookmarkEnd w:id="53"/>
    </w:tbl>
    <w:p w14:paraId="3ACF389A">
      <w:pPr>
        <w:pStyle w:val="5"/>
      </w:pPr>
      <w:bookmarkStart w:id="54" w:name="X2920d27a782a769dd141c57b9913f27ca631e11"/>
      <w:r>
        <w:t xml:space="preserve">7.5 </w:t>
      </w:r>
      <w:r>
        <w:rPr>
          <w:rFonts w:hint="eastAsia"/>
        </w:rPr>
        <w:t>返回结构</w:t>
      </w:r>
    </w:p>
    <w:p w14:paraId="5884B7FC">
      <w:pPr>
        <w:pStyle w:val="23"/>
      </w:pPr>
      <w:r>
        <w:rPr>
          <w:rFonts w:hint="eastAsia"/>
        </w:rPr>
        <w:t>接口采用统一返回结构：</w:t>
      </w:r>
    </w:p>
    <w:p w14:paraId="3617731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"操作成功"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"result"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{}</w:t>
      </w:r>
      <w:r>
        <w:br w:type="textWrapping"/>
      </w:r>
      <w:r>
        <w:rPr>
          <w:rStyle w:val="69"/>
        </w:rPr>
        <w:t>}</w:t>
      </w:r>
    </w:p>
    <w:bookmarkEnd w:id="49"/>
    <w:bookmarkEnd w:id="54"/>
    <w:p w14:paraId="02074B31">
      <w:pPr>
        <w:pStyle w:val="4"/>
      </w:pPr>
      <w:bookmarkStart w:id="55" w:name="Xd6267039c7fc4cf494a91b973e54ebc83b50f1d"/>
      <w:r>
        <w:t xml:space="preserve">8. </w:t>
      </w:r>
      <w:r>
        <w:rPr>
          <w:rFonts w:hint="eastAsia"/>
        </w:rPr>
        <w:t>安全设计</w:t>
      </w:r>
    </w:p>
    <w:p w14:paraId="36A4B1AE">
      <w:pPr>
        <w:pStyle w:val="5"/>
      </w:pPr>
      <w:bookmarkStart w:id="56" w:name="Xd3114afb16ec466bc7e6488b1003f822b52f3ab"/>
      <w:r>
        <w:t xml:space="preserve">8.1 </w:t>
      </w:r>
      <w:r>
        <w:rPr>
          <w:rFonts w:hint="eastAsia"/>
        </w:rPr>
        <w:t>认证与授权</w:t>
      </w:r>
    </w:p>
    <w:p w14:paraId="3D44684E">
      <w:pPr>
        <w:pStyle w:val="24"/>
        <w:numPr>
          <w:ilvl w:val="0"/>
          <w:numId w:val="2"/>
        </w:numPr>
      </w:pPr>
      <w:r>
        <w:rPr>
          <w:rFonts w:hint="eastAsia"/>
        </w:rPr>
        <w:t>用户通过统一认证入口登录。</w:t>
      </w:r>
    </w:p>
    <w:p w14:paraId="6FD4948E">
      <w:pPr>
        <w:pStyle w:val="24"/>
        <w:numPr>
          <w:ilvl w:val="0"/>
          <w:numId w:val="2"/>
        </w:numPr>
      </w:pPr>
      <w:r>
        <w:rPr>
          <w:rFonts w:hint="eastAsia"/>
        </w:rPr>
        <w:t>菜单、页面和接口按角色授权。</w:t>
      </w:r>
    </w:p>
    <w:p w14:paraId="6D148B45">
      <w:pPr>
        <w:pStyle w:val="24"/>
        <w:numPr>
          <w:ilvl w:val="0"/>
          <w:numId w:val="2"/>
        </w:numPr>
      </w:pPr>
      <w:r>
        <w:rPr>
          <w:rFonts w:hint="eastAsia"/>
        </w:rPr>
        <w:t>业务操作记录创建人、更新人和时间。</w:t>
      </w:r>
    </w:p>
    <w:bookmarkEnd w:id="56"/>
    <w:p w14:paraId="073C272E">
      <w:pPr>
        <w:pStyle w:val="5"/>
      </w:pPr>
      <w:bookmarkStart w:id="57" w:name="X05f563b2b53b5739e27b8a12d2614dfd83f17c7"/>
      <w:r>
        <w:t xml:space="preserve">8.2 </w:t>
      </w:r>
      <w:r>
        <w:rPr>
          <w:rFonts w:hint="eastAsia"/>
        </w:rPr>
        <w:t>文件安全</w:t>
      </w:r>
    </w:p>
    <w:p w14:paraId="7B1BD8BB">
      <w:pPr>
        <w:pStyle w:val="24"/>
        <w:numPr>
          <w:ilvl w:val="0"/>
          <w:numId w:val="2"/>
        </w:numPr>
      </w:pPr>
      <w:r>
        <w:rPr>
          <w:rFonts w:hint="eastAsia"/>
        </w:rPr>
        <w:t>上传文件使用SSRF类型过滤和业务允许类型校验。</w:t>
      </w:r>
    </w:p>
    <w:p w14:paraId="63D3B80C">
      <w:pPr>
        <w:pStyle w:val="24"/>
        <w:numPr>
          <w:ilvl w:val="0"/>
          <w:numId w:val="2"/>
        </w:numPr>
      </w:pPr>
      <w:r>
        <w:rPr>
          <w:rFonts w:hint="eastAsia"/>
        </w:rPr>
        <w:t>资源包图片代理限制在当前文档资源包目录内，防止路径穿越。</w:t>
      </w:r>
    </w:p>
    <w:p w14:paraId="06AD922B">
      <w:pPr>
        <w:pStyle w:val="24"/>
        <w:numPr>
          <w:ilvl w:val="0"/>
          <w:numId w:val="2"/>
        </w:numPr>
      </w:pPr>
      <w:r>
        <w:rPr>
          <w:rFonts w:hint="eastAsia"/>
        </w:rPr>
        <w:t>对象存储访问密钥不暴露给前端。</w:t>
      </w:r>
    </w:p>
    <w:bookmarkEnd w:id="57"/>
    <w:p w14:paraId="4254AFF9">
      <w:pPr>
        <w:pStyle w:val="5"/>
      </w:pPr>
      <w:bookmarkStart w:id="58" w:name="X0eb443e75254350bb0c13219925bde59db04c6a"/>
      <w:r>
        <w:t xml:space="preserve">8.3 </w:t>
      </w:r>
      <w:r>
        <w:rPr>
          <w:rFonts w:hint="eastAsia"/>
        </w:rPr>
        <w:t>数据查询安全</w:t>
      </w:r>
    </w:p>
    <w:p w14:paraId="12B19497">
      <w:pPr>
        <w:pStyle w:val="24"/>
        <w:numPr>
          <w:ilvl w:val="0"/>
          <w:numId w:val="2"/>
        </w:numPr>
      </w:pPr>
      <w:r>
        <w:rPr>
          <w:rFonts w:hint="eastAsia"/>
        </w:rPr>
        <w:t>只允许只读SELECT。</w:t>
      </w:r>
    </w:p>
    <w:p w14:paraId="7DA458DC">
      <w:pPr>
        <w:pStyle w:val="24"/>
        <w:numPr>
          <w:ilvl w:val="0"/>
          <w:numId w:val="2"/>
        </w:numPr>
      </w:pPr>
      <w:r>
        <w:rPr>
          <w:rFonts w:hint="eastAsia"/>
        </w:rPr>
        <w:t>禁止DML、DDL、危险函数、分号和注释。</w:t>
      </w:r>
    </w:p>
    <w:p w14:paraId="0388AC7D">
      <w:pPr>
        <w:pStyle w:val="24"/>
        <w:numPr>
          <w:ilvl w:val="0"/>
          <w:numId w:val="2"/>
        </w:numPr>
      </w:pPr>
      <w:r>
        <w:rPr>
          <w:rFonts w:hint="eastAsia"/>
        </w:rPr>
        <w:t>表引用必须在允许清单内。</w:t>
      </w:r>
    </w:p>
    <w:p w14:paraId="0FE964DD">
      <w:pPr>
        <w:pStyle w:val="24"/>
        <w:numPr>
          <w:ilvl w:val="0"/>
          <w:numId w:val="2"/>
        </w:numPr>
      </w:pPr>
      <w:r>
        <w:rPr>
          <w:rFonts w:hint="eastAsia"/>
        </w:rPr>
        <w:t>自动分页限制最大返回条数。</w:t>
      </w:r>
    </w:p>
    <w:p w14:paraId="391A9081">
      <w:pPr>
        <w:pStyle w:val="24"/>
        <w:numPr>
          <w:ilvl w:val="0"/>
          <w:numId w:val="2"/>
        </w:numPr>
      </w:pPr>
      <w:r>
        <w:rPr>
          <w:rFonts w:hint="eastAsia"/>
        </w:rPr>
        <w:t>查询范围上下文对模型提供明确规则，降低SQL猜测风险。</w:t>
      </w:r>
    </w:p>
    <w:bookmarkEnd w:id="58"/>
    <w:p w14:paraId="4A12DFD3">
      <w:pPr>
        <w:pStyle w:val="5"/>
      </w:pPr>
      <w:bookmarkStart w:id="59" w:name="X678fcd04d988aa40b00a55bad1fc6c3795d15e8"/>
      <w:r>
        <w:t xml:space="preserve">8.4 </w:t>
      </w:r>
      <w:r>
        <w:rPr>
          <w:rFonts w:hint="eastAsia"/>
        </w:rPr>
        <w:t>AI回答安全</w:t>
      </w:r>
    </w:p>
    <w:p w14:paraId="3E4AFB60">
      <w:pPr>
        <w:pStyle w:val="24"/>
        <w:numPr>
          <w:ilvl w:val="0"/>
          <w:numId w:val="2"/>
        </w:numPr>
      </w:pPr>
      <w:r>
        <w:rPr>
          <w:rFonts w:hint="eastAsia"/>
        </w:rPr>
        <w:t>强制要求模型仅使用知识库和数据库查询结果。</w:t>
      </w:r>
    </w:p>
    <w:p w14:paraId="33097DBF">
      <w:pPr>
        <w:pStyle w:val="24"/>
        <w:numPr>
          <w:ilvl w:val="0"/>
          <w:numId w:val="2"/>
        </w:numPr>
      </w:pPr>
      <w:r>
        <w:rPr>
          <w:rFonts w:hint="eastAsia"/>
        </w:rPr>
        <w:t>空结果必须如实说明。</w:t>
      </w:r>
    </w:p>
    <w:p w14:paraId="74351F4E">
      <w:pPr>
        <w:pStyle w:val="24"/>
        <w:numPr>
          <w:ilvl w:val="0"/>
          <w:numId w:val="2"/>
        </w:numPr>
      </w:pPr>
      <w:r>
        <w:rPr>
          <w:rFonts w:hint="eastAsia"/>
        </w:rPr>
        <w:t>来源标注用于区分数据库结果和知识库结果。</w:t>
      </w:r>
    </w:p>
    <w:p w14:paraId="3A88FAFE">
      <w:pPr>
        <w:pStyle w:val="24"/>
        <w:numPr>
          <w:ilvl w:val="0"/>
          <w:numId w:val="2"/>
        </w:numPr>
      </w:pPr>
      <w:r>
        <w:rPr>
          <w:rFonts w:hint="eastAsia"/>
        </w:rPr>
        <w:t>避免模型将知识文档内容误判为数据库查询结果。</w:t>
      </w:r>
    </w:p>
    <w:bookmarkEnd w:id="55"/>
    <w:bookmarkEnd w:id="59"/>
    <w:p w14:paraId="0F2C6C51">
      <w:pPr>
        <w:pStyle w:val="4"/>
      </w:pPr>
      <w:bookmarkStart w:id="60" w:name="Xaaf5c79384c4106c4042f0d19499394c111d1d9"/>
      <w:r>
        <w:t xml:space="preserve">9. </w:t>
      </w:r>
      <w:r>
        <w:rPr>
          <w:rFonts w:hint="eastAsia"/>
        </w:rPr>
        <w:t>部署架构</w:t>
      </w:r>
    </w:p>
    <w:p w14:paraId="7D09E93C">
      <w:pPr>
        <w:pStyle w:val="5"/>
      </w:pPr>
      <w:bookmarkStart w:id="61" w:name="X096344597e22f355966650c38652e872d9e4404"/>
      <w:r>
        <w:t xml:space="preserve">9.1 </w:t>
      </w:r>
      <w:r>
        <w:rPr>
          <w:rFonts w:hint="eastAsia"/>
        </w:rPr>
        <w:t>部署组件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393"/>
      </w:tblGrid>
      <w:tr w14:paraId="4D9D1119">
        <w:trPr>
          <w:tblHeader/>
        </w:trPr>
        <w:tc>
          <w:p w14:paraId="1EF969A9">
            <w:pPr>
              <w:pStyle w:val="24"/>
            </w:pPr>
            <w:r>
              <w:rPr>
                <w:rFonts w:hint="eastAsia"/>
              </w:rPr>
              <w:t>组件</w:t>
            </w:r>
          </w:p>
        </w:tc>
        <w:tc>
          <w:p w14:paraId="3BCB1D81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5E362E73">
        <w:tc>
          <w:p w14:paraId="3CFA5DF6">
            <w:pPr>
              <w:pStyle w:val="24"/>
            </w:pPr>
            <w:r>
              <w:rPr>
                <w:rFonts w:hint="eastAsia"/>
              </w:rPr>
              <w:t>Web前端</w:t>
            </w:r>
          </w:p>
        </w:tc>
        <w:tc>
          <w:p w14:paraId="102BC8F1">
            <w:pPr>
              <w:pStyle w:val="24"/>
            </w:pPr>
            <w:r>
              <w:rPr>
                <w:rFonts w:hint="eastAsia"/>
              </w:rPr>
              <w:t>部署静态页面，通过网关访问后端服务</w:t>
            </w:r>
          </w:p>
        </w:tc>
      </w:tr>
      <w:tr w14:paraId="7ECE64F4">
        <w:tc>
          <w:p w14:paraId="4EA3FA8D">
            <w:pPr>
              <w:pStyle w:val="24"/>
            </w:pPr>
            <w:r>
              <w:rPr>
                <w:rFonts w:hint="eastAsia"/>
              </w:rPr>
              <w:t>应用服务</w:t>
            </w:r>
          </w:p>
        </w:tc>
        <w:tc>
          <w:p w14:paraId="6C1209CF">
            <w:pPr>
              <w:pStyle w:val="24"/>
            </w:pPr>
            <w:r>
              <w:rPr>
                <w:rFonts w:hint="eastAsia"/>
              </w:rPr>
              <w:t>提供业务接口、异步任务和AI编排</w:t>
            </w:r>
          </w:p>
        </w:tc>
      </w:tr>
      <w:tr w14:paraId="0103701C">
        <w:tc>
          <w:p w14:paraId="0C598857">
            <w:pPr>
              <w:pStyle w:val="24"/>
            </w:pPr>
            <w:r>
              <w:rPr>
                <w:rFonts w:hint="eastAsia"/>
              </w:rPr>
              <w:t>业务元数据库</w:t>
            </w:r>
          </w:p>
        </w:tc>
        <w:tc>
          <w:p w14:paraId="6CAECCF0">
            <w:pPr>
              <w:pStyle w:val="24"/>
            </w:pPr>
            <w:r>
              <w:rPr>
                <w:rFonts w:hint="eastAsia"/>
              </w:rPr>
              <w:t>保存文档、分类、查询范围和审计数据</w:t>
            </w:r>
          </w:p>
        </w:tc>
      </w:tr>
      <w:tr w14:paraId="3CDFDFA2">
        <w:tc>
          <w:p w14:paraId="46E663AF">
            <w:pPr>
              <w:pStyle w:val="24"/>
            </w:pPr>
            <w:r>
              <w:rPr>
                <w:rFonts w:hint="eastAsia"/>
              </w:rPr>
              <w:t>向量数据库</w:t>
            </w:r>
          </w:p>
        </w:tc>
        <w:tc>
          <w:p w14:paraId="2118B505">
            <w:pPr>
              <w:pStyle w:val="24"/>
            </w:pPr>
            <w:r>
              <w:rPr>
                <w:rFonts w:hint="eastAsia"/>
              </w:rPr>
              <w:t>保存知识向量</w:t>
            </w:r>
          </w:p>
        </w:tc>
      </w:tr>
      <w:tr w14:paraId="7F58576F">
        <w:tc>
          <w:p w14:paraId="227E3E23">
            <w:pPr>
              <w:pStyle w:val="24"/>
            </w:pPr>
            <w:r>
              <w:rPr>
                <w:rFonts w:hint="eastAsia"/>
              </w:rPr>
              <w:t>缓存</w:t>
            </w:r>
          </w:p>
        </w:tc>
        <w:tc>
          <w:p w14:paraId="25E1672B">
            <w:pPr>
              <w:pStyle w:val="24"/>
            </w:pPr>
            <w:r>
              <w:rPr>
                <w:rFonts w:hint="eastAsia"/>
              </w:rPr>
              <w:t>保存会话和临时状态</w:t>
            </w:r>
          </w:p>
        </w:tc>
      </w:tr>
      <w:tr w14:paraId="71C0E154">
        <w:tc>
          <w:p w14:paraId="33B78B0D">
            <w:pPr>
              <w:pStyle w:val="24"/>
            </w:pPr>
            <w:r>
              <w:rPr>
                <w:rFonts w:hint="eastAsia"/>
              </w:rPr>
              <w:t>对象存储</w:t>
            </w:r>
          </w:p>
        </w:tc>
        <w:tc>
          <w:p w14:paraId="33F8A55C">
            <w:pPr>
              <w:pStyle w:val="24"/>
            </w:pPr>
            <w:r>
              <w:rPr>
                <w:rFonts w:hint="eastAsia"/>
              </w:rPr>
              <w:t>保存源文件、Markdown和图片资源</w:t>
            </w:r>
          </w:p>
        </w:tc>
      </w:tr>
      <w:tr w14:paraId="3C0372C4">
        <w:tc>
          <w:p w14:paraId="7F3ECFB4">
            <w:pPr>
              <w:pStyle w:val="24"/>
            </w:pPr>
            <w:r>
              <w:rPr>
                <w:rFonts w:hint="eastAsia"/>
              </w:rPr>
              <w:t>文档解析服务</w:t>
            </w:r>
          </w:p>
        </w:tc>
        <w:tc>
          <w:p w14:paraId="621CC64D">
            <w:pPr>
              <w:pStyle w:val="24"/>
            </w:pPr>
            <w:r>
              <w:rPr>
                <w:rFonts w:hint="eastAsia"/>
              </w:rPr>
              <w:t>执行Office转PDF和MinerU解析</w:t>
            </w:r>
          </w:p>
        </w:tc>
      </w:tr>
      <w:tr w14:paraId="41170C8A">
        <w:tc>
          <w:p w14:paraId="15A71D44">
            <w:pPr>
              <w:pStyle w:val="24"/>
            </w:pPr>
            <w:r>
              <w:rPr>
                <w:rFonts w:hint="eastAsia"/>
              </w:rPr>
              <w:t>大模型服务</w:t>
            </w:r>
          </w:p>
        </w:tc>
        <w:tc>
          <w:p w14:paraId="34E595DF">
            <w:pPr>
              <w:pStyle w:val="24"/>
            </w:pPr>
            <w:r>
              <w:rPr>
                <w:rFonts w:hint="eastAsia"/>
              </w:rPr>
              <w:t>提供问题分类、向量化和回答生成</w:t>
            </w:r>
          </w:p>
        </w:tc>
      </w:tr>
      <w:tr w14:paraId="43C386E2">
        <w:tc>
          <w:p w14:paraId="3CEB256F">
            <w:pPr>
              <w:pStyle w:val="24"/>
            </w:pPr>
            <w:r>
              <w:rPr>
                <w:rFonts w:hint="eastAsia"/>
              </w:rPr>
              <w:t>反向代理</w:t>
            </w:r>
          </w:p>
        </w:tc>
        <w:tc>
          <w:p w14:paraId="58B60ACA">
            <w:pPr>
              <w:pStyle w:val="24"/>
            </w:pPr>
            <w:r>
              <w:rPr>
                <w:rFonts w:hint="eastAsia"/>
              </w:rPr>
              <w:t>提供HTTPS、路由转发和静态资源访问</w:t>
            </w:r>
          </w:p>
        </w:tc>
      </w:tr>
      <w:bookmarkEnd w:id="61"/>
    </w:tbl>
    <w:p w14:paraId="235992BF">
      <w:pPr>
        <w:pStyle w:val="5"/>
      </w:pPr>
      <w:bookmarkStart w:id="62" w:name="Xe6224c489adf69fd9b157d65a4b36e67f62fb45"/>
      <w:r>
        <w:t xml:space="preserve">9.2 </w:t>
      </w:r>
      <w:r>
        <w:rPr>
          <w:rFonts w:hint="eastAsia"/>
        </w:rPr>
        <w:t>部署拓扑</w:t>
      </w:r>
    </w:p>
    <w:p w14:paraId="1C0A6852">
      <w:pPr>
        <w:pStyle w:val="23"/>
      </w:pPr>
      <w:r>
        <w:drawing>
          <wp:inline distT="0" distB="0" distL="114300" distR="114300">
            <wp:extent cx="5334000" cy="2401570"/>
            <wp:effectExtent l="0" t="0" r="0" b="0"/>
            <wp:docPr id="88" name="Picture" descr="部署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部署架构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1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0"/>
    <w:bookmarkEnd w:id="62"/>
    <w:p w14:paraId="55F94B1D">
      <w:pPr>
        <w:pStyle w:val="4"/>
      </w:pPr>
      <w:bookmarkStart w:id="63" w:name="Xd2c083b44093a47bed83708f5e266262fc6fdfd"/>
      <w:r>
        <w:t xml:space="preserve">10. </w:t>
      </w:r>
      <w:r>
        <w:rPr>
          <w:rFonts w:hint="eastAsia"/>
        </w:rPr>
        <w:t>非功能设计</w:t>
      </w:r>
    </w:p>
    <w:p w14:paraId="4ED1D442">
      <w:pPr>
        <w:pStyle w:val="5"/>
      </w:pPr>
      <w:bookmarkStart w:id="64" w:name="X969fe0e231b8b0a217abae67927c2afff7c8393"/>
      <w:r>
        <w:t xml:space="preserve">10.1 </w:t>
      </w:r>
      <w:r>
        <w:rPr>
          <w:rFonts w:hint="eastAsia"/>
        </w:rPr>
        <w:t>性能</w:t>
      </w:r>
    </w:p>
    <w:p w14:paraId="023E3F86">
      <w:pPr>
        <w:pStyle w:val="24"/>
        <w:numPr>
          <w:ilvl w:val="0"/>
          <w:numId w:val="2"/>
        </w:numPr>
      </w:pPr>
      <w:r>
        <w:rPr>
          <w:rFonts w:hint="eastAsia"/>
        </w:rPr>
        <w:t>常规列表查询应支持分页。</w:t>
      </w:r>
    </w:p>
    <w:p w14:paraId="3F584E1E">
      <w:pPr>
        <w:pStyle w:val="24"/>
        <w:numPr>
          <w:ilvl w:val="0"/>
          <w:numId w:val="2"/>
        </w:numPr>
      </w:pPr>
      <w:r>
        <w:rPr>
          <w:rFonts w:hint="eastAsia"/>
        </w:rPr>
        <w:t>文档转换和向量化为异步任务，不阻塞用户请求。</w:t>
      </w:r>
    </w:p>
    <w:p w14:paraId="282984A8">
      <w:pPr>
        <w:pStyle w:val="24"/>
        <w:numPr>
          <w:ilvl w:val="0"/>
          <w:numId w:val="2"/>
        </w:numPr>
      </w:pPr>
      <w:r>
        <w:rPr>
          <w:rFonts w:hint="eastAsia"/>
        </w:rPr>
        <w:t>知识检索上下文设置合理上限，避免超出模型输入窗口。</w:t>
      </w:r>
    </w:p>
    <w:p w14:paraId="5383DBE4">
      <w:pPr>
        <w:pStyle w:val="24"/>
        <w:numPr>
          <w:ilvl w:val="0"/>
          <w:numId w:val="2"/>
        </w:numPr>
      </w:pPr>
      <w:r>
        <w:rPr>
          <w:rFonts w:hint="eastAsia"/>
        </w:rPr>
        <w:t>大文档资源清单使用大文本字段，避免数据库截断。</w:t>
      </w:r>
    </w:p>
    <w:bookmarkEnd w:id="64"/>
    <w:p w14:paraId="384CB45C">
      <w:pPr>
        <w:pStyle w:val="5"/>
      </w:pPr>
      <w:bookmarkStart w:id="65" w:name="Xa2cecd1b677f034efac58f6dc54ad13d2281b9f"/>
      <w:r>
        <w:t xml:space="preserve">10.2 </w:t>
      </w:r>
      <w:r>
        <w:rPr>
          <w:rFonts w:hint="eastAsia"/>
        </w:rPr>
        <w:t>可靠性</w:t>
      </w:r>
    </w:p>
    <w:p w14:paraId="2DEAEEB7">
      <w:pPr>
        <w:pStyle w:val="24"/>
        <w:numPr>
          <w:ilvl w:val="0"/>
          <w:numId w:val="2"/>
        </w:numPr>
      </w:pPr>
      <w:r>
        <w:rPr>
          <w:rFonts w:hint="eastAsia"/>
        </w:rPr>
        <w:t>转换任务支持启动恢复。</w:t>
      </w:r>
    </w:p>
    <w:p w14:paraId="152B3655">
      <w:pPr>
        <w:pStyle w:val="24"/>
        <w:numPr>
          <w:ilvl w:val="0"/>
          <w:numId w:val="2"/>
        </w:numPr>
      </w:pPr>
      <w:r>
        <w:rPr>
          <w:rFonts w:hint="eastAsia"/>
        </w:rPr>
        <w:t>删除清理支持失败重试。</w:t>
      </w:r>
    </w:p>
    <w:p w14:paraId="1836343A">
      <w:pPr>
        <w:pStyle w:val="24"/>
        <w:numPr>
          <w:ilvl w:val="0"/>
          <w:numId w:val="2"/>
        </w:numPr>
      </w:pPr>
      <w:r>
        <w:rPr>
          <w:rFonts w:hint="eastAsia"/>
        </w:rPr>
        <w:t>文档预览失败时提供下载原文件兜底。</w:t>
      </w:r>
    </w:p>
    <w:p w14:paraId="40B5D5BF">
      <w:pPr>
        <w:pStyle w:val="24"/>
        <w:numPr>
          <w:ilvl w:val="0"/>
          <w:numId w:val="2"/>
        </w:numPr>
      </w:pPr>
      <w:r>
        <w:rPr>
          <w:rFonts w:hint="eastAsia"/>
        </w:rPr>
        <w:t>文档解析远程失败时可回退本地解析。</w:t>
      </w:r>
    </w:p>
    <w:bookmarkEnd w:id="65"/>
    <w:p w14:paraId="2D7FAD47">
      <w:pPr>
        <w:pStyle w:val="5"/>
      </w:pPr>
      <w:bookmarkStart w:id="66" w:name="Xe3366dd01e451a92422543d0f169a5e71205896"/>
      <w:r>
        <w:t xml:space="preserve">10.3 </w:t>
      </w:r>
      <w:r>
        <w:rPr>
          <w:rFonts w:hint="eastAsia"/>
        </w:rPr>
        <w:t>可维护性</w:t>
      </w:r>
    </w:p>
    <w:p w14:paraId="062C21C7">
      <w:pPr>
        <w:pStyle w:val="24"/>
        <w:numPr>
          <w:ilvl w:val="0"/>
          <w:numId w:val="2"/>
        </w:numPr>
      </w:pPr>
      <w:r>
        <w:rPr>
          <w:rFonts w:hint="eastAsia"/>
        </w:rPr>
        <w:t>文档分类、查询范围、知识库、模型配置均可通过管理界面或配置维护。</w:t>
      </w:r>
    </w:p>
    <w:p w14:paraId="46C4BB21">
      <w:pPr>
        <w:pStyle w:val="24"/>
        <w:numPr>
          <w:ilvl w:val="0"/>
          <w:numId w:val="2"/>
        </w:numPr>
      </w:pPr>
      <w:r>
        <w:rPr>
          <w:rFonts w:hint="eastAsia"/>
        </w:rPr>
        <w:t>业务代码限定在独立业务模块内。</w:t>
      </w:r>
    </w:p>
    <w:p w14:paraId="2739458B">
      <w:pPr>
        <w:pStyle w:val="24"/>
        <w:numPr>
          <w:ilvl w:val="0"/>
          <w:numId w:val="2"/>
        </w:numPr>
      </w:pPr>
      <w:r>
        <w:rPr>
          <w:rFonts w:hint="eastAsia"/>
        </w:rPr>
        <w:t>接口和数据结构保持稳定，便于二期扩展。</w:t>
      </w:r>
    </w:p>
    <w:bookmarkEnd w:id="66"/>
    <w:p w14:paraId="0C5EC783">
      <w:pPr>
        <w:pStyle w:val="5"/>
      </w:pPr>
      <w:bookmarkStart w:id="67" w:name="X1cd3044704bfea689ee918594675ebf0054387c"/>
      <w:r>
        <w:t xml:space="preserve">10.4 </w:t>
      </w:r>
      <w:r>
        <w:rPr>
          <w:rFonts w:hint="eastAsia"/>
        </w:rPr>
        <w:t>可观测性</w:t>
      </w:r>
    </w:p>
    <w:p w14:paraId="7CD772DB">
      <w:pPr>
        <w:pStyle w:val="24"/>
        <w:numPr>
          <w:ilvl w:val="0"/>
          <w:numId w:val="2"/>
        </w:numPr>
      </w:pPr>
      <w:r>
        <w:rPr>
          <w:rFonts w:hint="eastAsia"/>
        </w:rPr>
        <w:t>系统日志记录关键业务动作和异常。</w:t>
      </w:r>
    </w:p>
    <w:p w14:paraId="2110D8B3">
      <w:pPr>
        <w:pStyle w:val="24"/>
        <w:numPr>
          <w:ilvl w:val="0"/>
          <w:numId w:val="2"/>
        </w:numPr>
      </w:pPr>
      <w:r>
        <w:rPr>
          <w:rFonts w:hint="eastAsia"/>
        </w:rPr>
        <w:t>转换任务记录提交、排队、开始、完成、错误等时间点。</w:t>
      </w:r>
    </w:p>
    <w:p w14:paraId="3675B824">
      <w:pPr>
        <w:pStyle w:val="24"/>
        <w:numPr>
          <w:ilvl w:val="0"/>
          <w:numId w:val="2"/>
        </w:numPr>
      </w:pPr>
      <w:r>
        <w:rPr>
          <w:rFonts w:hint="eastAsia"/>
        </w:rPr>
        <w:t>文档概览页提供状态和容量统计，便于运维观察。</w:t>
      </w:r>
    </w:p>
    <w:bookmarkEnd w:id="0"/>
    <w:bookmarkEnd w:id="63"/>
    <w:bookmarkEnd w:id="6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D6F2F97"/>
    <w:rsid w:val="BFCFD9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2026-08-24T15:31:00Z</dcterms:created>
  <dc:creator>zz Z</dc:creator>
  <cp:lastModifiedBy>zz Z</cp:lastModifiedBy>
  <dcterms:modified xsi:type="dcterms:W3CDTF">2026-08-24T15:37:58Z</dcterms:modified>
  <dc:title>01_软件设计说明书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38E21E46A154CEDF45F48B6ABF308220_42</vt:lpwstr>
  </property>
</Properties>
</file>