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6570" w14:textId="4A8F0770" w:rsidR="00FC2615" w:rsidRPr="00DA3377" w:rsidRDefault="00F06FDF" w:rsidP="0069238B">
      <w:pPr>
        <w:rPr>
          <w:rFonts w:ascii="Wuerth Book" w:hAnsi="Wuerth Book"/>
          <w:b/>
          <w:sz w:val="28"/>
          <w:szCs w:val="28"/>
        </w:rPr>
      </w:pPr>
      <w:r w:rsidRPr="00DA3377">
        <w:rPr>
          <w:rFonts w:ascii="Wuerth Book" w:hAnsi="Wuerth Book"/>
          <w:b/>
          <w:sz w:val="28"/>
          <w:szCs w:val="28"/>
        </w:rPr>
        <w:t xml:space="preserve">PROCEDURE AND TERMS </w:t>
      </w:r>
      <w:r w:rsidR="00DB70BD">
        <w:rPr>
          <w:rFonts w:ascii="Wuerth Book" w:hAnsi="Wuerth Book"/>
          <w:b/>
          <w:sz w:val="28"/>
          <w:szCs w:val="28"/>
        </w:rPr>
        <w:t xml:space="preserve">- </w:t>
      </w:r>
      <w:r w:rsidRPr="00DA3377">
        <w:rPr>
          <w:rFonts w:ascii="Wuerth Book" w:hAnsi="Wuerth Book"/>
          <w:b/>
          <w:sz w:val="28"/>
          <w:szCs w:val="28"/>
        </w:rPr>
        <w:t>BONUS CONTRACTS 202</w:t>
      </w:r>
      <w:r w:rsidR="004857DD" w:rsidRPr="00DA3377">
        <w:rPr>
          <w:rFonts w:ascii="Wuerth Book" w:hAnsi="Wuerth Book"/>
          <w:b/>
          <w:sz w:val="28"/>
          <w:szCs w:val="28"/>
        </w:rPr>
        <w:t>4</w:t>
      </w:r>
    </w:p>
    <w:p w14:paraId="60F6F8B4" w14:textId="77777777" w:rsidR="00EF23A3" w:rsidRDefault="00EF23A3" w:rsidP="003C79A4">
      <w:pPr>
        <w:rPr>
          <w:rFonts w:ascii="Wuerth Book" w:hAnsi="Wuerth Book"/>
          <w:b/>
          <w:color w:val="FF0000"/>
          <w:sz w:val="22"/>
          <w:szCs w:val="22"/>
        </w:rPr>
      </w:pPr>
    </w:p>
    <w:p w14:paraId="0254CF7A" w14:textId="77777777" w:rsidR="00DA3377" w:rsidRPr="00F06FDF" w:rsidRDefault="00DA3377" w:rsidP="003C79A4">
      <w:pPr>
        <w:rPr>
          <w:rFonts w:ascii="Wuerth Book" w:hAnsi="Wuerth Book"/>
          <w:sz w:val="22"/>
          <w:szCs w:val="22"/>
          <w:u w:val="single"/>
        </w:rPr>
      </w:pPr>
    </w:p>
    <w:p w14:paraId="48779720" w14:textId="6F50D0E7" w:rsidR="005E2CF6" w:rsidRPr="005E2CF6" w:rsidRDefault="005E2CF6" w:rsidP="005E2CF6">
      <w:pPr>
        <w:rPr>
          <w:rFonts w:ascii="Wuerth Book" w:hAnsi="Wuerth Book"/>
          <w:b/>
          <w:bCs/>
          <w:sz w:val="24"/>
          <w:szCs w:val="24"/>
        </w:rPr>
      </w:pPr>
      <w:r w:rsidRPr="005E2CF6">
        <w:rPr>
          <w:rFonts w:ascii="Wuerth Book" w:hAnsi="Wuerth Book"/>
          <w:b/>
          <w:bCs/>
          <w:sz w:val="24"/>
          <w:szCs w:val="24"/>
          <w:u w:val="single"/>
        </w:rPr>
        <w:t>Objective:</w:t>
      </w:r>
      <w:r w:rsidRPr="005E2CF6">
        <w:rPr>
          <w:rFonts w:ascii="Wuerth Book" w:hAnsi="Wuerth Book"/>
          <w:b/>
          <w:bCs/>
          <w:sz w:val="24"/>
          <w:szCs w:val="24"/>
        </w:rPr>
        <w:t xml:space="preserve"> </w:t>
      </w:r>
      <w:r w:rsidRPr="00DA3377">
        <w:rPr>
          <w:rFonts w:ascii="Wuerth Book" w:hAnsi="Wuerth Book"/>
          <w:sz w:val="24"/>
          <w:szCs w:val="24"/>
        </w:rPr>
        <w:t>pay bonus only on growth</w:t>
      </w:r>
      <w:r w:rsidR="00DB70BD">
        <w:rPr>
          <w:rFonts w:ascii="Wuerth Book" w:hAnsi="Wuerth Book"/>
          <w:sz w:val="24"/>
          <w:szCs w:val="24"/>
        </w:rPr>
        <w:t>, bonus if sales 2024 &gt; sales 2023</w:t>
      </w:r>
    </w:p>
    <w:p w14:paraId="2EED7E5E" w14:textId="77777777" w:rsidR="005E2CF6" w:rsidRPr="005E2CF6" w:rsidRDefault="005E2CF6" w:rsidP="005E2CF6">
      <w:pPr>
        <w:rPr>
          <w:rFonts w:ascii="Wuerth Book" w:hAnsi="Wuerth Book"/>
          <w:sz w:val="22"/>
          <w:szCs w:val="22"/>
        </w:rPr>
      </w:pPr>
    </w:p>
    <w:p w14:paraId="6815AA85" w14:textId="77777777" w:rsidR="005E2CF6" w:rsidRPr="005E2CF6" w:rsidRDefault="005E2CF6" w:rsidP="005E2CF6">
      <w:pPr>
        <w:rPr>
          <w:rFonts w:ascii="Wuerth Book" w:hAnsi="Wuerth Book"/>
          <w:b/>
          <w:bCs/>
          <w:sz w:val="22"/>
          <w:szCs w:val="22"/>
        </w:rPr>
      </w:pPr>
      <w:r w:rsidRPr="005E2CF6">
        <w:rPr>
          <w:rFonts w:ascii="Wuerth Book" w:hAnsi="Wuerth Book"/>
          <w:b/>
          <w:bCs/>
          <w:sz w:val="22"/>
          <w:szCs w:val="22"/>
        </w:rPr>
        <w:t xml:space="preserve">New contracts: </w:t>
      </w:r>
    </w:p>
    <w:p w14:paraId="223BB05F" w14:textId="6C1D3AF0" w:rsidR="005E2CF6" w:rsidRPr="0067218D" w:rsidRDefault="005E2CF6" w:rsidP="0067218D">
      <w:pPr>
        <w:pStyle w:val="ListParagraph"/>
        <w:numPr>
          <w:ilvl w:val="0"/>
          <w:numId w:val="5"/>
        </w:numPr>
        <w:rPr>
          <w:rFonts w:ascii="Wuerth Book" w:hAnsi="Wuerth Book"/>
          <w:sz w:val="22"/>
          <w:szCs w:val="22"/>
        </w:rPr>
      </w:pPr>
      <w:r w:rsidRPr="0067218D">
        <w:rPr>
          <w:rFonts w:ascii="Wuerth Book" w:hAnsi="Wuerth Book"/>
          <w:sz w:val="22"/>
          <w:szCs w:val="22"/>
        </w:rPr>
        <w:t>We have made the strategic choice to no longer offer new bonus contracts</w:t>
      </w:r>
    </w:p>
    <w:p w14:paraId="66E9F03F" w14:textId="77777777" w:rsidR="005E2CF6" w:rsidRPr="005E2CF6" w:rsidRDefault="005E2CF6" w:rsidP="005E2CF6">
      <w:pPr>
        <w:rPr>
          <w:rFonts w:ascii="Wuerth Book" w:hAnsi="Wuerth Book"/>
          <w:sz w:val="22"/>
          <w:szCs w:val="22"/>
        </w:rPr>
      </w:pPr>
    </w:p>
    <w:p w14:paraId="37B28285" w14:textId="77777777" w:rsidR="005E2CF6" w:rsidRPr="005E2CF6" w:rsidRDefault="005E2CF6" w:rsidP="005E2CF6">
      <w:pPr>
        <w:rPr>
          <w:rFonts w:ascii="Wuerth Book" w:hAnsi="Wuerth Book"/>
          <w:b/>
          <w:bCs/>
          <w:sz w:val="22"/>
          <w:szCs w:val="22"/>
        </w:rPr>
      </w:pPr>
      <w:r w:rsidRPr="005E2CF6">
        <w:rPr>
          <w:rFonts w:ascii="Wuerth Book" w:hAnsi="Wuerth Book"/>
          <w:b/>
          <w:bCs/>
          <w:sz w:val="22"/>
          <w:szCs w:val="22"/>
        </w:rPr>
        <w:t xml:space="preserve">Existing contracts: </w:t>
      </w:r>
    </w:p>
    <w:p w14:paraId="0BC96446" w14:textId="387AB6A3" w:rsidR="004172BA" w:rsidRPr="0067218D" w:rsidRDefault="005E2CF6" w:rsidP="0067218D">
      <w:pPr>
        <w:pStyle w:val="ListParagraph"/>
        <w:numPr>
          <w:ilvl w:val="0"/>
          <w:numId w:val="5"/>
        </w:numPr>
        <w:rPr>
          <w:rFonts w:ascii="Wuerth Book" w:hAnsi="Wuerth Book"/>
          <w:sz w:val="22"/>
          <w:szCs w:val="22"/>
        </w:rPr>
      </w:pPr>
      <w:r w:rsidRPr="0067218D">
        <w:rPr>
          <w:rFonts w:ascii="Wuerth Book" w:hAnsi="Wuerth Book"/>
          <w:sz w:val="22"/>
          <w:szCs w:val="22"/>
        </w:rPr>
        <w:t xml:space="preserve">For customers with sales below </w:t>
      </w:r>
      <w:r w:rsidR="00DA3377">
        <w:rPr>
          <w:rFonts w:ascii="Wuerth Book" w:hAnsi="Wuerth Book"/>
          <w:sz w:val="22"/>
          <w:szCs w:val="22"/>
        </w:rPr>
        <w:t xml:space="preserve">€ </w:t>
      </w:r>
      <w:r w:rsidRPr="0067218D">
        <w:rPr>
          <w:rFonts w:ascii="Wuerth Book" w:hAnsi="Wuerth Book"/>
          <w:sz w:val="22"/>
          <w:szCs w:val="22"/>
        </w:rPr>
        <w:t>10</w:t>
      </w:r>
      <w:r w:rsidR="00DA3377">
        <w:rPr>
          <w:rFonts w:ascii="Wuerth Book" w:hAnsi="Wuerth Book"/>
          <w:sz w:val="22"/>
          <w:szCs w:val="22"/>
        </w:rPr>
        <w:t>.</w:t>
      </w:r>
      <w:r w:rsidRPr="0067218D">
        <w:rPr>
          <w:rFonts w:ascii="Wuerth Book" w:hAnsi="Wuerth Book"/>
          <w:sz w:val="22"/>
          <w:szCs w:val="22"/>
        </w:rPr>
        <w:t>000</w:t>
      </w:r>
      <w:r w:rsidR="00DA3377">
        <w:rPr>
          <w:rFonts w:ascii="Wuerth Book" w:hAnsi="Wuerth Book"/>
          <w:sz w:val="22"/>
          <w:szCs w:val="22"/>
        </w:rPr>
        <w:t xml:space="preserve"> </w:t>
      </w:r>
      <w:r w:rsidRPr="0067218D">
        <w:rPr>
          <w:rFonts w:ascii="Wuerth Book" w:hAnsi="Wuerth Book"/>
          <w:sz w:val="22"/>
          <w:szCs w:val="22"/>
        </w:rPr>
        <w:t>contracts will no longer be renewable.</w:t>
      </w:r>
      <w:r w:rsidR="007E511C" w:rsidRPr="0067218D">
        <w:rPr>
          <w:rFonts w:ascii="Wuerth Book" w:hAnsi="Wuerth Book"/>
          <w:sz w:val="22"/>
          <w:szCs w:val="22"/>
        </w:rPr>
        <w:t xml:space="preserve"> </w:t>
      </w:r>
    </w:p>
    <w:p w14:paraId="1E10895C" w14:textId="2D8268A2" w:rsidR="004172BA" w:rsidRPr="0067218D" w:rsidRDefault="004172BA" w:rsidP="0067218D">
      <w:pPr>
        <w:pStyle w:val="ListParagraph"/>
        <w:numPr>
          <w:ilvl w:val="0"/>
          <w:numId w:val="5"/>
        </w:numPr>
        <w:rPr>
          <w:rFonts w:ascii="Wuerth Book" w:hAnsi="Wuerth Book"/>
          <w:sz w:val="22"/>
          <w:szCs w:val="22"/>
        </w:rPr>
      </w:pPr>
      <w:r w:rsidRPr="0067218D">
        <w:rPr>
          <w:rFonts w:ascii="Wuerth Book" w:hAnsi="Wuerth Book"/>
          <w:sz w:val="22"/>
          <w:szCs w:val="22"/>
        </w:rPr>
        <w:t>Contracts for customers with GP</w:t>
      </w:r>
      <w:r w:rsidR="0067218D" w:rsidRPr="0067218D">
        <w:rPr>
          <w:rFonts w:ascii="Wuerth Book" w:hAnsi="Wuerth Book"/>
          <w:sz w:val="22"/>
          <w:szCs w:val="22"/>
        </w:rPr>
        <w:t xml:space="preserve"> </w:t>
      </w:r>
      <w:r w:rsidRPr="0067218D">
        <w:rPr>
          <w:rFonts w:ascii="Wuerth Book" w:hAnsi="Wuerth Book"/>
          <w:sz w:val="22"/>
          <w:szCs w:val="22"/>
        </w:rPr>
        <w:t>&lt;</w:t>
      </w:r>
      <w:r w:rsidR="0067218D" w:rsidRPr="0067218D">
        <w:rPr>
          <w:rFonts w:ascii="Wuerth Book" w:hAnsi="Wuerth Book"/>
          <w:sz w:val="22"/>
          <w:szCs w:val="22"/>
        </w:rPr>
        <w:t xml:space="preserve"> </w:t>
      </w:r>
      <w:r w:rsidRPr="0067218D">
        <w:rPr>
          <w:rFonts w:ascii="Wuerth Book" w:hAnsi="Wuerth Book"/>
          <w:sz w:val="22"/>
          <w:szCs w:val="22"/>
        </w:rPr>
        <w:t>50</w:t>
      </w:r>
      <w:r w:rsidR="0067218D" w:rsidRPr="0067218D">
        <w:rPr>
          <w:rFonts w:ascii="Wuerth Book" w:hAnsi="Wuerth Book"/>
          <w:sz w:val="22"/>
          <w:szCs w:val="22"/>
        </w:rPr>
        <w:t xml:space="preserve"> will be reviewed</w:t>
      </w:r>
    </w:p>
    <w:p w14:paraId="53C5A181" w14:textId="3914E0D3" w:rsidR="004172BA" w:rsidRPr="0067218D" w:rsidRDefault="005E2CF6" w:rsidP="0067218D">
      <w:pPr>
        <w:pStyle w:val="ListParagraph"/>
        <w:numPr>
          <w:ilvl w:val="0"/>
          <w:numId w:val="5"/>
        </w:numPr>
        <w:rPr>
          <w:rFonts w:ascii="Wuerth Book" w:hAnsi="Wuerth Book"/>
          <w:sz w:val="22"/>
          <w:szCs w:val="22"/>
        </w:rPr>
      </w:pPr>
      <w:r w:rsidRPr="0067218D">
        <w:rPr>
          <w:rFonts w:ascii="Wuerth Book" w:hAnsi="Wuerth Book"/>
          <w:sz w:val="22"/>
          <w:szCs w:val="22"/>
        </w:rPr>
        <w:t xml:space="preserve">Existing contracts in which a basic bonus is still paid by default must be adjusted in function of further growth of the customer. </w:t>
      </w:r>
    </w:p>
    <w:p w14:paraId="12D98653" w14:textId="7101DF88" w:rsidR="005E2CF6" w:rsidRPr="0067218D" w:rsidRDefault="005E2CF6" w:rsidP="0067218D">
      <w:pPr>
        <w:pStyle w:val="ListParagraph"/>
        <w:numPr>
          <w:ilvl w:val="0"/>
          <w:numId w:val="5"/>
        </w:numPr>
        <w:rPr>
          <w:rFonts w:ascii="Wuerth Book" w:hAnsi="Wuerth Book"/>
          <w:sz w:val="22"/>
          <w:szCs w:val="22"/>
        </w:rPr>
      </w:pPr>
      <w:r w:rsidRPr="0067218D">
        <w:rPr>
          <w:rFonts w:ascii="Wuerth Book" w:hAnsi="Wuerth Book"/>
          <w:sz w:val="22"/>
          <w:szCs w:val="22"/>
        </w:rPr>
        <w:t>This year we will again make maximum adjustments.</w:t>
      </w:r>
    </w:p>
    <w:p w14:paraId="3E02D4ED" w14:textId="77777777" w:rsidR="005E2CF6" w:rsidRPr="005E2CF6" w:rsidRDefault="005E2CF6" w:rsidP="005E2CF6">
      <w:pPr>
        <w:rPr>
          <w:rFonts w:ascii="Wuerth Book" w:hAnsi="Wuerth Book"/>
          <w:sz w:val="22"/>
          <w:szCs w:val="22"/>
        </w:rPr>
      </w:pPr>
    </w:p>
    <w:p w14:paraId="0DAF5979" w14:textId="77777777" w:rsidR="005E2CF6" w:rsidRPr="005E2CF6" w:rsidRDefault="005E2CF6" w:rsidP="005E2CF6">
      <w:pPr>
        <w:rPr>
          <w:rFonts w:ascii="Wuerth Book" w:hAnsi="Wuerth Book"/>
          <w:b/>
          <w:bCs/>
          <w:sz w:val="22"/>
          <w:szCs w:val="22"/>
        </w:rPr>
      </w:pPr>
      <w:r w:rsidRPr="005E2CF6">
        <w:rPr>
          <w:rFonts w:ascii="Wuerth Book" w:hAnsi="Wuerth Book"/>
          <w:b/>
          <w:bCs/>
          <w:sz w:val="22"/>
          <w:szCs w:val="22"/>
        </w:rPr>
        <w:t xml:space="preserve">General: </w:t>
      </w:r>
    </w:p>
    <w:p w14:paraId="1B08347A" w14:textId="37585436" w:rsidR="005E2CF6" w:rsidRPr="0067218D" w:rsidRDefault="00DA3377" w:rsidP="0067218D">
      <w:pPr>
        <w:pStyle w:val="ListParagraph"/>
        <w:numPr>
          <w:ilvl w:val="0"/>
          <w:numId w:val="11"/>
        </w:numPr>
        <w:rPr>
          <w:rFonts w:ascii="Wuerth Book" w:hAnsi="Wuerth Book"/>
          <w:sz w:val="22"/>
          <w:szCs w:val="22"/>
        </w:rPr>
      </w:pPr>
      <w:r>
        <w:rPr>
          <w:rFonts w:ascii="Wuerth Book" w:hAnsi="Wuerth Book"/>
          <w:sz w:val="22"/>
          <w:szCs w:val="22"/>
        </w:rPr>
        <w:t>N</w:t>
      </w:r>
      <w:r w:rsidR="005E2CF6" w:rsidRPr="0067218D">
        <w:rPr>
          <w:rFonts w:ascii="Wuerth Book" w:hAnsi="Wuerth Book"/>
          <w:sz w:val="22"/>
          <w:szCs w:val="22"/>
        </w:rPr>
        <w:t>o cumulation possible between multiple contracts (bonus, tvc, ...)</w:t>
      </w:r>
    </w:p>
    <w:p w14:paraId="24D1E4AB" w14:textId="61D87274" w:rsidR="005E2CF6" w:rsidRDefault="00DA3377" w:rsidP="0067218D">
      <w:pPr>
        <w:pStyle w:val="ListParagraph"/>
        <w:numPr>
          <w:ilvl w:val="0"/>
          <w:numId w:val="11"/>
        </w:numPr>
        <w:rPr>
          <w:rFonts w:ascii="Wuerth Book" w:hAnsi="Wuerth Book"/>
          <w:sz w:val="22"/>
          <w:szCs w:val="22"/>
        </w:rPr>
      </w:pPr>
      <w:r>
        <w:rPr>
          <w:rFonts w:ascii="Wuerth Book" w:hAnsi="Wuerth Book"/>
          <w:sz w:val="22"/>
          <w:szCs w:val="22"/>
        </w:rPr>
        <w:t>O</w:t>
      </w:r>
      <w:r w:rsidR="005E2CF6" w:rsidRPr="0067218D">
        <w:rPr>
          <w:rFonts w:ascii="Wuerth Book" w:hAnsi="Wuerth Book"/>
          <w:sz w:val="22"/>
          <w:szCs w:val="22"/>
        </w:rPr>
        <w:t>nly payment of bonus if no expired billing</w:t>
      </w:r>
    </w:p>
    <w:p w14:paraId="02585240" w14:textId="20E88A64" w:rsidR="0067218D" w:rsidRDefault="00DA3377" w:rsidP="0067218D">
      <w:pPr>
        <w:pStyle w:val="ListParagraph"/>
        <w:numPr>
          <w:ilvl w:val="0"/>
          <w:numId w:val="11"/>
        </w:numPr>
        <w:rPr>
          <w:rFonts w:ascii="Wuerth Book" w:hAnsi="Wuerth Book"/>
          <w:sz w:val="22"/>
          <w:szCs w:val="22"/>
        </w:rPr>
      </w:pPr>
      <w:r>
        <w:rPr>
          <w:rFonts w:ascii="Wuerth Book" w:hAnsi="Wuerth Book"/>
          <w:sz w:val="22"/>
          <w:szCs w:val="22"/>
        </w:rPr>
        <w:t>S</w:t>
      </w:r>
      <w:r w:rsidR="0067218D" w:rsidRPr="0067218D">
        <w:rPr>
          <w:rFonts w:ascii="Wuerth Book" w:hAnsi="Wuerth Book"/>
          <w:sz w:val="22"/>
          <w:szCs w:val="22"/>
        </w:rPr>
        <w:t>elf-written comments on contracts will not be accepted</w:t>
      </w:r>
    </w:p>
    <w:p w14:paraId="0B90932A" w14:textId="3CDB2D24" w:rsidR="00DA3377" w:rsidRPr="0067218D" w:rsidRDefault="00DA3377" w:rsidP="0067218D">
      <w:pPr>
        <w:pStyle w:val="ListParagraph"/>
        <w:numPr>
          <w:ilvl w:val="0"/>
          <w:numId w:val="11"/>
        </w:numPr>
        <w:rPr>
          <w:rFonts w:ascii="Wuerth Book" w:hAnsi="Wuerth Book"/>
          <w:sz w:val="22"/>
          <w:szCs w:val="22"/>
        </w:rPr>
      </w:pPr>
      <w:r>
        <w:rPr>
          <w:rFonts w:ascii="Wuerth Book" w:hAnsi="Wuerth Book"/>
          <w:sz w:val="22"/>
          <w:szCs w:val="22"/>
        </w:rPr>
        <w:t>No exceptions on the</w:t>
      </w:r>
      <w:r w:rsidR="009C2201">
        <w:rPr>
          <w:rFonts w:ascii="Wuerth Book" w:hAnsi="Wuerth Book"/>
          <w:sz w:val="22"/>
          <w:szCs w:val="22"/>
        </w:rPr>
        <w:t xml:space="preserve"> final</w:t>
      </w:r>
      <w:r>
        <w:rPr>
          <w:rFonts w:ascii="Wuerth Book" w:hAnsi="Wuerth Book"/>
          <w:sz w:val="22"/>
          <w:szCs w:val="22"/>
        </w:rPr>
        <w:t xml:space="preserve"> deadline of 30/</w:t>
      </w:r>
      <w:r w:rsidR="009C2201">
        <w:rPr>
          <w:rFonts w:ascii="Wuerth Book" w:hAnsi="Wuerth Book"/>
          <w:sz w:val="22"/>
          <w:szCs w:val="22"/>
        </w:rPr>
        <w:t>0</w:t>
      </w:r>
      <w:r>
        <w:rPr>
          <w:rFonts w:ascii="Wuerth Book" w:hAnsi="Wuerth Book"/>
          <w:sz w:val="22"/>
          <w:szCs w:val="22"/>
        </w:rPr>
        <w:t>4/2024</w:t>
      </w:r>
    </w:p>
    <w:p w14:paraId="5DCEDF4C" w14:textId="77777777" w:rsidR="005E2CF6" w:rsidRPr="005E2CF6" w:rsidRDefault="005E2CF6" w:rsidP="003C79A4">
      <w:pPr>
        <w:rPr>
          <w:rFonts w:ascii="Wuerth Book" w:hAnsi="Wuerth Book"/>
          <w:sz w:val="22"/>
          <w:szCs w:val="22"/>
        </w:rPr>
      </w:pPr>
    </w:p>
    <w:p w14:paraId="7DB00168" w14:textId="77777777" w:rsidR="00A33E6D" w:rsidRPr="005E2CF6" w:rsidRDefault="00A33E6D" w:rsidP="0069238B">
      <w:pPr>
        <w:rPr>
          <w:rFonts w:ascii="Wuerth Book" w:hAnsi="Wuerth Book"/>
          <w:sz w:val="22"/>
          <w:szCs w:val="22"/>
        </w:rPr>
      </w:pPr>
    </w:p>
    <w:p w14:paraId="6432E1D3" w14:textId="309B96F4" w:rsidR="00A33E6D" w:rsidRPr="005E2CF6" w:rsidRDefault="009628CE" w:rsidP="0069238B">
      <w:pPr>
        <w:rPr>
          <w:rFonts w:ascii="Wuerth Book" w:hAnsi="Wuerth Book"/>
          <w:b/>
          <w:sz w:val="28"/>
          <w:szCs w:val="22"/>
        </w:rPr>
      </w:pPr>
      <w:r>
        <w:rPr>
          <w:rFonts w:ascii="Wuerth Book" w:hAnsi="Wuerth Book"/>
          <w:b/>
          <w:sz w:val="28"/>
          <w:szCs w:val="22"/>
        </w:rPr>
        <w:t>Request procedure for contracts</w:t>
      </w:r>
      <w:r w:rsidR="00911B56" w:rsidRPr="005E2CF6">
        <w:rPr>
          <w:rFonts w:ascii="Wuerth Book" w:hAnsi="Wuerth Book"/>
          <w:b/>
          <w:sz w:val="28"/>
          <w:szCs w:val="22"/>
        </w:rPr>
        <w:t xml:space="preserve"> 202</w:t>
      </w:r>
      <w:r w:rsidR="004857DD">
        <w:rPr>
          <w:rFonts w:ascii="Wuerth Book" w:hAnsi="Wuerth Book"/>
          <w:b/>
          <w:sz w:val="28"/>
          <w:szCs w:val="22"/>
        </w:rPr>
        <w:t>4</w:t>
      </w:r>
    </w:p>
    <w:p w14:paraId="0F0E3CFD" w14:textId="77777777" w:rsidR="00DE28D8" w:rsidRPr="005E2CF6" w:rsidRDefault="00DE28D8" w:rsidP="0069238B">
      <w:pPr>
        <w:rPr>
          <w:rFonts w:ascii="Wuerth Book" w:hAnsi="Wuerth Book"/>
          <w:b/>
          <w:sz w:val="22"/>
          <w:szCs w:val="22"/>
        </w:rPr>
      </w:pPr>
    </w:p>
    <w:p w14:paraId="30466784" w14:textId="77777777" w:rsidR="00DE28D8" w:rsidRPr="00A25419" w:rsidRDefault="00DE28D8" w:rsidP="0069238B">
      <w:pPr>
        <w:rPr>
          <w:rFonts w:ascii="Wuerth Book" w:hAnsi="Wuerth Book"/>
          <w:b/>
          <w:sz w:val="22"/>
          <w:szCs w:val="22"/>
          <w:lang w:val="nl-BE"/>
        </w:rPr>
      </w:pPr>
      <w:r w:rsidRPr="00A25419">
        <w:rPr>
          <w:rFonts w:ascii="Wuerth Book" w:hAnsi="Wuerth Book"/>
          <w:b/>
          <w:noProof/>
          <w:sz w:val="22"/>
          <w:szCs w:val="22"/>
          <w:lang w:val="nl-BE"/>
        </w:rPr>
        <w:drawing>
          <wp:inline distT="0" distB="0" distL="0" distR="0" wp14:anchorId="37C1BECB" wp14:editId="1E350C7B">
            <wp:extent cx="5305425" cy="3273425"/>
            <wp:effectExtent l="19050" t="19050" r="47625" b="222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7FDEFDF" w14:textId="77777777" w:rsidR="00DE28D8" w:rsidRPr="00A25419" w:rsidRDefault="00DE28D8" w:rsidP="0069238B">
      <w:pPr>
        <w:rPr>
          <w:rFonts w:ascii="Wuerth Book" w:hAnsi="Wuerth Book"/>
          <w:b/>
          <w:sz w:val="22"/>
          <w:szCs w:val="22"/>
          <w:lang w:val="nl-BE"/>
        </w:rPr>
      </w:pPr>
    </w:p>
    <w:p w14:paraId="3822A730" w14:textId="742C8CB1" w:rsidR="00D45DA3" w:rsidRPr="005E2CF6" w:rsidRDefault="005E2CF6" w:rsidP="0069238B">
      <w:pPr>
        <w:rPr>
          <w:rFonts w:ascii="Wuerth Book" w:hAnsi="Wuerth Book"/>
          <w:sz w:val="22"/>
          <w:szCs w:val="22"/>
        </w:rPr>
      </w:pPr>
      <w:r w:rsidRPr="005E2CF6">
        <w:rPr>
          <w:rFonts w:ascii="Wuerth Book" w:hAnsi="Wuerth Book"/>
          <w:sz w:val="22"/>
          <w:szCs w:val="22"/>
        </w:rPr>
        <w:t>If the contract application was not submitted on time (before 1</w:t>
      </w:r>
      <w:r w:rsidR="004857DD">
        <w:rPr>
          <w:rFonts w:ascii="Wuerth Book" w:hAnsi="Wuerth Book"/>
          <w:sz w:val="22"/>
          <w:szCs w:val="22"/>
        </w:rPr>
        <w:t>7</w:t>
      </w:r>
      <w:r w:rsidRPr="005E2CF6">
        <w:rPr>
          <w:rFonts w:ascii="Wuerth Book" w:hAnsi="Wuerth Book"/>
          <w:sz w:val="22"/>
          <w:szCs w:val="22"/>
        </w:rPr>
        <w:t>/01) or the original contract signed by the customer is not in our possession by 3</w:t>
      </w:r>
      <w:r w:rsidR="004857DD">
        <w:rPr>
          <w:rFonts w:ascii="Wuerth Book" w:hAnsi="Wuerth Book"/>
          <w:sz w:val="22"/>
          <w:szCs w:val="22"/>
        </w:rPr>
        <w:t>0</w:t>
      </w:r>
      <w:r w:rsidRPr="005E2CF6">
        <w:rPr>
          <w:rFonts w:ascii="Wuerth Book" w:hAnsi="Wuerth Book"/>
          <w:sz w:val="22"/>
          <w:szCs w:val="22"/>
        </w:rPr>
        <w:t>/0</w:t>
      </w:r>
      <w:r w:rsidR="00120BB8">
        <w:rPr>
          <w:rFonts w:ascii="Wuerth Book" w:hAnsi="Wuerth Book"/>
          <w:sz w:val="22"/>
          <w:szCs w:val="22"/>
        </w:rPr>
        <w:t>4</w:t>
      </w:r>
      <w:r w:rsidRPr="005E2CF6">
        <w:rPr>
          <w:rFonts w:ascii="Wuerth Book" w:hAnsi="Wuerth Book"/>
          <w:sz w:val="22"/>
          <w:szCs w:val="22"/>
        </w:rPr>
        <w:t xml:space="preserve"> </w:t>
      </w:r>
      <w:r w:rsidRPr="0067218D">
        <w:rPr>
          <w:rFonts w:ascii="Wuerth Book" w:hAnsi="Wuerth Book"/>
          <w:b/>
          <w:bCs/>
          <w:sz w:val="22"/>
          <w:szCs w:val="22"/>
        </w:rPr>
        <w:t>the contract will not be valid</w:t>
      </w:r>
      <w:r w:rsidRPr="005E2CF6">
        <w:rPr>
          <w:rFonts w:ascii="Wuerth Book" w:hAnsi="Wuerth Book"/>
          <w:sz w:val="22"/>
          <w:szCs w:val="22"/>
        </w:rPr>
        <w:t>. The contract will only be signed by Würth's management at the final stage, and is therefore only valid from that time.</w:t>
      </w:r>
    </w:p>
    <w:sectPr w:rsidR="00D45DA3" w:rsidRPr="005E2CF6">
      <w:headerReference w:type="default" r:id="rId12"/>
      <w:type w:val="continuous"/>
      <w:pgSz w:w="11906" w:h="16838" w:code="9"/>
      <w:pgMar w:top="1440" w:right="2552" w:bottom="851" w:left="1134" w:header="567" w:footer="708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3AC6" w14:textId="77777777" w:rsidR="00AD5615" w:rsidRDefault="00AD5615">
      <w:r>
        <w:separator/>
      </w:r>
    </w:p>
  </w:endnote>
  <w:endnote w:type="continuationSeparator" w:id="0">
    <w:p w14:paraId="21AD9D08" w14:textId="77777777" w:rsidR="00AD5615" w:rsidRDefault="00AD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uerth Book">
    <w:panose1 w:val="00000000000000000000"/>
    <w:charset w:val="00"/>
    <w:family w:val="auto"/>
    <w:pitch w:val="variable"/>
    <w:sig w:usb0="A00002BF" w:usb1="000060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82E2" w14:textId="77777777" w:rsidR="00AD5615" w:rsidRDefault="00AD5615">
      <w:r>
        <w:separator/>
      </w:r>
    </w:p>
  </w:footnote>
  <w:footnote w:type="continuationSeparator" w:id="0">
    <w:p w14:paraId="1AB6F296" w14:textId="77777777" w:rsidR="00AD5615" w:rsidRDefault="00AD5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7BB4" w14:textId="77777777" w:rsidR="009045F1" w:rsidRDefault="00C662EE" w:rsidP="00C662EE">
    <w:pPr>
      <w:pStyle w:val="Header"/>
      <w:tabs>
        <w:tab w:val="clear" w:pos="8306"/>
        <w:tab w:val="right" w:pos="10206"/>
      </w:tabs>
    </w:pPr>
    <w:r>
      <w:rPr>
        <w:noProof/>
      </w:rPr>
      <w:tab/>
    </w:r>
    <w:r>
      <w:rPr>
        <w:noProof/>
      </w:rPr>
      <w:tab/>
    </w:r>
    <w:r w:rsidR="00A67AA1">
      <w:rPr>
        <w:noProof/>
        <w:lang w:val="nl-BE"/>
      </w:rPr>
      <w:drawing>
        <wp:inline distT="0" distB="0" distL="0" distR="0" wp14:anchorId="4A0503D1" wp14:editId="3D7032F5">
          <wp:extent cx="1609725" cy="352425"/>
          <wp:effectExtent l="0" t="0" r="9525" b="9525"/>
          <wp:docPr id="1" name="Afbeelding 1" descr="WRT_Linie_P1795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RT_Linie_P1795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7538"/>
    <w:multiLevelType w:val="hybridMultilevel"/>
    <w:tmpl w:val="1D941CD8"/>
    <w:lvl w:ilvl="0" w:tplc="9EE440AA">
      <w:numFmt w:val="bullet"/>
      <w:lvlText w:val="-"/>
      <w:lvlJc w:val="left"/>
      <w:pPr>
        <w:ind w:left="2520" w:hanging="360"/>
      </w:pPr>
      <w:rPr>
        <w:rFonts w:ascii="Wuerth Book" w:eastAsia="Times New Roman" w:hAnsi="Wuerth Boo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0D128A"/>
    <w:multiLevelType w:val="hybridMultilevel"/>
    <w:tmpl w:val="D424EEE6"/>
    <w:lvl w:ilvl="0" w:tplc="A2760C4A">
      <w:numFmt w:val="bullet"/>
      <w:lvlText w:val="-"/>
      <w:lvlJc w:val="left"/>
      <w:pPr>
        <w:ind w:left="1080" w:hanging="360"/>
      </w:pPr>
      <w:rPr>
        <w:rFonts w:ascii="Wuerth Book" w:eastAsia="Times New Roman" w:hAnsi="Wuerth Boo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51B1E"/>
    <w:multiLevelType w:val="hybridMultilevel"/>
    <w:tmpl w:val="02EA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AB51E5"/>
    <w:multiLevelType w:val="hybridMultilevel"/>
    <w:tmpl w:val="65FE1728"/>
    <w:lvl w:ilvl="0" w:tplc="41F00D02">
      <w:numFmt w:val="bullet"/>
      <w:lvlText w:val="-"/>
      <w:lvlJc w:val="left"/>
      <w:pPr>
        <w:ind w:left="1800" w:hanging="360"/>
      </w:pPr>
      <w:rPr>
        <w:rFonts w:ascii="Wuerth Book" w:eastAsia="Times New Roman" w:hAnsi="Wuerth Boo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5D3C93"/>
    <w:multiLevelType w:val="hybridMultilevel"/>
    <w:tmpl w:val="DB1074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0398C"/>
    <w:multiLevelType w:val="hybridMultilevel"/>
    <w:tmpl w:val="C868EE40"/>
    <w:lvl w:ilvl="0" w:tplc="A2760C4A">
      <w:numFmt w:val="bullet"/>
      <w:lvlText w:val="-"/>
      <w:lvlJc w:val="left"/>
      <w:pPr>
        <w:ind w:left="720" w:hanging="360"/>
      </w:pPr>
      <w:rPr>
        <w:rFonts w:ascii="Wuerth Book" w:eastAsia="Times New Roman" w:hAnsi="Wuerth Boo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5059"/>
    <w:multiLevelType w:val="hybridMultilevel"/>
    <w:tmpl w:val="611E2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C6719"/>
    <w:multiLevelType w:val="hybridMultilevel"/>
    <w:tmpl w:val="FBFC7904"/>
    <w:lvl w:ilvl="0" w:tplc="A2760C4A">
      <w:numFmt w:val="bullet"/>
      <w:lvlText w:val="-"/>
      <w:lvlJc w:val="left"/>
      <w:pPr>
        <w:ind w:left="720" w:hanging="360"/>
      </w:pPr>
      <w:rPr>
        <w:rFonts w:ascii="Wuerth Book" w:eastAsia="Times New Roman" w:hAnsi="Wuerth Boo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C7028"/>
    <w:multiLevelType w:val="hybridMultilevel"/>
    <w:tmpl w:val="5F2C713E"/>
    <w:lvl w:ilvl="0" w:tplc="895CF966">
      <w:numFmt w:val="bullet"/>
      <w:lvlText w:val="-"/>
      <w:lvlJc w:val="left"/>
      <w:pPr>
        <w:ind w:left="1800" w:hanging="360"/>
      </w:pPr>
      <w:rPr>
        <w:rFonts w:ascii="Wuerth Book" w:eastAsia="Times New Roman" w:hAnsi="Wuerth Boo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0D0A44"/>
    <w:multiLevelType w:val="hybridMultilevel"/>
    <w:tmpl w:val="A98E60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E0B54"/>
    <w:multiLevelType w:val="hybridMultilevel"/>
    <w:tmpl w:val="DA5C841A"/>
    <w:lvl w:ilvl="0" w:tplc="A2760C4A">
      <w:numFmt w:val="bullet"/>
      <w:lvlText w:val="-"/>
      <w:lvlJc w:val="left"/>
      <w:pPr>
        <w:ind w:left="720" w:hanging="360"/>
      </w:pPr>
      <w:rPr>
        <w:rFonts w:ascii="Wuerth Book" w:eastAsia="Times New Roman" w:hAnsi="Wuerth Boo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12657">
    <w:abstractNumId w:val="2"/>
  </w:num>
  <w:num w:numId="2" w16cid:durableId="1948535399">
    <w:abstractNumId w:val="3"/>
  </w:num>
  <w:num w:numId="3" w16cid:durableId="1717386352">
    <w:abstractNumId w:val="8"/>
  </w:num>
  <w:num w:numId="4" w16cid:durableId="52314703">
    <w:abstractNumId w:val="0"/>
  </w:num>
  <w:num w:numId="5" w16cid:durableId="1566604791">
    <w:abstractNumId w:val="4"/>
  </w:num>
  <w:num w:numId="6" w16cid:durableId="1201432387">
    <w:abstractNumId w:val="6"/>
  </w:num>
  <w:num w:numId="7" w16cid:durableId="1162357687">
    <w:abstractNumId w:val="10"/>
  </w:num>
  <w:num w:numId="8" w16cid:durableId="715013051">
    <w:abstractNumId w:val="1"/>
  </w:num>
  <w:num w:numId="9" w16cid:durableId="2094737255">
    <w:abstractNumId w:val="5"/>
  </w:num>
  <w:num w:numId="10" w16cid:durableId="657154449">
    <w:abstractNumId w:val="7"/>
  </w:num>
  <w:num w:numId="11" w16cid:durableId="1105422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01C"/>
    <w:rsid w:val="000414B7"/>
    <w:rsid w:val="00041A10"/>
    <w:rsid w:val="0004286D"/>
    <w:rsid w:val="00056630"/>
    <w:rsid w:val="000F7086"/>
    <w:rsid w:val="00120BB8"/>
    <w:rsid w:val="001C59CD"/>
    <w:rsid w:val="002511A7"/>
    <w:rsid w:val="00292B16"/>
    <w:rsid w:val="002E1B93"/>
    <w:rsid w:val="002F56FE"/>
    <w:rsid w:val="0033027C"/>
    <w:rsid w:val="00332168"/>
    <w:rsid w:val="00336160"/>
    <w:rsid w:val="003416A4"/>
    <w:rsid w:val="00357D10"/>
    <w:rsid w:val="00393B84"/>
    <w:rsid w:val="003B3311"/>
    <w:rsid w:val="003B4A51"/>
    <w:rsid w:val="003C79A4"/>
    <w:rsid w:val="003E5D56"/>
    <w:rsid w:val="00415ACB"/>
    <w:rsid w:val="004172BA"/>
    <w:rsid w:val="0047605C"/>
    <w:rsid w:val="004857DD"/>
    <w:rsid w:val="00487C0F"/>
    <w:rsid w:val="00503B29"/>
    <w:rsid w:val="00515BF2"/>
    <w:rsid w:val="00534BEB"/>
    <w:rsid w:val="00572935"/>
    <w:rsid w:val="005B4587"/>
    <w:rsid w:val="005E2CF6"/>
    <w:rsid w:val="00646F6D"/>
    <w:rsid w:val="006706EC"/>
    <w:rsid w:val="0067218D"/>
    <w:rsid w:val="00674F81"/>
    <w:rsid w:val="0069238B"/>
    <w:rsid w:val="006D5CB5"/>
    <w:rsid w:val="00720E21"/>
    <w:rsid w:val="00755F26"/>
    <w:rsid w:val="007C2885"/>
    <w:rsid w:val="007C615B"/>
    <w:rsid w:val="007D3EAD"/>
    <w:rsid w:val="007E511C"/>
    <w:rsid w:val="00802935"/>
    <w:rsid w:val="00821E01"/>
    <w:rsid w:val="00875B6F"/>
    <w:rsid w:val="00886BC2"/>
    <w:rsid w:val="008A6346"/>
    <w:rsid w:val="009045F1"/>
    <w:rsid w:val="00911B56"/>
    <w:rsid w:val="009135E9"/>
    <w:rsid w:val="009628CE"/>
    <w:rsid w:val="009C2201"/>
    <w:rsid w:val="009D6CB3"/>
    <w:rsid w:val="009F701F"/>
    <w:rsid w:val="00A25419"/>
    <w:rsid w:val="00A33E6D"/>
    <w:rsid w:val="00A35497"/>
    <w:rsid w:val="00A67AA1"/>
    <w:rsid w:val="00A76282"/>
    <w:rsid w:val="00AD5615"/>
    <w:rsid w:val="00AD7629"/>
    <w:rsid w:val="00AF6979"/>
    <w:rsid w:val="00C50460"/>
    <w:rsid w:val="00C662EE"/>
    <w:rsid w:val="00C926A6"/>
    <w:rsid w:val="00CA5000"/>
    <w:rsid w:val="00CC66A4"/>
    <w:rsid w:val="00D16D5B"/>
    <w:rsid w:val="00D306A5"/>
    <w:rsid w:val="00D45DA3"/>
    <w:rsid w:val="00D5001C"/>
    <w:rsid w:val="00D66024"/>
    <w:rsid w:val="00D95EFC"/>
    <w:rsid w:val="00DA3377"/>
    <w:rsid w:val="00DB70BD"/>
    <w:rsid w:val="00DE28D8"/>
    <w:rsid w:val="00E33FF6"/>
    <w:rsid w:val="00E45271"/>
    <w:rsid w:val="00E726D9"/>
    <w:rsid w:val="00E76495"/>
    <w:rsid w:val="00EB1000"/>
    <w:rsid w:val="00EF23A3"/>
    <w:rsid w:val="00F06FDF"/>
    <w:rsid w:val="00F1105E"/>
    <w:rsid w:val="00F343CB"/>
    <w:rsid w:val="00FA2ED2"/>
    <w:rsid w:val="00FB21AD"/>
    <w:rsid w:val="00FC0E2F"/>
    <w:rsid w:val="00FC1344"/>
    <w:rsid w:val="00FC2615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3"/>
    <o:shapelayout v:ext="edit">
      <o:idmap v:ext="edit" data="1"/>
    </o:shapelayout>
  </w:shapeDefaults>
  <w:decimalSymbol w:val=","/>
  <w:listSeparator w:val=";"/>
  <w14:docId w14:val="01F2A441"/>
  <w15:docId w15:val="{95571790-5E0F-49F7-8B38-3C7CF2DB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B3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968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0" w:color="auto"/>
                <w:right w:val="single" w:sz="2" w:space="31" w:color="auto"/>
              </w:divBdr>
              <w:divsChild>
                <w:div w:id="345257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759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53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98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92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91177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23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056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81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5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90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672188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47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62342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2" w:space="0" w:color="auto"/>
                                            <w:left w:val="single" w:sz="2" w:space="15" w:color="auto"/>
                                            <w:bottom w:val="single" w:sz="2" w:space="0" w:color="auto"/>
                                            <w:right w:val="single" w:sz="2" w:space="15" w:color="auto"/>
                                          </w:divBdr>
                                          <w:divsChild>
                                            <w:div w:id="127389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782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4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22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4553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907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auto"/>
                                                                    <w:left w:val="single" w:sz="2" w:space="0" w:color="auto"/>
                                                                    <w:bottom w:val="single" w:sz="2" w:space="1" w:color="auto"/>
                                                                    <w:right w:val="single" w:sz="2" w:space="8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38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313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auto"/>
                                                                    <w:left w:val="single" w:sz="2" w:space="0" w:color="auto"/>
                                                                    <w:bottom w:val="single" w:sz="2" w:space="1" w:color="auto"/>
                                                                    <w:right w:val="single" w:sz="2" w:space="8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8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552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8927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7615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75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23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9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879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59834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75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23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7765491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75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23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62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29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4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87997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29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42813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2" w:space="0" w:color="auto"/>
                                            <w:left w:val="single" w:sz="2" w:space="15" w:color="auto"/>
                                            <w:bottom w:val="single" w:sz="2" w:space="0" w:color="auto"/>
                                            <w:right w:val="single" w:sz="2" w:space="15" w:color="auto"/>
                                          </w:divBdr>
                                          <w:divsChild>
                                            <w:div w:id="180060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380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249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85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081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620672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75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23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6739401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75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23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15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751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4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9225214">
                  <w:marLeft w:val="0"/>
                  <w:marRight w:val="0"/>
                  <w:marTop w:val="60"/>
                  <w:marBottom w:val="0"/>
                  <w:divBdr>
                    <w:top w:val="single" w:sz="6" w:space="0" w:color="DAE1E8"/>
                    <w:left w:val="single" w:sz="6" w:space="0" w:color="DAE1E8"/>
                    <w:bottom w:val="single" w:sz="6" w:space="0" w:color="DAE1E8"/>
                    <w:right w:val="single" w:sz="6" w:space="0" w:color="DAE1E8"/>
                  </w:divBdr>
                  <w:divsChild>
                    <w:div w:id="171045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60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173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15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284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2325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46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974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77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708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73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145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39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331677">
                  <w:marLeft w:val="0"/>
                  <w:marRight w:val="0"/>
                  <w:marTop w:val="120"/>
                  <w:marBottom w:val="0"/>
                  <w:divBdr>
                    <w:top w:val="single" w:sz="2" w:space="12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9746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31" w:color="auto"/>
                      </w:divBdr>
                    </w:div>
                    <w:div w:id="1312558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31" w:color="auto"/>
                      </w:divBdr>
                      <w:divsChild>
                        <w:div w:id="16905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7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696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11755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865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799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31" w:color="auto"/>
                      </w:divBdr>
                    </w:div>
                    <w:div w:id="191897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31" w:color="auto"/>
                      </w:divBdr>
                      <w:divsChild>
                        <w:div w:id="2675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77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1916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single" w:sz="2" w:space="0" w:color="auto"/>
                                <w:left w:val="single" w:sz="2" w:space="23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73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82984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6580212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21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4656409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21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0694269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21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23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666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54833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21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914792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21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9180374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21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3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54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31" w:color="auto"/>
                    <w:bottom w:val="single" w:sz="2" w:space="0" w:color="auto"/>
                    <w:right w:val="single" w:sz="2" w:space="31" w:color="auto"/>
                  </w:divBdr>
                  <w:divsChild>
                    <w:div w:id="204959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9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59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240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59501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53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6609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032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8951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287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3467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03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4113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80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44534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44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5743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437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80291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12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  <w:div w:id="1997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74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auto"/>
                                    <w:left w:val="single" w:sz="2" w:space="31" w:color="auto"/>
                                    <w:bottom w:val="single" w:sz="2" w:space="31" w:color="auto"/>
                                    <w:right w:val="single" w:sz="2" w:space="23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264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089910">
              <w:marLeft w:val="0"/>
              <w:marRight w:val="0"/>
              <w:marTop w:val="0"/>
              <w:marBottom w:val="0"/>
              <w:divBdr>
                <w:top w:val="single" w:sz="2" w:space="30" w:color="auto"/>
                <w:left w:val="single" w:sz="2" w:space="30" w:color="auto"/>
                <w:bottom w:val="single" w:sz="2" w:space="30" w:color="auto"/>
                <w:right w:val="single" w:sz="2" w:space="30" w:color="auto"/>
              </w:divBdr>
              <w:divsChild>
                <w:div w:id="590436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9683544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3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8222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543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30" w:color="auto"/>
                          </w:divBdr>
                        </w:div>
                        <w:div w:id="4917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30" w:color="auto"/>
                          </w:divBdr>
                        </w:div>
                        <w:div w:id="14173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30" w:color="auto"/>
                          </w:divBdr>
                        </w:div>
                        <w:div w:id="159351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30" w:color="auto"/>
                          </w:divBdr>
                        </w:div>
                        <w:div w:id="16264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1436482">
                      <w:marLeft w:val="0"/>
                      <w:marRight w:val="0"/>
                      <w:marTop w:val="15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63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F09D33-AC2A-49E7-888F-91B21CD65AE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DCB143FA-F15B-4AE4-B1DA-4AA24E15E715}">
      <dgm:prSet phldrT="[Tekst]"/>
      <dgm:spPr/>
      <dgm:t>
        <a:bodyPr/>
        <a:lstStyle/>
        <a:p>
          <a:r>
            <a:rPr lang="nl-BE"/>
            <a:t>before 17/01/2024</a:t>
          </a:r>
        </a:p>
      </dgm:t>
    </dgm:pt>
    <dgm:pt modelId="{C714BDDC-70A9-45DD-A6F0-FC7FA780E7C7}" type="parTrans" cxnId="{17C3F360-A496-43C4-B0EE-32E3BE8EAF77}">
      <dgm:prSet/>
      <dgm:spPr/>
      <dgm:t>
        <a:bodyPr/>
        <a:lstStyle/>
        <a:p>
          <a:endParaRPr lang="nl-BE"/>
        </a:p>
      </dgm:t>
    </dgm:pt>
    <dgm:pt modelId="{CBE6FBAD-CE6D-4E67-A263-41B08DFB917C}" type="sibTrans" cxnId="{17C3F360-A496-43C4-B0EE-32E3BE8EAF77}">
      <dgm:prSet/>
      <dgm:spPr/>
      <dgm:t>
        <a:bodyPr/>
        <a:lstStyle/>
        <a:p>
          <a:endParaRPr lang="nl-BE"/>
        </a:p>
      </dgm:t>
    </dgm:pt>
    <dgm:pt modelId="{CE17D291-5840-4724-98AD-1978575C68B4}">
      <dgm:prSet phldrT="[Tekst]" custT="1"/>
      <dgm:spPr/>
      <dgm:t>
        <a:bodyPr/>
        <a:lstStyle/>
        <a:p>
          <a:r>
            <a:rPr lang="nl-BE" sz="1100" b="0" i="0">
              <a:latin typeface="Wuerth Book" pitchFamily="2" charset="0"/>
            </a:rPr>
            <a:t>renew existing contracts: mail by DL, stating customer number, to sanne.beugels@wurth.be Please do not wait until 17/1, the sooner a request is in, the sooner the original will be delivered.</a:t>
          </a:r>
        </a:p>
      </dgm:t>
    </dgm:pt>
    <dgm:pt modelId="{509C05B2-4F58-4D4C-B352-A798EA529DC8}" type="parTrans" cxnId="{A53F7ACC-6C3B-49BE-AD6B-DF9250669F81}">
      <dgm:prSet/>
      <dgm:spPr/>
      <dgm:t>
        <a:bodyPr/>
        <a:lstStyle/>
        <a:p>
          <a:endParaRPr lang="nl-BE"/>
        </a:p>
      </dgm:t>
    </dgm:pt>
    <dgm:pt modelId="{DB0AE3F3-32BE-4D02-A5D6-6199EE57C876}" type="sibTrans" cxnId="{A53F7ACC-6C3B-49BE-AD6B-DF9250669F81}">
      <dgm:prSet/>
      <dgm:spPr/>
      <dgm:t>
        <a:bodyPr/>
        <a:lstStyle/>
        <a:p>
          <a:endParaRPr lang="nl-BE"/>
        </a:p>
      </dgm:t>
    </dgm:pt>
    <dgm:pt modelId="{45B53E58-3769-45F8-90B6-434058CB3483}">
      <dgm:prSet phldrT="[Tekst]"/>
      <dgm:spPr/>
      <dgm:t>
        <a:bodyPr/>
        <a:lstStyle/>
        <a:p>
          <a:r>
            <a:rPr lang="nl-BE"/>
            <a:t>. before 29/02/2024</a:t>
          </a:r>
        </a:p>
      </dgm:t>
    </dgm:pt>
    <dgm:pt modelId="{274EB2B2-8153-4992-AA55-EABF36D88BCA}" type="parTrans" cxnId="{0565687C-BE0C-46E2-90DA-575163C99F83}">
      <dgm:prSet/>
      <dgm:spPr/>
      <dgm:t>
        <a:bodyPr/>
        <a:lstStyle/>
        <a:p>
          <a:endParaRPr lang="nl-BE"/>
        </a:p>
      </dgm:t>
    </dgm:pt>
    <dgm:pt modelId="{6DD2C645-9A5E-4D6B-BC78-ADC5F6B1F0C4}" type="sibTrans" cxnId="{0565687C-BE0C-46E2-90DA-575163C99F83}">
      <dgm:prSet/>
      <dgm:spPr/>
      <dgm:t>
        <a:bodyPr/>
        <a:lstStyle/>
        <a:p>
          <a:endParaRPr lang="nl-BE"/>
        </a:p>
      </dgm:t>
    </dgm:pt>
    <dgm:pt modelId="{C784F677-E612-4AB8-9BAC-5A825B927C3C}">
      <dgm:prSet phldrT="[Tekst]" custT="1"/>
      <dgm:spPr/>
      <dgm:t>
        <a:bodyPr/>
        <a:lstStyle/>
        <a:p>
          <a:r>
            <a:rPr lang="nl-BE" sz="1100">
              <a:latin typeface="Wuerth Book" pitchFamily="2" charset="0"/>
            </a:rPr>
            <a:t>Official contract must first be approved by management/VKL and will then be delivered to district manager</a:t>
          </a:r>
        </a:p>
      </dgm:t>
    </dgm:pt>
    <dgm:pt modelId="{9C020AF2-41BD-448B-BF75-71C94A0522D9}" type="parTrans" cxnId="{5F70E100-95B4-4BD1-92BE-55A040C0C29D}">
      <dgm:prSet/>
      <dgm:spPr/>
      <dgm:t>
        <a:bodyPr/>
        <a:lstStyle/>
        <a:p>
          <a:endParaRPr lang="nl-BE"/>
        </a:p>
      </dgm:t>
    </dgm:pt>
    <dgm:pt modelId="{BF417B2E-4DC0-4D37-9390-CD915CEE1A0B}" type="sibTrans" cxnId="{5F70E100-95B4-4BD1-92BE-55A040C0C29D}">
      <dgm:prSet/>
      <dgm:spPr/>
      <dgm:t>
        <a:bodyPr/>
        <a:lstStyle/>
        <a:p>
          <a:endParaRPr lang="nl-BE"/>
        </a:p>
      </dgm:t>
    </dgm:pt>
    <dgm:pt modelId="{3EA69A84-C4A0-466C-A000-7B898D36B04F}">
      <dgm:prSet phldrT="[Tekst]"/>
      <dgm:spPr/>
      <dgm:t>
        <a:bodyPr/>
        <a:lstStyle/>
        <a:p>
          <a:r>
            <a:rPr lang="nl-BE"/>
            <a:t>before </a:t>
          </a:r>
          <a:r>
            <a:rPr lang="nl-BE">
              <a:solidFill>
                <a:schemeClr val="bg1"/>
              </a:solidFill>
            </a:rPr>
            <a:t>30/04/2024</a:t>
          </a:r>
        </a:p>
      </dgm:t>
    </dgm:pt>
    <dgm:pt modelId="{3F1784D4-EC53-4744-ADA9-862E1EE12932}" type="parTrans" cxnId="{9EE15AD4-4862-4802-89E9-46B2D27AF995}">
      <dgm:prSet/>
      <dgm:spPr/>
      <dgm:t>
        <a:bodyPr/>
        <a:lstStyle/>
        <a:p>
          <a:endParaRPr lang="nl-BE"/>
        </a:p>
      </dgm:t>
    </dgm:pt>
    <dgm:pt modelId="{18BC6809-16D1-483F-8B62-21A0035E8952}" type="sibTrans" cxnId="{9EE15AD4-4862-4802-89E9-46B2D27AF995}">
      <dgm:prSet/>
      <dgm:spPr/>
      <dgm:t>
        <a:bodyPr/>
        <a:lstStyle/>
        <a:p>
          <a:endParaRPr lang="nl-BE"/>
        </a:p>
      </dgm:t>
    </dgm:pt>
    <dgm:pt modelId="{0920DA80-F275-4B84-A75F-3D3373746ED8}">
      <dgm:prSet phldrT="[Tekst]" custT="1"/>
      <dgm:spPr/>
      <dgm:t>
        <a:bodyPr/>
        <a:lstStyle/>
        <a:p>
          <a:r>
            <a:rPr lang="nl-BE" sz="1100">
              <a:latin typeface="Wuerth Book" pitchFamily="2" charset="0"/>
            </a:rPr>
            <a:t>Official contract signed by customer returned to Sanne Beugels</a:t>
          </a:r>
        </a:p>
      </dgm:t>
    </dgm:pt>
    <dgm:pt modelId="{3400DD43-65FC-4F22-AF0E-7D155916B912}" type="parTrans" cxnId="{03860DC4-FAB0-4E0C-9F43-3DB0790AD926}">
      <dgm:prSet/>
      <dgm:spPr/>
      <dgm:t>
        <a:bodyPr/>
        <a:lstStyle/>
        <a:p>
          <a:endParaRPr lang="nl-BE"/>
        </a:p>
      </dgm:t>
    </dgm:pt>
    <dgm:pt modelId="{B27F4497-08C9-439A-8968-EE734A103930}" type="sibTrans" cxnId="{03860DC4-FAB0-4E0C-9F43-3DB0790AD926}">
      <dgm:prSet/>
      <dgm:spPr/>
      <dgm:t>
        <a:bodyPr/>
        <a:lstStyle/>
        <a:p>
          <a:endParaRPr lang="nl-BE"/>
        </a:p>
      </dgm:t>
    </dgm:pt>
    <dgm:pt modelId="{391DF18E-9732-405C-B841-45D86E46D8ED}">
      <dgm:prSet phldrT="[Tekst]"/>
      <dgm:spPr/>
      <dgm:t>
        <a:bodyPr/>
        <a:lstStyle/>
        <a:p>
          <a:endParaRPr lang="nl-BE"/>
        </a:p>
      </dgm:t>
    </dgm:pt>
    <dgm:pt modelId="{454A8166-7FC1-4849-96F7-42C1A269B34E}" type="parTrans" cxnId="{56996B69-39DD-4B1D-AE7B-7FB73CF9E2AA}">
      <dgm:prSet/>
      <dgm:spPr/>
      <dgm:t>
        <a:bodyPr/>
        <a:lstStyle/>
        <a:p>
          <a:endParaRPr lang="nl-BE"/>
        </a:p>
      </dgm:t>
    </dgm:pt>
    <dgm:pt modelId="{E87466C9-4E66-4667-9BC7-49F5960B606C}" type="sibTrans" cxnId="{56996B69-39DD-4B1D-AE7B-7FB73CF9E2AA}">
      <dgm:prSet/>
      <dgm:spPr/>
      <dgm:t>
        <a:bodyPr/>
        <a:lstStyle/>
        <a:p>
          <a:endParaRPr lang="nl-BE"/>
        </a:p>
      </dgm:t>
    </dgm:pt>
    <dgm:pt modelId="{6D2F296B-9441-4733-A343-028C73FBC071}">
      <dgm:prSet custT="1"/>
      <dgm:spPr/>
      <dgm:t>
        <a:bodyPr/>
        <a:lstStyle/>
        <a:p>
          <a:r>
            <a:rPr lang="nl-BE" sz="1100">
              <a:latin typeface="Wuerth Book" pitchFamily="2" charset="0"/>
            </a:rPr>
            <a:t>Original contract signed by Würth management will be returned to district manager</a:t>
          </a:r>
        </a:p>
      </dgm:t>
    </dgm:pt>
    <dgm:pt modelId="{F6ACAE9C-3E31-43D2-A464-D309217F52AE}" type="parTrans" cxnId="{0E8B2FFF-4205-4A3F-AC41-C61A1D18D546}">
      <dgm:prSet/>
      <dgm:spPr/>
      <dgm:t>
        <a:bodyPr/>
        <a:lstStyle/>
        <a:p>
          <a:endParaRPr lang="nl-BE"/>
        </a:p>
      </dgm:t>
    </dgm:pt>
    <dgm:pt modelId="{FEF4506B-616A-4EE2-892C-9537D2B73F00}" type="sibTrans" cxnId="{0E8B2FFF-4205-4A3F-AC41-C61A1D18D546}">
      <dgm:prSet/>
      <dgm:spPr/>
      <dgm:t>
        <a:bodyPr/>
        <a:lstStyle/>
        <a:p>
          <a:endParaRPr lang="nl-BE"/>
        </a:p>
      </dgm:t>
    </dgm:pt>
    <dgm:pt modelId="{0EF75F73-C80A-45DA-BF43-96375AF1DB57}" type="pres">
      <dgm:prSet presAssocID="{AFF09D33-AC2A-49E7-888F-91B21CD65AE1}" presName="linearFlow" presStyleCnt="0">
        <dgm:presLayoutVars>
          <dgm:dir/>
          <dgm:animLvl val="lvl"/>
          <dgm:resizeHandles val="exact"/>
        </dgm:presLayoutVars>
      </dgm:prSet>
      <dgm:spPr/>
    </dgm:pt>
    <dgm:pt modelId="{146EAAAA-228D-43F5-ABBC-02B0852AA28D}" type="pres">
      <dgm:prSet presAssocID="{DCB143FA-F15B-4AE4-B1DA-4AA24E15E715}" presName="composite" presStyleCnt="0"/>
      <dgm:spPr/>
    </dgm:pt>
    <dgm:pt modelId="{0933D4B2-8B3F-4FB4-849A-AC2D59A8F2CA}" type="pres">
      <dgm:prSet presAssocID="{DCB143FA-F15B-4AE4-B1DA-4AA24E15E715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13DCC2A-9391-4583-A08B-1DF2F7ECB899}" type="pres">
      <dgm:prSet presAssocID="{DCB143FA-F15B-4AE4-B1DA-4AA24E15E715}" presName="descendantText" presStyleLbl="alignAcc1" presStyleIdx="0" presStyleCnt="4" custScaleY="100000">
        <dgm:presLayoutVars>
          <dgm:bulletEnabled val="1"/>
        </dgm:presLayoutVars>
      </dgm:prSet>
      <dgm:spPr/>
    </dgm:pt>
    <dgm:pt modelId="{97FC8053-A3FB-4C39-86AD-FE04F3E0A53F}" type="pres">
      <dgm:prSet presAssocID="{CBE6FBAD-CE6D-4E67-A263-41B08DFB917C}" presName="sp" presStyleCnt="0"/>
      <dgm:spPr/>
    </dgm:pt>
    <dgm:pt modelId="{7073CE56-111C-4D31-8503-7B63780B4428}" type="pres">
      <dgm:prSet presAssocID="{45B53E58-3769-45F8-90B6-434058CB3483}" presName="composite" presStyleCnt="0"/>
      <dgm:spPr/>
    </dgm:pt>
    <dgm:pt modelId="{06276352-63A0-407C-8571-E3F1C658B240}" type="pres">
      <dgm:prSet presAssocID="{45B53E58-3769-45F8-90B6-434058CB3483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9D568BA-1A66-46BB-BD7A-B9617B61E167}" type="pres">
      <dgm:prSet presAssocID="{45B53E58-3769-45F8-90B6-434058CB3483}" presName="descendantText" presStyleLbl="alignAcc1" presStyleIdx="1" presStyleCnt="4">
        <dgm:presLayoutVars>
          <dgm:bulletEnabled val="1"/>
        </dgm:presLayoutVars>
      </dgm:prSet>
      <dgm:spPr/>
    </dgm:pt>
    <dgm:pt modelId="{E99BB1DD-8049-4F23-9293-0E728CC2169B}" type="pres">
      <dgm:prSet presAssocID="{6DD2C645-9A5E-4D6B-BC78-ADC5F6B1F0C4}" presName="sp" presStyleCnt="0"/>
      <dgm:spPr/>
    </dgm:pt>
    <dgm:pt modelId="{EE76E7A7-B22F-4C6C-AD52-573AFC59F2B0}" type="pres">
      <dgm:prSet presAssocID="{3EA69A84-C4A0-466C-A000-7B898D36B04F}" presName="composite" presStyleCnt="0"/>
      <dgm:spPr/>
    </dgm:pt>
    <dgm:pt modelId="{ADCB3F1C-C062-4998-8648-49602A105D38}" type="pres">
      <dgm:prSet presAssocID="{3EA69A84-C4A0-466C-A000-7B898D36B04F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05DCC15F-D425-4DCD-B3DE-7BDBCEF9F2AC}" type="pres">
      <dgm:prSet presAssocID="{3EA69A84-C4A0-466C-A000-7B898D36B04F}" presName="descendantText" presStyleLbl="alignAcc1" presStyleIdx="2" presStyleCnt="4">
        <dgm:presLayoutVars>
          <dgm:bulletEnabled val="1"/>
        </dgm:presLayoutVars>
      </dgm:prSet>
      <dgm:spPr/>
    </dgm:pt>
    <dgm:pt modelId="{C31EF2E0-A0B0-475F-8BBF-41A51BD6E777}" type="pres">
      <dgm:prSet presAssocID="{18BC6809-16D1-483F-8B62-21A0035E8952}" presName="sp" presStyleCnt="0"/>
      <dgm:spPr/>
    </dgm:pt>
    <dgm:pt modelId="{36485FAF-1D26-4FE6-BF0A-9136F5F32A2E}" type="pres">
      <dgm:prSet presAssocID="{391DF18E-9732-405C-B841-45D86E46D8ED}" presName="composite" presStyleCnt="0"/>
      <dgm:spPr/>
    </dgm:pt>
    <dgm:pt modelId="{BA37CB71-1F98-4A68-A89A-719B21C3DC10}" type="pres">
      <dgm:prSet presAssocID="{391DF18E-9732-405C-B841-45D86E46D8ED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4BB0610-9AC1-48D5-AFE0-0F1DE52B6F65}" type="pres">
      <dgm:prSet presAssocID="{391DF18E-9732-405C-B841-45D86E46D8ED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5F70E100-95B4-4BD1-92BE-55A040C0C29D}" srcId="{45B53E58-3769-45F8-90B6-434058CB3483}" destId="{C784F677-E612-4AB8-9BAC-5A825B927C3C}" srcOrd="0" destOrd="0" parTransId="{9C020AF2-41BD-448B-BF75-71C94A0522D9}" sibTransId="{BF417B2E-4DC0-4D37-9390-CD915CEE1A0B}"/>
    <dgm:cxn modelId="{9A43361D-1430-4652-A4A2-E4946E5AE67C}" type="presOf" srcId="{AFF09D33-AC2A-49E7-888F-91B21CD65AE1}" destId="{0EF75F73-C80A-45DA-BF43-96375AF1DB57}" srcOrd="0" destOrd="0" presId="urn:microsoft.com/office/officeart/2005/8/layout/chevron2"/>
    <dgm:cxn modelId="{C3076426-13E5-419F-BB93-88FC0FC2A5B6}" type="presOf" srcId="{45B53E58-3769-45F8-90B6-434058CB3483}" destId="{06276352-63A0-407C-8571-E3F1C658B240}" srcOrd="0" destOrd="0" presId="urn:microsoft.com/office/officeart/2005/8/layout/chevron2"/>
    <dgm:cxn modelId="{50BB425C-F4F2-4B2A-AE7A-9644D17C79D8}" type="presOf" srcId="{DCB143FA-F15B-4AE4-B1DA-4AA24E15E715}" destId="{0933D4B2-8B3F-4FB4-849A-AC2D59A8F2CA}" srcOrd="0" destOrd="0" presId="urn:microsoft.com/office/officeart/2005/8/layout/chevron2"/>
    <dgm:cxn modelId="{17C3F360-A496-43C4-B0EE-32E3BE8EAF77}" srcId="{AFF09D33-AC2A-49E7-888F-91B21CD65AE1}" destId="{DCB143FA-F15B-4AE4-B1DA-4AA24E15E715}" srcOrd="0" destOrd="0" parTransId="{C714BDDC-70A9-45DD-A6F0-FC7FA780E7C7}" sibTransId="{CBE6FBAD-CE6D-4E67-A263-41B08DFB917C}"/>
    <dgm:cxn modelId="{56996B69-39DD-4B1D-AE7B-7FB73CF9E2AA}" srcId="{AFF09D33-AC2A-49E7-888F-91B21CD65AE1}" destId="{391DF18E-9732-405C-B841-45D86E46D8ED}" srcOrd="3" destOrd="0" parTransId="{454A8166-7FC1-4849-96F7-42C1A269B34E}" sibTransId="{E87466C9-4E66-4667-9BC7-49F5960B606C}"/>
    <dgm:cxn modelId="{E0AA4B6C-46C2-46BE-9CE7-56E66648FC8F}" type="presOf" srcId="{C784F677-E612-4AB8-9BAC-5A825B927C3C}" destId="{D9D568BA-1A66-46BB-BD7A-B9617B61E167}" srcOrd="0" destOrd="0" presId="urn:microsoft.com/office/officeart/2005/8/layout/chevron2"/>
    <dgm:cxn modelId="{8AB5116D-F5DC-4979-BB26-36098B4FCB4A}" type="presOf" srcId="{CE17D291-5840-4724-98AD-1978575C68B4}" destId="{513DCC2A-9391-4583-A08B-1DF2F7ECB899}" srcOrd="0" destOrd="0" presId="urn:microsoft.com/office/officeart/2005/8/layout/chevron2"/>
    <dgm:cxn modelId="{0565687C-BE0C-46E2-90DA-575163C99F83}" srcId="{AFF09D33-AC2A-49E7-888F-91B21CD65AE1}" destId="{45B53E58-3769-45F8-90B6-434058CB3483}" srcOrd="1" destOrd="0" parTransId="{274EB2B2-8153-4992-AA55-EABF36D88BCA}" sibTransId="{6DD2C645-9A5E-4D6B-BC78-ADC5F6B1F0C4}"/>
    <dgm:cxn modelId="{0166EDA5-4319-4DB1-AFCC-8B980CF3B444}" type="presOf" srcId="{0920DA80-F275-4B84-A75F-3D3373746ED8}" destId="{05DCC15F-D425-4DCD-B3DE-7BDBCEF9F2AC}" srcOrd="0" destOrd="0" presId="urn:microsoft.com/office/officeart/2005/8/layout/chevron2"/>
    <dgm:cxn modelId="{78E040B9-B0C4-4071-BC9A-FB8C5410EA26}" type="presOf" srcId="{3EA69A84-C4A0-466C-A000-7B898D36B04F}" destId="{ADCB3F1C-C062-4998-8648-49602A105D38}" srcOrd="0" destOrd="0" presId="urn:microsoft.com/office/officeart/2005/8/layout/chevron2"/>
    <dgm:cxn modelId="{E01A15BD-DAE1-413F-BD81-7E49EE938C2F}" type="presOf" srcId="{6D2F296B-9441-4733-A343-028C73FBC071}" destId="{64BB0610-9AC1-48D5-AFE0-0F1DE52B6F65}" srcOrd="0" destOrd="0" presId="urn:microsoft.com/office/officeart/2005/8/layout/chevron2"/>
    <dgm:cxn modelId="{0F26F9BE-EBA4-4A11-8526-72FAA802EC17}" type="presOf" srcId="{391DF18E-9732-405C-B841-45D86E46D8ED}" destId="{BA37CB71-1F98-4A68-A89A-719B21C3DC10}" srcOrd="0" destOrd="0" presId="urn:microsoft.com/office/officeart/2005/8/layout/chevron2"/>
    <dgm:cxn modelId="{03860DC4-FAB0-4E0C-9F43-3DB0790AD926}" srcId="{3EA69A84-C4A0-466C-A000-7B898D36B04F}" destId="{0920DA80-F275-4B84-A75F-3D3373746ED8}" srcOrd="0" destOrd="0" parTransId="{3400DD43-65FC-4F22-AF0E-7D155916B912}" sibTransId="{B27F4497-08C9-439A-8968-EE734A103930}"/>
    <dgm:cxn modelId="{A53F7ACC-6C3B-49BE-AD6B-DF9250669F81}" srcId="{DCB143FA-F15B-4AE4-B1DA-4AA24E15E715}" destId="{CE17D291-5840-4724-98AD-1978575C68B4}" srcOrd="0" destOrd="0" parTransId="{509C05B2-4F58-4D4C-B352-A798EA529DC8}" sibTransId="{DB0AE3F3-32BE-4D02-A5D6-6199EE57C876}"/>
    <dgm:cxn modelId="{9EE15AD4-4862-4802-89E9-46B2D27AF995}" srcId="{AFF09D33-AC2A-49E7-888F-91B21CD65AE1}" destId="{3EA69A84-C4A0-466C-A000-7B898D36B04F}" srcOrd="2" destOrd="0" parTransId="{3F1784D4-EC53-4744-ADA9-862E1EE12932}" sibTransId="{18BC6809-16D1-483F-8B62-21A0035E8952}"/>
    <dgm:cxn modelId="{0E8B2FFF-4205-4A3F-AC41-C61A1D18D546}" srcId="{391DF18E-9732-405C-B841-45D86E46D8ED}" destId="{6D2F296B-9441-4733-A343-028C73FBC071}" srcOrd="0" destOrd="0" parTransId="{F6ACAE9C-3E31-43D2-A464-D309217F52AE}" sibTransId="{FEF4506B-616A-4EE2-892C-9537D2B73F00}"/>
    <dgm:cxn modelId="{5BA20ECF-67B4-46FF-AC77-890FF832B329}" type="presParOf" srcId="{0EF75F73-C80A-45DA-BF43-96375AF1DB57}" destId="{146EAAAA-228D-43F5-ABBC-02B0852AA28D}" srcOrd="0" destOrd="0" presId="urn:microsoft.com/office/officeart/2005/8/layout/chevron2"/>
    <dgm:cxn modelId="{8B3241A3-0C0F-4AC2-B98B-0E6F7633C9AD}" type="presParOf" srcId="{146EAAAA-228D-43F5-ABBC-02B0852AA28D}" destId="{0933D4B2-8B3F-4FB4-849A-AC2D59A8F2CA}" srcOrd="0" destOrd="0" presId="urn:microsoft.com/office/officeart/2005/8/layout/chevron2"/>
    <dgm:cxn modelId="{8F729AD8-2D5C-44EF-A2C9-C748E326EF41}" type="presParOf" srcId="{146EAAAA-228D-43F5-ABBC-02B0852AA28D}" destId="{513DCC2A-9391-4583-A08B-1DF2F7ECB899}" srcOrd="1" destOrd="0" presId="urn:microsoft.com/office/officeart/2005/8/layout/chevron2"/>
    <dgm:cxn modelId="{E5F032C2-6917-4E40-AF3A-D08378AB52C2}" type="presParOf" srcId="{0EF75F73-C80A-45DA-BF43-96375AF1DB57}" destId="{97FC8053-A3FB-4C39-86AD-FE04F3E0A53F}" srcOrd="1" destOrd="0" presId="urn:microsoft.com/office/officeart/2005/8/layout/chevron2"/>
    <dgm:cxn modelId="{7C160676-A414-4CF5-8CC2-1B7CABABD8AC}" type="presParOf" srcId="{0EF75F73-C80A-45DA-BF43-96375AF1DB57}" destId="{7073CE56-111C-4D31-8503-7B63780B4428}" srcOrd="2" destOrd="0" presId="urn:microsoft.com/office/officeart/2005/8/layout/chevron2"/>
    <dgm:cxn modelId="{13965B1F-24A4-4D95-AA30-4CA779D35BFA}" type="presParOf" srcId="{7073CE56-111C-4D31-8503-7B63780B4428}" destId="{06276352-63A0-407C-8571-E3F1C658B240}" srcOrd="0" destOrd="0" presId="urn:microsoft.com/office/officeart/2005/8/layout/chevron2"/>
    <dgm:cxn modelId="{B41949A6-9404-4CF6-A283-6AC69EB93349}" type="presParOf" srcId="{7073CE56-111C-4D31-8503-7B63780B4428}" destId="{D9D568BA-1A66-46BB-BD7A-B9617B61E167}" srcOrd="1" destOrd="0" presId="urn:microsoft.com/office/officeart/2005/8/layout/chevron2"/>
    <dgm:cxn modelId="{B8BEB783-C4AF-4048-9D0C-0806E2458CDE}" type="presParOf" srcId="{0EF75F73-C80A-45DA-BF43-96375AF1DB57}" destId="{E99BB1DD-8049-4F23-9293-0E728CC2169B}" srcOrd="3" destOrd="0" presId="urn:microsoft.com/office/officeart/2005/8/layout/chevron2"/>
    <dgm:cxn modelId="{9C194B6C-D9AD-482F-AD78-F62A19199910}" type="presParOf" srcId="{0EF75F73-C80A-45DA-BF43-96375AF1DB57}" destId="{EE76E7A7-B22F-4C6C-AD52-573AFC59F2B0}" srcOrd="4" destOrd="0" presId="urn:microsoft.com/office/officeart/2005/8/layout/chevron2"/>
    <dgm:cxn modelId="{9B4BFEEA-2293-4B1F-8565-CE9FE04BDAAE}" type="presParOf" srcId="{EE76E7A7-B22F-4C6C-AD52-573AFC59F2B0}" destId="{ADCB3F1C-C062-4998-8648-49602A105D38}" srcOrd="0" destOrd="0" presId="urn:microsoft.com/office/officeart/2005/8/layout/chevron2"/>
    <dgm:cxn modelId="{8A54DDF9-D3FD-4C1A-AB51-1FEAFB9B5277}" type="presParOf" srcId="{EE76E7A7-B22F-4C6C-AD52-573AFC59F2B0}" destId="{05DCC15F-D425-4DCD-B3DE-7BDBCEF9F2AC}" srcOrd="1" destOrd="0" presId="urn:microsoft.com/office/officeart/2005/8/layout/chevron2"/>
    <dgm:cxn modelId="{F2F4374A-C063-42BA-97E8-EB7B0FF5363C}" type="presParOf" srcId="{0EF75F73-C80A-45DA-BF43-96375AF1DB57}" destId="{C31EF2E0-A0B0-475F-8BBF-41A51BD6E777}" srcOrd="5" destOrd="0" presId="urn:microsoft.com/office/officeart/2005/8/layout/chevron2"/>
    <dgm:cxn modelId="{92CFCDE2-3242-4AFA-A4B3-C3006DF5C6AC}" type="presParOf" srcId="{0EF75F73-C80A-45DA-BF43-96375AF1DB57}" destId="{36485FAF-1D26-4FE6-BF0A-9136F5F32A2E}" srcOrd="6" destOrd="0" presId="urn:microsoft.com/office/officeart/2005/8/layout/chevron2"/>
    <dgm:cxn modelId="{EA36B598-B88A-4E48-99CD-90E1381F66E3}" type="presParOf" srcId="{36485FAF-1D26-4FE6-BF0A-9136F5F32A2E}" destId="{BA37CB71-1F98-4A68-A89A-719B21C3DC10}" srcOrd="0" destOrd="0" presId="urn:microsoft.com/office/officeart/2005/8/layout/chevron2"/>
    <dgm:cxn modelId="{832B829A-69F4-45F0-B4D7-69C266BBC6D0}" type="presParOf" srcId="{36485FAF-1D26-4FE6-BF0A-9136F5F32A2E}" destId="{64BB0610-9AC1-48D5-AFE0-0F1DE52B6F6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33D4B2-8B3F-4FB4-849A-AC2D59A8F2CA}">
      <dsp:nvSpPr>
        <dsp:cNvPr id="0" name=""/>
        <dsp:cNvSpPr/>
      </dsp:nvSpPr>
      <dsp:spPr>
        <a:xfrm rot="5400000">
          <a:off x="-139775" y="141546"/>
          <a:ext cx="931839" cy="65228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900" kern="1200"/>
            <a:t>before 17/01/2024</a:t>
          </a:r>
        </a:p>
      </dsp:txBody>
      <dsp:txXfrm rot="-5400000">
        <a:off x="2" y="327914"/>
        <a:ext cx="652287" cy="279552"/>
      </dsp:txXfrm>
    </dsp:sp>
    <dsp:sp modelId="{513DCC2A-9391-4583-A08B-1DF2F7ECB899}">
      <dsp:nvSpPr>
        <dsp:cNvPr id="0" name=""/>
        <dsp:cNvSpPr/>
      </dsp:nvSpPr>
      <dsp:spPr>
        <a:xfrm rot="5400000">
          <a:off x="2676008" y="-2021950"/>
          <a:ext cx="605695" cy="46531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BE" sz="1100" b="0" i="0" kern="1200">
              <a:latin typeface="Wuerth Book" pitchFamily="2" charset="0"/>
            </a:rPr>
            <a:t>renew existing contracts: mail by DL, stating customer number, to sanne.beugels@wurth.be Please do not wait until 17/1, the sooner a request is in, the sooner the original will be delivered.</a:t>
          </a:r>
        </a:p>
      </dsp:txBody>
      <dsp:txXfrm rot="-5400000">
        <a:off x="652287" y="31339"/>
        <a:ext cx="4623569" cy="546559"/>
      </dsp:txXfrm>
    </dsp:sp>
    <dsp:sp modelId="{06276352-63A0-407C-8571-E3F1C658B240}">
      <dsp:nvSpPr>
        <dsp:cNvPr id="0" name=""/>
        <dsp:cNvSpPr/>
      </dsp:nvSpPr>
      <dsp:spPr>
        <a:xfrm rot="5400000">
          <a:off x="-139775" y="920894"/>
          <a:ext cx="931839" cy="65228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900" kern="1200"/>
            <a:t>. before 29/02/2024</a:t>
          </a:r>
        </a:p>
      </dsp:txBody>
      <dsp:txXfrm rot="-5400000">
        <a:off x="2" y="1107262"/>
        <a:ext cx="652287" cy="279552"/>
      </dsp:txXfrm>
    </dsp:sp>
    <dsp:sp modelId="{D9D568BA-1A66-46BB-BD7A-B9617B61E167}">
      <dsp:nvSpPr>
        <dsp:cNvPr id="0" name=""/>
        <dsp:cNvSpPr/>
      </dsp:nvSpPr>
      <dsp:spPr>
        <a:xfrm rot="5400000">
          <a:off x="2676008" y="-1242602"/>
          <a:ext cx="605695" cy="46531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BE" sz="1100" kern="1200">
              <a:latin typeface="Wuerth Book" pitchFamily="2" charset="0"/>
            </a:rPr>
            <a:t>Official contract must first be approved by management/VKL and will then be delivered to district manager</a:t>
          </a:r>
        </a:p>
      </dsp:txBody>
      <dsp:txXfrm rot="-5400000">
        <a:off x="652287" y="810687"/>
        <a:ext cx="4623569" cy="546559"/>
      </dsp:txXfrm>
    </dsp:sp>
    <dsp:sp modelId="{ADCB3F1C-C062-4998-8648-49602A105D38}">
      <dsp:nvSpPr>
        <dsp:cNvPr id="0" name=""/>
        <dsp:cNvSpPr/>
      </dsp:nvSpPr>
      <dsp:spPr>
        <a:xfrm rot="5400000">
          <a:off x="-139775" y="1700242"/>
          <a:ext cx="931839" cy="65228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900" kern="1200"/>
            <a:t>before </a:t>
          </a:r>
          <a:r>
            <a:rPr lang="nl-BE" sz="900" kern="1200">
              <a:solidFill>
                <a:schemeClr val="bg1"/>
              </a:solidFill>
            </a:rPr>
            <a:t>30/04/2024</a:t>
          </a:r>
        </a:p>
      </dsp:txBody>
      <dsp:txXfrm rot="-5400000">
        <a:off x="2" y="1886610"/>
        <a:ext cx="652287" cy="279552"/>
      </dsp:txXfrm>
    </dsp:sp>
    <dsp:sp modelId="{05DCC15F-D425-4DCD-B3DE-7BDBCEF9F2AC}">
      <dsp:nvSpPr>
        <dsp:cNvPr id="0" name=""/>
        <dsp:cNvSpPr/>
      </dsp:nvSpPr>
      <dsp:spPr>
        <a:xfrm rot="5400000">
          <a:off x="2676008" y="-463253"/>
          <a:ext cx="605695" cy="46531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BE" sz="1100" kern="1200">
              <a:latin typeface="Wuerth Book" pitchFamily="2" charset="0"/>
            </a:rPr>
            <a:t>Official contract signed by customer returned to Sanne Beugels</a:t>
          </a:r>
        </a:p>
      </dsp:txBody>
      <dsp:txXfrm rot="-5400000">
        <a:off x="652287" y="1590036"/>
        <a:ext cx="4623569" cy="546559"/>
      </dsp:txXfrm>
    </dsp:sp>
    <dsp:sp modelId="{BA37CB71-1F98-4A68-A89A-719B21C3DC10}">
      <dsp:nvSpPr>
        <dsp:cNvPr id="0" name=""/>
        <dsp:cNvSpPr/>
      </dsp:nvSpPr>
      <dsp:spPr>
        <a:xfrm rot="5400000">
          <a:off x="-139775" y="2479591"/>
          <a:ext cx="931839" cy="65228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BE" sz="900" kern="1200"/>
        </a:p>
      </dsp:txBody>
      <dsp:txXfrm rot="-5400000">
        <a:off x="2" y="2665959"/>
        <a:ext cx="652287" cy="279552"/>
      </dsp:txXfrm>
    </dsp:sp>
    <dsp:sp modelId="{64BB0610-9AC1-48D5-AFE0-0F1DE52B6F65}">
      <dsp:nvSpPr>
        <dsp:cNvPr id="0" name=""/>
        <dsp:cNvSpPr/>
      </dsp:nvSpPr>
      <dsp:spPr>
        <a:xfrm rot="5400000">
          <a:off x="2676008" y="316094"/>
          <a:ext cx="605695" cy="46531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BE" sz="1100" kern="1200">
              <a:latin typeface="Wuerth Book" pitchFamily="2" charset="0"/>
            </a:rPr>
            <a:t>Original contract signed by Würth management will be returned to district manager</a:t>
          </a:r>
        </a:p>
      </dsp:txBody>
      <dsp:txXfrm rot="-5400000">
        <a:off x="652287" y="2369383"/>
        <a:ext cx="4623569" cy="546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Wurth Belux nv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gerryl</dc:creator>
  <cp:keywords/>
  <dc:description/>
  <cp:lastModifiedBy>Sanne Beugels</cp:lastModifiedBy>
  <cp:revision>6</cp:revision>
  <cp:lastPrinted>2019-11-25T11:54:00Z</cp:lastPrinted>
  <dcterms:created xsi:type="dcterms:W3CDTF">2023-11-14T09:13:00Z</dcterms:created>
  <dcterms:modified xsi:type="dcterms:W3CDTF">2023-11-21T12:36:00Z</dcterms:modified>
</cp:coreProperties>
</file>