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3505A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5657850</wp:posOffset>
                </wp:positionH>
                <wp:positionV relativeFrom="paragraph">
                  <wp:posOffset>-251460</wp:posOffset>
                </wp:positionV>
                <wp:extent cx="960755" cy="1031875"/>
                <wp:effectExtent l="0" t="0" r="10795" b="158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755" cy="10318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7F3E50"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665480" cy="932815"/>
                                  <wp:effectExtent l="0" t="0" r="1270" b="635"/>
                                  <wp:docPr id="6" name="图片 6" descr="bf706c2c33ed8a5bc50436fb460c183e_7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图片 6" descr="bf706c2c33ed8a5bc50436fb460c183e_72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480" cy="9328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5.5pt;margin-top:-19.8pt;height:81.25pt;width:75.65pt;z-index:251659264;v-text-anchor:middle;mso-width-relative:page;mso-height-relative:page;" fillcolor="#FFFFFF [3201]" filled="t" stroked="f" coordsize="21600,21600" o:gfxdata="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ZqvkL3AAAAAwBAAAPAAAAAAAAAAEAIAAAACIAAABkcnMv&#10;ZG93bnJldi54bWxQSwECFAAUAAAACACHTuJA0FjUFHECAADWBAAADgAAAAAAAAABACAAAAAr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47F3E50"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665480" cy="932815"/>
                            <wp:effectExtent l="0" t="0" r="1270" b="635"/>
                            <wp:docPr id="6" name="图片 6" descr="bf706c2c33ed8a5bc50436fb460c183e_7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图片 6" descr="bf706c2c33ed8a5bc50436fb460c183e_72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480" cy="9328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朱鹏简历</w:t>
      </w:r>
    </w:p>
    <w:p w14:paraId="7CC70011">
      <w:pPr>
        <w:jc w:val="center"/>
        <w:rPr>
          <w:rFonts w:hint="eastAsia" w:ascii="宋体" w:hAnsi="宋体" w:eastAsia="宋体" w:cs="宋体"/>
          <w:b/>
          <w:bCs/>
          <w:sz w:val="24"/>
          <w:lang w:val="en-US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联系方式： 13873898775</w:t>
      </w:r>
      <w:r>
        <w:rPr>
          <w:rFonts w:hint="eastAsia" w:ascii="宋体" w:hAnsi="宋体" w:eastAsia="宋体" w:cs="宋体"/>
          <w:b/>
          <w:bCs/>
          <w:sz w:val="24"/>
        </w:rPr>
        <w:t xml:space="preserve"> | </w:t>
      </w:r>
      <w:r>
        <w:rPr>
          <w:rStyle w:val="9"/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  <w:t>1770459850@qq.com</w:t>
      </w:r>
    </w:p>
    <w:p w14:paraId="0BCB61E7">
      <w:pPr>
        <w:jc w:val="center"/>
        <w:rPr>
          <w:rFonts w:hint="eastAsia" w:ascii="宋体" w:hAnsi="宋体" w:eastAsia="宋体" w:cs="宋体"/>
          <w:b/>
          <w:bCs/>
          <w:sz w:val="24"/>
        </w:rPr>
      </w:pPr>
    </w:p>
    <w:tbl>
      <w:tblPr>
        <w:tblStyle w:val="6"/>
        <w:tblW w:w="10483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0"/>
        <w:gridCol w:w="1954"/>
        <w:gridCol w:w="1318"/>
        <w:gridCol w:w="9"/>
        <w:gridCol w:w="1517"/>
        <w:gridCol w:w="3415"/>
      </w:tblGrid>
      <w:tr w14:paraId="6A7BEE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4" w:hRule="atLeast"/>
        </w:trPr>
        <w:tc>
          <w:tcPr>
            <w:tcW w:w="227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 w14:paraId="52A656A2">
            <w:pPr>
              <w:widowControl/>
              <w:spacing w:line="340" w:lineRule="exac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  <w:lang w:bidi="ar"/>
              </w:rPr>
              <w:t>教育背景</w:t>
            </w:r>
          </w:p>
        </w:tc>
        <w:tc>
          <w:tcPr>
            <w:tcW w:w="4798" w:type="dxa"/>
            <w:gridSpan w:val="4"/>
            <w:tcBorders>
              <w:bottom w:val="single" w:color="auto" w:sz="8" w:space="0"/>
            </w:tcBorders>
            <w:shd w:val="clear" w:color="auto" w:fill="auto"/>
            <w:vAlign w:val="bottom"/>
          </w:tcPr>
          <w:p w14:paraId="04A8C88B">
            <w:pP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中南大学</w:t>
            </w:r>
          </w:p>
        </w:tc>
        <w:tc>
          <w:tcPr>
            <w:tcW w:w="3415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 w14:paraId="57050298">
            <w:pP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大三</w:t>
            </w:r>
          </w:p>
        </w:tc>
      </w:tr>
      <w:tr w14:paraId="15C707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2270" w:type="dxa"/>
            <w:tcBorders>
              <w:top w:val="single" w:color="auto" w:sz="8" w:space="0"/>
            </w:tcBorders>
            <w:shd w:val="solid" w:color="D7D7D7" w:themeColor="background1" w:themeShade="D8" w:fill="auto"/>
            <w:vAlign w:val="center"/>
          </w:tcPr>
          <w:p w14:paraId="10A3D360">
            <w:pPr>
              <w:widowControl/>
              <w:spacing w:line="360" w:lineRule="exact"/>
              <w:textAlignment w:val="center"/>
              <w:rPr>
                <w:rFonts w:hint="eastAsia" w:ascii="宋体" w:hAnsi="宋体" w:eastAsia="宋体" w:cs="宋体"/>
                <w:b/>
                <w:bCs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lang w:val="en-US" w:eastAsia="zh-CN"/>
              </w:rPr>
              <w:t>中南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</w:rPr>
              <w:t>大学</w:t>
            </w:r>
          </w:p>
        </w:tc>
        <w:tc>
          <w:tcPr>
            <w:tcW w:w="4798" w:type="dxa"/>
            <w:gridSpan w:val="4"/>
            <w:tcBorders>
              <w:top w:val="single" w:color="auto" w:sz="8" w:space="0"/>
            </w:tcBorders>
            <w:shd w:val="solid" w:color="D7D7D7" w:themeColor="background1" w:themeShade="D8" w:fill="auto"/>
            <w:vAlign w:val="center"/>
          </w:tcPr>
          <w:p w14:paraId="7E956031">
            <w:pPr>
              <w:widowControl/>
              <w:spacing w:line="360" w:lineRule="exact"/>
              <w:textAlignment w:val="center"/>
              <w:rPr>
                <w:rFonts w:hint="eastAsia" w:ascii="宋体" w:hAnsi="宋体" w:eastAsia="宋体" w:cs="宋体"/>
                <w:b/>
                <w:bCs/>
                <w:sz w:val="22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lang w:val="en-US" w:eastAsia="zh-CN"/>
              </w:rPr>
              <w:t>计算机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</w:rPr>
              <w:t xml:space="preserve">学院           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lang w:val="en-US" w:eastAsia="zh-CN"/>
              </w:rPr>
              <w:t>计算机科学与技术</w:t>
            </w:r>
          </w:p>
        </w:tc>
        <w:tc>
          <w:tcPr>
            <w:tcW w:w="3415" w:type="dxa"/>
            <w:tcBorders>
              <w:top w:val="single" w:color="auto" w:sz="8" w:space="0"/>
            </w:tcBorders>
            <w:shd w:val="solid" w:color="D7D7D7" w:themeColor="background1" w:themeShade="D8" w:fill="auto"/>
            <w:vAlign w:val="center"/>
          </w:tcPr>
          <w:p w14:paraId="2A87E2E3">
            <w:pPr>
              <w:widowControl/>
              <w:spacing w:line="360" w:lineRule="exact"/>
              <w:textAlignment w:val="center"/>
              <w:rPr>
                <w:rFonts w:hint="eastAsia" w:ascii="宋体" w:hAnsi="宋体" w:eastAsia="宋体" w:cs="宋体"/>
                <w:b/>
                <w:bCs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</w:rPr>
              <w:t>20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lang w:val="en-US" w:eastAsia="zh-CN"/>
              </w:rPr>
              <w:t>23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</w:rPr>
              <w:t xml:space="preserve">.09- 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lang w:val="en-US" w:eastAsia="zh-CN"/>
              </w:rPr>
              <w:t>2027.06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</w:rPr>
              <w:t xml:space="preserve">  </w:t>
            </w:r>
          </w:p>
        </w:tc>
      </w:tr>
      <w:tr w14:paraId="56518E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7" w:hRule="atLeast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2E7B08F6">
            <w:pPr>
              <w:widowControl/>
              <w:numPr>
                <w:ilvl w:val="0"/>
                <w:numId w:val="1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均分及</w:t>
            </w:r>
            <w:r>
              <w:rPr>
                <w:rFonts w:hint="eastAsia" w:ascii="宋体" w:hAnsi="宋体" w:eastAsia="宋体" w:cs="宋体"/>
                <w:szCs w:val="21"/>
                <w:highlight w:val="none"/>
              </w:rPr>
              <w:t>专业排名</w:t>
            </w:r>
            <w:r>
              <w:rPr>
                <w:rFonts w:hint="eastAsia" w:ascii="宋体" w:hAnsi="宋体" w:eastAsia="宋体" w:cs="宋体"/>
                <w:b/>
                <w:bCs/>
                <w:szCs w:val="21"/>
                <w:highlight w:val="none"/>
              </w:rPr>
              <w:t>：</w:t>
            </w:r>
            <w:r>
              <w:rPr>
                <w:rFonts w:hint="eastAsia" w:ascii="宋体" w:hAnsi="宋体" w:eastAsia="宋体" w:cs="宋体"/>
                <w:b/>
                <w:bCs/>
                <w:szCs w:val="21"/>
                <w:highlight w:val="none"/>
                <w:lang w:val="en-US" w:eastAsia="zh-CN"/>
              </w:rPr>
              <w:t>84.08，112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  <w:highlight w:val="none"/>
                <w:lang w:bidi="ar"/>
              </w:rPr>
              <w:t xml:space="preserve"> /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  <w:highlight w:val="none"/>
                <w:lang w:val="en-US" w:eastAsia="zh-CN" w:bidi="ar"/>
              </w:rPr>
              <w:t>243</w:t>
            </w:r>
            <w:bookmarkStart w:id="0" w:name="_GoBack"/>
            <w:bookmarkEnd w:id="0"/>
          </w:p>
        </w:tc>
      </w:tr>
      <w:tr w14:paraId="43EB11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9" w:hRule="atLeast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3524E5EC">
            <w:pPr>
              <w:widowControl/>
              <w:numPr>
                <w:ilvl w:val="0"/>
                <w:numId w:val="1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</w:rPr>
              <w:t>奖项荣誉：</w:t>
            </w:r>
            <w:r>
              <w:rPr>
                <w:rFonts w:hint="eastAsia" w:ascii="宋体" w:hAnsi="宋体" w:eastAsia="宋体" w:cs="宋体"/>
                <w:b/>
                <w:bCs/>
                <w:szCs w:val="21"/>
                <w:highlight w:val="none"/>
                <w:lang w:val="en-US" w:eastAsia="zh-CN"/>
              </w:rPr>
              <w:t>校级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Cs w:val="21"/>
                <w:highlight w:val="none"/>
                <w:lang w:bidi="ar"/>
              </w:rPr>
              <w:t>奖学金（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Cs w:val="21"/>
                <w:highlight w:val="none"/>
                <w:lang w:val="en-US" w:eastAsia="zh-CN" w:bidi="ar"/>
              </w:rPr>
              <w:t>35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Cs w:val="21"/>
                <w:highlight w:val="none"/>
                <w:lang w:bidi="ar"/>
              </w:rPr>
              <w:t>%）</w:t>
            </w:r>
          </w:p>
        </w:tc>
      </w:tr>
      <w:tr w14:paraId="247DEA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8" w:hRule="atLeast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6314C19D">
            <w:pPr>
              <w:widowControl/>
              <w:numPr>
                <w:ilvl w:val="0"/>
                <w:numId w:val="1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bidi="ar"/>
              </w:rPr>
              <w:t>核心课程：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val="en-US" w:eastAsia="zh-CN" w:bidi="ar"/>
              </w:rPr>
              <w:t>C++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bidi="ar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val="en-US" w:eastAsia="zh-CN" w:bidi="ar"/>
              </w:rPr>
              <w:t>91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bidi="ar"/>
              </w:rPr>
              <w:t>）、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val="en-US" w:eastAsia="zh-CN" w:bidi="ar"/>
              </w:rPr>
              <w:t>数据结构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bidi="ar"/>
              </w:rPr>
              <w:t>（9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bidi="ar"/>
              </w:rPr>
              <w:t>）、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val="en-US" w:eastAsia="zh-CN" w:bidi="ar"/>
              </w:rPr>
              <w:t>算法分析与设计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bidi="ar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val="en-US" w:eastAsia="zh-CN" w:bidi="ar"/>
              </w:rPr>
              <w:t>88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bidi="ar"/>
              </w:rPr>
              <w:t>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val="en-US" w:eastAsia="zh-CN" w:bidi="ar"/>
              </w:rPr>
              <w:t>人工智能（87）</w:t>
            </w:r>
          </w:p>
        </w:tc>
      </w:tr>
      <w:tr w14:paraId="18430D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6" w:hRule="atLeast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33149526">
            <w:pPr>
              <w:widowControl/>
              <w:numPr>
                <w:ilvl w:val="0"/>
                <w:numId w:val="1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技术栈：Django, JWT Token, VUE.js.3.x, TypeScript, sql, QT等</w:t>
            </w:r>
          </w:p>
        </w:tc>
      </w:tr>
      <w:tr w14:paraId="3CBBA6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7" w:hRule="atLeast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44223517">
            <w:pPr>
              <w:widowControl/>
              <w:numPr>
                <w:ilvl w:val="0"/>
                <w:numId w:val="1"/>
              </w:numPr>
              <w:textAlignment w:val="center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技能证书：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Cs w:val="21"/>
                <w:lang w:val="en-US" w:eastAsia="zh-CN" w:bidi="ar"/>
              </w:rPr>
              <w:t>四级583分，六级548分</w:t>
            </w:r>
          </w:p>
          <w:p w14:paraId="7C8BD8C8">
            <w:pPr>
              <w:widowControl/>
              <w:ind w:firstLine="1470" w:firstLineChars="700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Cs w:val="21"/>
                <w:lang w:eastAsia="zh-CN" w:bidi="ar"/>
              </w:rPr>
              <w:t>熟练使用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Cs w:val="21"/>
                <w:lang w:val="en-US" w:eastAsia="zh-CN" w:bidi="ar"/>
              </w:rPr>
              <w:t xml:space="preserve"> 阿里云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Cs w:val="21"/>
                <w:lang w:bidi="ar"/>
              </w:rPr>
              <w:t>数据库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Cs w:val="21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Cs w:val="21"/>
                <w:lang w:val="en-US" w:eastAsia="zh-CN" w:bidi="ar"/>
              </w:rPr>
              <w:t>Chatgpt、Cursor、Trae等多种开发软件与AI软件</w:t>
            </w:r>
          </w:p>
        </w:tc>
      </w:tr>
      <w:tr w14:paraId="3B87AE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2" w:hRule="atLeast"/>
        </w:trPr>
        <w:tc>
          <w:tcPr>
            <w:tcW w:w="10483" w:type="dxa"/>
            <w:gridSpan w:val="6"/>
            <w:tcBorders>
              <w:bottom w:val="single" w:color="000000" w:sz="8" w:space="0"/>
            </w:tcBorders>
            <w:shd w:val="clear" w:color="auto" w:fill="auto"/>
            <w:vAlign w:val="bottom"/>
          </w:tcPr>
          <w:p w14:paraId="65C1DE2C">
            <w:pPr>
              <w:widowControl/>
              <w:spacing w:line="340" w:lineRule="exact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7148FEDB">
            <w:pPr>
              <w:widowControl/>
              <w:spacing w:line="340" w:lineRule="exac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  <w:lang w:bidi="ar"/>
              </w:rPr>
              <w:t>校园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  <w:lang w:eastAsia="zh-CN" w:bidi="ar"/>
              </w:rPr>
              <w:t>工作</w:t>
            </w:r>
          </w:p>
        </w:tc>
      </w:tr>
      <w:tr w14:paraId="165668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5542" w:type="dxa"/>
            <w:gridSpan w:val="3"/>
            <w:tcBorders>
              <w:top w:val="nil"/>
              <w:bottom w:val="nil"/>
            </w:tcBorders>
            <w:shd w:val="solid" w:color="D7D7D7" w:themeColor="background1" w:themeShade="D8" w:fill="auto"/>
            <w:vAlign w:val="center"/>
          </w:tcPr>
          <w:p w14:paraId="7B2BC0B7">
            <w:pPr>
              <w:widowControl/>
              <w:numPr>
                <w:ilvl w:val="0"/>
                <w:numId w:val="1"/>
              </w:numPr>
              <w:spacing w:line="360" w:lineRule="exact"/>
              <w:ind w:left="420" w:leftChars="0" w:hanging="420" w:firstLineChars="0"/>
              <w:textAlignment w:val="center"/>
              <w:rPr>
                <w:rFonts w:hint="eastAsia" w:ascii="宋体" w:hAnsi="宋体" w:eastAsia="宋体" w:cs="宋体"/>
                <w:b/>
                <w:bCs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lang w:val="en-US" w:eastAsia="zh-CN"/>
              </w:rPr>
              <w:t>学院项目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</w:rPr>
              <w:t>：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lang w:val="en-US" w:eastAsia="zh-CN"/>
              </w:rPr>
              <w:t>基于QT框架的外卖软件设计</w:t>
            </w:r>
          </w:p>
        </w:tc>
        <w:tc>
          <w:tcPr>
            <w:tcW w:w="1526" w:type="dxa"/>
            <w:gridSpan w:val="2"/>
            <w:tcBorders>
              <w:top w:val="nil"/>
              <w:bottom w:val="nil"/>
            </w:tcBorders>
            <w:shd w:val="solid" w:color="D7D7D7" w:themeColor="background1" w:themeShade="D8" w:fill="auto"/>
            <w:vAlign w:val="center"/>
          </w:tcPr>
          <w:p w14:paraId="793FAFB4">
            <w:pPr>
              <w:widowControl/>
              <w:spacing w:line="36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</w:rPr>
              <w:t>负责人</w:t>
            </w:r>
          </w:p>
        </w:tc>
        <w:tc>
          <w:tcPr>
            <w:tcW w:w="3415" w:type="dxa"/>
            <w:tcBorders>
              <w:top w:val="nil"/>
              <w:bottom w:val="nil"/>
            </w:tcBorders>
            <w:shd w:val="solid" w:color="D7D7D7" w:themeColor="background1" w:themeShade="D8" w:fill="auto"/>
            <w:vAlign w:val="center"/>
          </w:tcPr>
          <w:p w14:paraId="79A68BEB">
            <w:pPr>
              <w:widowControl/>
              <w:spacing w:line="360" w:lineRule="exact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sz w:val="22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20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24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.1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-20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25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.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01</w:t>
            </w:r>
          </w:p>
        </w:tc>
      </w:tr>
      <w:tr w14:paraId="2D56CC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0483" w:type="dxa"/>
            <w:gridSpan w:val="6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DA8A365">
            <w:pPr>
              <w:widowControl/>
              <w:numPr>
                <w:ilvl w:val="0"/>
                <w:numId w:val="2"/>
              </w:numPr>
              <w:spacing w:line="360" w:lineRule="exact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带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领组员使用VISIO软件等设计软件需求说明书，用户需求说明书，详细设计说明书</w:t>
            </w:r>
          </w:p>
          <w:p w14:paraId="72118396">
            <w:pPr>
              <w:widowControl/>
              <w:numPr>
                <w:ilvl w:val="0"/>
                <w:numId w:val="2"/>
              </w:numPr>
              <w:spacing w:line="360" w:lineRule="exact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 w:bidi="ar"/>
              </w:rPr>
              <w:t>基于CS架构，实现软件的基础功能（UI层、业务逻辑层、套接字通讯、多线程处理、文件操作）</w:t>
            </w:r>
          </w:p>
          <w:p w14:paraId="25F489D5">
            <w:pPr>
              <w:widowControl/>
              <w:numPr>
                <w:ilvl w:val="0"/>
                <w:numId w:val="2"/>
              </w:numPr>
              <w:spacing w:line="360" w:lineRule="exact"/>
              <w:ind w:left="0" w:leftChars="0"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本项目成果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包含完整的本地数据库、用户端、商家端与基本运行功能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，并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在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项目终期论文答辩环节被评为优秀</w:t>
            </w:r>
          </w:p>
        </w:tc>
      </w:tr>
      <w:tr w14:paraId="5B15AC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5542" w:type="dxa"/>
            <w:gridSpan w:val="3"/>
            <w:tcBorders>
              <w:top w:val="nil"/>
              <w:bottom w:val="nil"/>
            </w:tcBorders>
            <w:shd w:val="solid" w:color="D7D7D7" w:themeColor="background1" w:themeShade="D8" w:fill="D7D7D7" w:themeFill="background1" w:themeFillShade="D8"/>
            <w:vAlign w:val="center"/>
          </w:tcPr>
          <w:p w14:paraId="6C3D2BC9">
            <w:pPr>
              <w:widowControl/>
              <w:numPr>
                <w:ilvl w:val="0"/>
                <w:numId w:val="3"/>
              </w:numPr>
              <w:spacing w:line="360" w:lineRule="exact"/>
              <w:ind w:left="420" w:leftChars="0" w:hanging="420" w:firstLineChars="0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hd w:val="clear" w:color="FFFFFF" w:fill="D9D9D9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shd w:val="clear" w:color="FFFFFF" w:fill="D9D9D9"/>
                <w:lang w:val="en-US" w:eastAsia="zh-CN"/>
              </w:rPr>
              <w:t>课程项目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shd w:val="clear" w:color="FFFFFF" w:fill="D9D9D9"/>
              </w:rPr>
              <w:t>：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shd w:val="clear" w:color="FFFFFF" w:fill="D9D9D9"/>
                <w:lang w:val="en-US" w:eastAsia="zh-CN"/>
              </w:rPr>
              <w:t>王者荣耀智能决策体1V1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shd w:val="clear" w:color="FFFFFF" w:fill="D9D9D9"/>
              </w:rPr>
              <w:t xml:space="preserve">          </w:t>
            </w:r>
          </w:p>
        </w:tc>
        <w:tc>
          <w:tcPr>
            <w:tcW w:w="1526" w:type="dxa"/>
            <w:gridSpan w:val="2"/>
            <w:tcBorders>
              <w:top w:val="nil"/>
              <w:bottom w:val="nil"/>
            </w:tcBorders>
            <w:shd w:val="solid" w:color="D7D7D7" w:themeColor="background1" w:themeShade="D8" w:fill="D7D7D7" w:themeFill="background1" w:themeFillShade="D8"/>
            <w:vAlign w:val="center"/>
          </w:tcPr>
          <w:p w14:paraId="16AD150F">
            <w:pPr>
              <w:widowControl/>
              <w:spacing w:line="3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2"/>
                <w:szCs w:val="28"/>
                <w:shd w:val="clear" w:color="FFFFFF" w:fill="D9D9D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shd w:val="clear" w:color="FFFFFF" w:fill="D9D9D9"/>
                <w:lang w:val="en-US" w:eastAsia="zh-CN"/>
              </w:rPr>
              <w:t>组员</w:t>
            </w:r>
          </w:p>
        </w:tc>
        <w:tc>
          <w:tcPr>
            <w:tcW w:w="3415" w:type="dxa"/>
            <w:tcBorders>
              <w:top w:val="nil"/>
              <w:bottom w:val="nil"/>
            </w:tcBorders>
            <w:shd w:val="solid" w:color="D7D7D7" w:themeColor="background1" w:themeShade="D8" w:fill="D7D7D7" w:themeFill="background1" w:themeFillShade="D8"/>
            <w:vAlign w:val="center"/>
          </w:tcPr>
          <w:p w14:paraId="36CB6496">
            <w:pPr>
              <w:widowControl/>
              <w:spacing w:line="340" w:lineRule="exact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sz w:val="22"/>
                <w:szCs w:val="28"/>
                <w:shd w:val="clear" w:color="FFFFFF" w:fill="D9D9D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shd w:val="clear" w:color="FFFFFF" w:fill="D9D9D9"/>
                <w:lang w:bidi="ar"/>
              </w:rPr>
              <w:t>20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shd w:val="clear" w:color="FFFFFF" w:fill="D9D9D9"/>
                <w:lang w:val="en-US" w:eastAsia="zh-CN" w:bidi="ar"/>
              </w:rPr>
              <w:t>25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shd w:val="clear" w:color="FFFFFF" w:fill="D9D9D9"/>
                <w:lang w:bidi="ar"/>
              </w:rPr>
              <w:t>.0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shd w:val="clear" w:color="FFFFFF" w:fill="D9D9D9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shd w:val="clear" w:color="FFFFFF" w:fill="D9D9D9"/>
                <w:lang w:bidi="ar"/>
              </w:rPr>
              <w:t>-20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shd w:val="clear" w:color="FFFFFF" w:fill="D9D9D9"/>
                <w:lang w:val="en-US" w:eastAsia="zh-CN" w:bidi="ar"/>
              </w:rPr>
              <w:t>25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shd w:val="clear" w:color="FFFFFF" w:fill="D9D9D9"/>
                <w:lang w:bidi="ar"/>
              </w:rPr>
              <w:t>.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shd w:val="clear" w:color="FFFFFF" w:fill="D9D9D9"/>
                <w:lang w:val="en-US" w:eastAsia="zh-CN" w:bidi="ar"/>
              </w:rPr>
              <w:t>06</w:t>
            </w:r>
          </w:p>
        </w:tc>
      </w:tr>
      <w:tr w14:paraId="610DDA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5" w:hRule="atLeast"/>
        </w:trPr>
        <w:tc>
          <w:tcPr>
            <w:tcW w:w="10483" w:type="dxa"/>
            <w:gridSpan w:val="6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F7DE7F7">
            <w:pPr>
              <w:widowControl/>
              <w:numPr>
                <w:ilvl w:val="0"/>
                <w:numId w:val="4"/>
              </w:numPr>
              <w:spacing w:line="360" w:lineRule="exact"/>
              <w:ind w:leftChars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Cs w:val="21"/>
                <w:lang w:val="en-US" w:eastAsia="zh-CN" w:bidi="ar"/>
              </w:rPr>
              <w:t>使用腾讯开悟平台，负责模型深度学习相关的算法优化与模型训练试验工作</w:t>
            </w:r>
          </w:p>
          <w:p w14:paraId="62EF9ED4">
            <w:pPr>
              <w:widowControl/>
              <w:numPr>
                <w:ilvl w:val="0"/>
                <w:numId w:val="4"/>
              </w:numPr>
              <w:spacing w:line="360" w:lineRule="exact"/>
              <w:ind w:left="0" w:leftChars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Cs w:val="21"/>
                <w:lang w:val="en-US" w:eastAsia="zh-CN" w:bidi="ar"/>
              </w:rPr>
              <w:t>项目最终包括完整的模型，通过了评估工作，递交至腾讯人工智能全球公开赛智能决策算法比赛中级组</w:t>
            </w:r>
          </w:p>
        </w:tc>
      </w:tr>
      <w:tr w14:paraId="0CEB2C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1" w:hRule="atLeast"/>
        </w:trPr>
        <w:tc>
          <w:tcPr>
            <w:tcW w:w="10483" w:type="dxa"/>
            <w:gridSpan w:val="6"/>
            <w:tcBorders>
              <w:top w:val="nil"/>
              <w:bottom w:val="single" w:color="auto" w:sz="4" w:space="0"/>
            </w:tcBorders>
            <w:shd w:val="clear" w:color="auto" w:fill="auto"/>
            <w:vAlign w:val="bottom"/>
          </w:tcPr>
          <w:p w14:paraId="616CF41E">
            <w:pPr>
              <w:spacing w:line="340" w:lineRule="exact"/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544D75B2">
            <w:pPr>
              <w:spacing w:line="340" w:lineRule="exact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  <w:lang w:bidi="ar"/>
              </w:rPr>
              <w:t>竞赛经历</w:t>
            </w:r>
          </w:p>
        </w:tc>
      </w:tr>
      <w:tr w14:paraId="067B6C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4224" w:type="dxa"/>
            <w:gridSpan w:val="2"/>
            <w:tcBorders>
              <w:top w:val="single" w:color="auto" w:sz="4" w:space="0"/>
              <w:bottom w:val="nil"/>
            </w:tcBorders>
            <w:shd w:val="clear" w:color="auto" w:fill="auto"/>
            <w:vAlign w:val="center"/>
          </w:tcPr>
          <w:p w14:paraId="5B0E3AC6">
            <w:pPr>
              <w:pStyle w:val="20"/>
              <w:numPr>
                <w:ilvl w:val="0"/>
                <w:numId w:val="5"/>
              </w:numPr>
              <w:spacing w:before="31" w:beforeLines="10"/>
              <w:ind w:firstLineChars="0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lang w:val="en-US" w:eastAsia="zh-CN"/>
              </w:rPr>
              <w:t>湖南省蓝桥杯PYTHON组省级三等奖</w:t>
            </w:r>
          </w:p>
        </w:tc>
        <w:tc>
          <w:tcPr>
            <w:tcW w:w="1327" w:type="dxa"/>
            <w:gridSpan w:val="2"/>
            <w:tcBorders>
              <w:top w:val="single" w:color="auto" w:sz="4" w:space="0"/>
              <w:bottom w:val="nil"/>
            </w:tcBorders>
            <w:shd w:val="clear" w:color="auto" w:fill="auto"/>
            <w:vAlign w:val="center"/>
          </w:tcPr>
          <w:p w14:paraId="31349193">
            <w:pPr>
              <w:wordWrap w:val="0"/>
              <w:spacing w:before="31" w:beforeLines="10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</w:p>
        </w:tc>
        <w:tc>
          <w:tcPr>
            <w:tcW w:w="1517" w:type="dxa"/>
            <w:tcBorders>
              <w:top w:val="single" w:color="auto" w:sz="4" w:space="0"/>
              <w:bottom w:val="nil"/>
            </w:tcBorders>
            <w:shd w:val="clear" w:color="auto" w:fill="auto"/>
            <w:vAlign w:val="center"/>
          </w:tcPr>
          <w:p w14:paraId="45C705FF">
            <w:pPr>
              <w:wordWrap w:val="0"/>
              <w:spacing w:before="31" w:beforeLines="10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</w:p>
        </w:tc>
        <w:tc>
          <w:tcPr>
            <w:tcW w:w="3415" w:type="dxa"/>
            <w:tcBorders>
              <w:top w:val="single" w:color="auto" w:sz="4" w:space="0"/>
              <w:bottom w:val="nil"/>
            </w:tcBorders>
            <w:shd w:val="clear" w:color="auto" w:fill="auto"/>
            <w:vAlign w:val="center"/>
          </w:tcPr>
          <w:p w14:paraId="1334B79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  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20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25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.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4.12</w:t>
            </w:r>
          </w:p>
        </w:tc>
      </w:tr>
      <w:tr w14:paraId="3361F6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4" w:hRule="atLeast"/>
        </w:trPr>
        <w:tc>
          <w:tcPr>
            <w:tcW w:w="10483" w:type="dxa"/>
            <w:gridSpan w:val="6"/>
            <w:tcBorders>
              <w:top w:val="nil"/>
              <w:bottom w:val="single" w:color="auto" w:sz="4" w:space="0"/>
            </w:tcBorders>
            <w:shd w:val="clear" w:color="auto" w:fill="auto"/>
            <w:vAlign w:val="bottom"/>
          </w:tcPr>
          <w:p w14:paraId="2A24A7AB">
            <w:pPr>
              <w:widowControl/>
              <w:spacing w:line="34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685E4D23">
            <w:pPr>
              <w:widowControl/>
              <w:spacing w:line="340" w:lineRule="exac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  <w:lang w:bidi="ar"/>
              </w:rPr>
              <w:t>社会实践</w:t>
            </w:r>
          </w:p>
        </w:tc>
      </w:tr>
      <w:tr w14:paraId="760718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5542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B884B2C">
            <w:pPr>
              <w:pStyle w:val="20"/>
              <w:widowControl/>
              <w:numPr>
                <w:ilvl w:val="0"/>
                <w:numId w:val="5"/>
              </w:numPr>
              <w:ind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lang w:val="en-US" w:eastAsia="zh-CN"/>
              </w:rPr>
              <w:t>湖南省三下乡志愿活动</w:t>
            </w:r>
          </w:p>
        </w:tc>
        <w:tc>
          <w:tcPr>
            <w:tcW w:w="1526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76AB6F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trike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trike/>
                <w:lang w:val="en-US" w:eastAsia="zh-CN"/>
              </w:rPr>
              <w:t>组员</w:t>
            </w:r>
          </w:p>
        </w:tc>
        <w:tc>
          <w:tcPr>
            <w:tcW w:w="3415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6D89F74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20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24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.07-20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24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.08</w:t>
            </w:r>
          </w:p>
        </w:tc>
      </w:tr>
      <w:tr w14:paraId="69C96E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2" w:hRule="atLeast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32ECD924">
            <w:pPr>
              <w:numPr>
                <w:ilvl w:val="0"/>
                <w:numId w:val="6"/>
              </w:numPr>
              <w:spacing w:line="360" w:lineRule="exact"/>
              <w:ind w:left="420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通过培训与选拔，去往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湖南省新化县水竹村小学</w:t>
            </w:r>
            <w:r>
              <w:rPr>
                <w:rFonts w:hint="eastAsia" w:ascii="宋体" w:hAnsi="宋体" w:eastAsia="宋体" w:cs="宋体"/>
                <w:b w:val="0"/>
                <w:bCs w:val="0"/>
              </w:rPr>
              <w:t>支教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十天</w:t>
            </w:r>
            <w:r>
              <w:rPr>
                <w:rFonts w:hint="eastAsia" w:ascii="宋体" w:hAnsi="宋体" w:eastAsia="宋体" w:cs="宋体"/>
                <w:b w:val="0"/>
                <w:bCs w:val="0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教学网络知识</w:t>
            </w:r>
          </w:p>
          <w:p w14:paraId="5DD26254">
            <w:pPr>
              <w:spacing w:line="360" w:lineRule="exact"/>
              <w:ind w:left="420"/>
              <w:rPr>
                <w:rFonts w:hint="eastAsia" w:ascii="宋体" w:hAnsi="宋体" w:eastAsia="宋体" w:cs="宋体"/>
                <w:b w:val="0"/>
                <w:bCs w:val="0"/>
                <w:sz w:val="20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2. 走访当地留守儿童，调查手机使用时间与留守生活相关情况</w:t>
            </w:r>
          </w:p>
          <w:p w14:paraId="2E5DD223">
            <w:pPr>
              <w:spacing w:line="360" w:lineRule="exact"/>
              <w:ind w:left="42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 xml:space="preserve">3. </w:t>
            </w:r>
            <w:r>
              <w:rPr>
                <w:rFonts w:hint="eastAsia" w:ascii="宋体" w:hAnsi="宋体" w:eastAsia="宋体" w:cs="宋体"/>
                <w:b w:val="0"/>
                <w:bCs w:val="0"/>
              </w:rPr>
              <w:t>所在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团队获得中南大学优秀志愿团队</w:t>
            </w:r>
          </w:p>
        </w:tc>
      </w:tr>
    </w:tbl>
    <w:p w14:paraId="1F4CDF38">
      <w:pPr>
        <w:jc w:val="left"/>
        <w:rPr>
          <w:sz w:val="22"/>
          <w:szCs w:val="28"/>
        </w:rPr>
      </w:pPr>
    </w:p>
    <w:sectPr>
      <w:pgSz w:w="11906" w:h="16838"/>
      <w:pgMar w:top="633" w:right="720" w:bottom="122" w:left="72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 Neue">
    <w:altName w:val="Corbel"/>
    <w:panose1 w:val="00000000000000000000"/>
    <w:charset w:val="00"/>
    <w:family w:val="swiss"/>
    <w:pitch w:val="default"/>
    <w:sig w:usb0="00000000" w:usb1="00000000" w:usb2="00000010" w:usb3="00000000" w:csb0="0000000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C73B1A"/>
    <w:multiLevelType w:val="singleLevel"/>
    <w:tmpl w:val="DAC73B1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E4B2D29"/>
    <w:multiLevelType w:val="singleLevel"/>
    <w:tmpl w:val="FE4B2D2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7E767F8"/>
    <w:multiLevelType w:val="multilevel"/>
    <w:tmpl w:val="07E767F8"/>
    <w:lvl w:ilvl="0" w:tentative="0">
      <w:start w:val="1"/>
      <w:numFmt w:val="bullet"/>
      <w:lvlText w:val="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3">
    <w:nsid w:val="43D16AB8"/>
    <w:multiLevelType w:val="singleLevel"/>
    <w:tmpl w:val="43D16AB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C99C839"/>
    <w:multiLevelType w:val="singleLevel"/>
    <w:tmpl w:val="5C99C83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5C99D601"/>
    <w:multiLevelType w:val="singleLevel"/>
    <w:tmpl w:val="5C99D60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FC0851"/>
    <w:rsid w:val="00134FC9"/>
    <w:rsid w:val="00202F47"/>
    <w:rsid w:val="002550AA"/>
    <w:rsid w:val="005E48A8"/>
    <w:rsid w:val="006753C1"/>
    <w:rsid w:val="008E4F3A"/>
    <w:rsid w:val="00A11B86"/>
    <w:rsid w:val="00A57579"/>
    <w:rsid w:val="00AF3349"/>
    <w:rsid w:val="00CA38F6"/>
    <w:rsid w:val="00CA558B"/>
    <w:rsid w:val="01B9347C"/>
    <w:rsid w:val="04851C6D"/>
    <w:rsid w:val="053F1096"/>
    <w:rsid w:val="0A441B8A"/>
    <w:rsid w:val="0CFC0851"/>
    <w:rsid w:val="0F7FEC08"/>
    <w:rsid w:val="124324AD"/>
    <w:rsid w:val="12DD76BD"/>
    <w:rsid w:val="1563468E"/>
    <w:rsid w:val="157F9B61"/>
    <w:rsid w:val="184128D0"/>
    <w:rsid w:val="19AB1529"/>
    <w:rsid w:val="1A891075"/>
    <w:rsid w:val="1B874E6F"/>
    <w:rsid w:val="1DCC21B5"/>
    <w:rsid w:val="1DF3EF81"/>
    <w:rsid w:val="1E8559EB"/>
    <w:rsid w:val="1EFFF0C5"/>
    <w:rsid w:val="20564F4E"/>
    <w:rsid w:val="227473AF"/>
    <w:rsid w:val="24C05F89"/>
    <w:rsid w:val="24D217FA"/>
    <w:rsid w:val="25713345"/>
    <w:rsid w:val="27D026D7"/>
    <w:rsid w:val="2B749473"/>
    <w:rsid w:val="2BE646AC"/>
    <w:rsid w:val="2F0763D0"/>
    <w:rsid w:val="2F467F0E"/>
    <w:rsid w:val="30FF17AB"/>
    <w:rsid w:val="32982C2A"/>
    <w:rsid w:val="32A27A50"/>
    <w:rsid w:val="32CB2E81"/>
    <w:rsid w:val="36ED163D"/>
    <w:rsid w:val="37EB646D"/>
    <w:rsid w:val="37FBDED3"/>
    <w:rsid w:val="38F1383B"/>
    <w:rsid w:val="390513AA"/>
    <w:rsid w:val="3A862B7C"/>
    <w:rsid w:val="3ACF6BC0"/>
    <w:rsid w:val="3EBB07AE"/>
    <w:rsid w:val="400B235F"/>
    <w:rsid w:val="446F78D7"/>
    <w:rsid w:val="457B3811"/>
    <w:rsid w:val="47ED6AB4"/>
    <w:rsid w:val="48277288"/>
    <w:rsid w:val="4B713616"/>
    <w:rsid w:val="4B896177"/>
    <w:rsid w:val="4BF51051"/>
    <w:rsid w:val="4E806F59"/>
    <w:rsid w:val="4ECF2637"/>
    <w:rsid w:val="4FB7A942"/>
    <w:rsid w:val="4FFE10E1"/>
    <w:rsid w:val="4FFFD74E"/>
    <w:rsid w:val="514C1E69"/>
    <w:rsid w:val="51897322"/>
    <w:rsid w:val="522632B5"/>
    <w:rsid w:val="53DB0BAC"/>
    <w:rsid w:val="56AFFD65"/>
    <w:rsid w:val="57FEC371"/>
    <w:rsid w:val="583D78B5"/>
    <w:rsid w:val="595C0152"/>
    <w:rsid w:val="5BFDF5E4"/>
    <w:rsid w:val="5D5BD5D4"/>
    <w:rsid w:val="5FD798E1"/>
    <w:rsid w:val="611F67C0"/>
    <w:rsid w:val="6454762B"/>
    <w:rsid w:val="65D9EB61"/>
    <w:rsid w:val="66EA3B8C"/>
    <w:rsid w:val="675B0F3F"/>
    <w:rsid w:val="67F856AC"/>
    <w:rsid w:val="69A164AB"/>
    <w:rsid w:val="69D07735"/>
    <w:rsid w:val="6A56CBC1"/>
    <w:rsid w:val="6A6726FE"/>
    <w:rsid w:val="6B7B2315"/>
    <w:rsid w:val="6D715C36"/>
    <w:rsid w:val="6DDFC669"/>
    <w:rsid w:val="6FDDC9DB"/>
    <w:rsid w:val="735913F3"/>
    <w:rsid w:val="73758997"/>
    <w:rsid w:val="738B482C"/>
    <w:rsid w:val="73A073A8"/>
    <w:rsid w:val="73F550BE"/>
    <w:rsid w:val="7406144F"/>
    <w:rsid w:val="767560F5"/>
    <w:rsid w:val="768D1479"/>
    <w:rsid w:val="776CC9EB"/>
    <w:rsid w:val="79836ED6"/>
    <w:rsid w:val="79EFB0DC"/>
    <w:rsid w:val="7A6BCCF2"/>
    <w:rsid w:val="7A7E0008"/>
    <w:rsid w:val="7AA7EDB2"/>
    <w:rsid w:val="7AA88B48"/>
    <w:rsid w:val="7B57A137"/>
    <w:rsid w:val="7BA658F8"/>
    <w:rsid w:val="7C476422"/>
    <w:rsid w:val="7CB7AF47"/>
    <w:rsid w:val="7E1DB696"/>
    <w:rsid w:val="7E7F439A"/>
    <w:rsid w:val="7EFED5AD"/>
    <w:rsid w:val="7EFF5BA8"/>
    <w:rsid w:val="7F7558BE"/>
    <w:rsid w:val="7F7F2615"/>
    <w:rsid w:val="7FB51E78"/>
    <w:rsid w:val="7FBEAFC6"/>
    <w:rsid w:val="7FBF3297"/>
    <w:rsid w:val="7FBFCCA3"/>
    <w:rsid w:val="7FDFB2E9"/>
    <w:rsid w:val="7FE6AC37"/>
    <w:rsid w:val="7FF6DDDA"/>
    <w:rsid w:val="7FFD672B"/>
    <w:rsid w:val="7FFFE948"/>
    <w:rsid w:val="8FFFFE80"/>
    <w:rsid w:val="9DF4C996"/>
    <w:rsid w:val="9F700D33"/>
    <w:rsid w:val="9FBAB244"/>
    <w:rsid w:val="9FFE317F"/>
    <w:rsid w:val="A3BFA5B7"/>
    <w:rsid w:val="ABB7C7AA"/>
    <w:rsid w:val="ACFF4D86"/>
    <w:rsid w:val="ADD37E19"/>
    <w:rsid w:val="B5A9730A"/>
    <w:rsid w:val="BABFEA52"/>
    <w:rsid w:val="BB9F70D1"/>
    <w:rsid w:val="BBB203F8"/>
    <w:rsid w:val="BBEE055F"/>
    <w:rsid w:val="BD9707B3"/>
    <w:rsid w:val="BED3251D"/>
    <w:rsid w:val="BF77C601"/>
    <w:rsid w:val="BFDE520C"/>
    <w:rsid w:val="BFFFD5E9"/>
    <w:rsid w:val="C5BC2F94"/>
    <w:rsid w:val="D7BFFD3D"/>
    <w:rsid w:val="D7DFAF20"/>
    <w:rsid w:val="DC97BFDF"/>
    <w:rsid w:val="DFD6C542"/>
    <w:rsid w:val="DFED7201"/>
    <w:rsid w:val="E4FD7F96"/>
    <w:rsid w:val="EBFB7FF4"/>
    <w:rsid w:val="EDFF1115"/>
    <w:rsid w:val="EF3A0437"/>
    <w:rsid w:val="EF7B5E86"/>
    <w:rsid w:val="EFFF06AE"/>
    <w:rsid w:val="F47DD565"/>
    <w:rsid w:val="F5FB8DAA"/>
    <w:rsid w:val="F6FFD8E8"/>
    <w:rsid w:val="F77636C9"/>
    <w:rsid w:val="F7FB9133"/>
    <w:rsid w:val="F8EE5A42"/>
    <w:rsid w:val="F9CDD2C5"/>
    <w:rsid w:val="FAB31FC5"/>
    <w:rsid w:val="FADF42C9"/>
    <w:rsid w:val="FBF61909"/>
    <w:rsid w:val="FBFAD81E"/>
    <w:rsid w:val="FDDBECDA"/>
    <w:rsid w:val="FDDFD571"/>
    <w:rsid w:val="FE24C85A"/>
    <w:rsid w:val="FEF59F6A"/>
    <w:rsid w:val="FFCB905B"/>
    <w:rsid w:val="FFDB6BEC"/>
    <w:rsid w:val="FFDDDE64"/>
    <w:rsid w:val="FFDF4DAA"/>
    <w:rsid w:val="FFEDA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qFormat/>
    <w:uiPriority w:val="0"/>
    <w:pPr>
      <w:jc w:val="left"/>
    </w:pPr>
  </w:style>
  <w:style w:type="paragraph" w:styleId="3">
    <w:name w:val="Balloon Text"/>
    <w:basedOn w:val="1"/>
    <w:link w:val="15"/>
    <w:qFormat/>
    <w:uiPriority w:val="0"/>
    <w:rPr>
      <w:rFonts w:ascii="Times New Roman" w:hAnsi="Times New Roman" w:cs="Times New Roman"/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paragraph" w:styleId="5">
    <w:name w:val="annotation subject"/>
    <w:basedOn w:val="2"/>
    <w:next w:val="2"/>
    <w:link w:val="14"/>
    <w:qFormat/>
    <w:uiPriority w:val="0"/>
    <w:rPr>
      <w:b/>
      <w:bCs/>
    </w:rPr>
  </w:style>
  <w:style w:type="character" w:styleId="8">
    <w:name w:val="FollowedHyperlink"/>
    <w:basedOn w:val="7"/>
    <w:qFormat/>
    <w:uiPriority w:val="0"/>
    <w:rPr>
      <w:rFonts w:hint="default" w:ascii="Arial" w:hAnsi="Arial" w:cs="Arial"/>
      <w:color w:val="000099"/>
      <w:sz w:val="13"/>
      <w:szCs w:val="13"/>
      <w:u w:val="single"/>
    </w:rPr>
  </w:style>
  <w:style w:type="character" w:styleId="9">
    <w:name w:val="Hyperlink"/>
    <w:basedOn w:val="7"/>
    <w:qFormat/>
    <w:uiPriority w:val="0"/>
    <w:rPr>
      <w:rFonts w:ascii="Arial" w:hAnsi="Arial" w:cs="Arial"/>
      <w:color w:val="000000"/>
      <w:sz w:val="13"/>
      <w:szCs w:val="13"/>
      <w:u w:val="single"/>
    </w:rPr>
  </w:style>
  <w:style w:type="character" w:styleId="10">
    <w:name w:val="annotation reference"/>
    <w:basedOn w:val="7"/>
    <w:qFormat/>
    <w:uiPriority w:val="0"/>
    <w:rPr>
      <w:sz w:val="21"/>
      <w:szCs w:val="21"/>
    </w:rPr>
  </w:style>
  <w:style w:type="character" w:customStyle="1" w:styleId="11">
    <w:name w:val="selected3"/>
    <w:basedOn w:val="7"/>
    <w:qFormat/>
    <w:uiPriority w:val="0"/>
  </w:style>
  <w:style w:type="character" w:customStyle="1" w:styleId="12">
    <w:name w:val="selected4"/>
    <w:basedOn w:val="7"/>
    <w:qFormat/>
    <w:uiPriority w:val="0"/>
  </w:style>
  <w:style w:type="character" w:customStyle="1" w:styleId="13">
    <w:name w:val="批注文字 字符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4">
    <w:name w:val="批注主题 字符"/>
    <w:basedOn w:val="13"/>
    <w:link w:val="5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character" w:customStyle="1" w:styleId="15">
    <w:name w:val="批注框文本 字符"/>
    <w:basedOn w:val="7"/>
    <w:link w:val="3"/>
    <w:qFormat/>
    <w:uiPriority w:val="0"/>
    <w:rPr>
      <w:rFonts w:eastAsiaTheme="minorEastAsia"/>
      <w:kern w:val="2"/>
      <w:sz w:val="18"/>
      <w:szCs w:val="18"/>
    </w:rPr>
  </w:style>
  <w:style w:type="character" w:customStyle="1" w:styleId="16">
    <w:name w:val="s1"/>
    <w:basedOn w:val="7"/>
    <w:qFormat/>
    <w:uiPriority w:val="0"/>
    <w:rPr>
      <w:rFonts w:ascii="Helvetica Neue" w:hAnsi="Helvetica Neue" w:eastAsia="Helvetica Neue" w:cs="Helvetica Neue"/>
      <w:sz w:val="26"/>
      <w:szCs w:val="26"/>
    </w:rPr>
  </w:style>
  <w:style w:type="paragraph" w:customStyle="1" w:styleId="17">
    <w:name w:val="p1"/>
    <w:basedOn w:val="1"/>
    <w:qFormat/>
    <w:uiPriority w:val="0"/>
    <w:pPr>
      <w:spacing w:line="380" w:lineRule="atLeast"/>
      <w:jc w:val="left"/>
    </w:pPr>
    <w:rPr>
      <w:rFonts w:ascii="Helvetica Neue" w:hAnsi="Helvetica Neue" w:eastAsia="Helvetica Neue" w:cs="Times New Roman"/>
      <w:kern w:val="0"/>
      <w:sz w:val="28"/>
      <w:szCs w:val="28"/>
    </w:rPr>
  </w:style>
  <w:style w:type="character" w:customStyle="1" w:styleId="18">
    <w:name w:val="selected"/>
    <w:basedOn w:val="7"/>
    <w:qFormat/>
    <w:uiPriority w:val="0"/>
  </w:style>
  <w:style w:type="character" w:customStyle="1" w:styleId="19">
    <w:name w:val="selected1"/>
    <w:basedOn w:val="7"/>
    <w:qFormat/>
    <w:uiPriority w:val="0"/>
  </w:style>
  <w:style w:type="paragraph" w:styleId="2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</Pages>
  <Words>508</Words>
  <Characters>681</Characters>
  <Lines>9</Lines>
  <Paragraphs>2</Paragraphs>
  <TotalTime>5</TotalTime>
  <ScaleCrop>false</ScaleCrop>
  <LinksUpToDate>false</LinksUpToDate>
  <CharactersWithSpaces>733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2019-03-17T22:44:00Z</dcterms:created>
  <dc:creator>陪伴</dc:creator>
  <cp:lastModifiedBy>一袭白衣卧月心</cp:lastModifiedBy>
  <dcterms:modified xsi:type="dcterms:W3CDTF">2025-08-30T07:33:55Z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RubyTemplateID" linkTarget="0">
    <vt:lpwstr>4</vt:lpwstr>
  </property>
  <property fmtid="{D5CDD505-2E9C-101B-9397-08002B2CF9AE}" pid="4" name="ICV">
    <vt:lpwstr>0A1E6B9F0F814721A5407EC2183A331E_13</vt:lpwstr>
  </property>
  <property fmtid="{D5CDD505-2E9C-101B-9397-08002B2CF9AE}" pid="5" name="KSOTemplateDocerSaveRecord">
    <vt:lpwstr>eyJoZGlkIjoiM2ZjYjBmZDQ4ZjliMTE2OGU2YTg4Y2VkOTVlNGY3Y2EiLCJ1c2VySWQiOiIxMTQ2NTY5ODUzIn0=</vt:lpwstr>
  </property>
</Properties>
</file>