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  <w:gridCol w:w="250" w:type="dxa"/>
      </w:tblGrid>
      <w:tr>
        <w:trPr/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</w:tr>
    </w:tbl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(указывается дата, на которую составлен список участников общества с ограниченной ответственностью)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Место нахождения общества              115477, Г.МОСКВА, МУНИЦИПАЛЬНЫЙ ОКРУГ ЦАРИЦЫНО, УЛ ДЕЛОВАЯ, Д. 20</w:t>
      </w:r>
    </w:p>
    <w:p/>
    <w:tbl>
      <w:tblGrid>
        <w:gridCol w:w="5000" w:type="dxa"/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0000" w:type="dxa"/>
            <w:gridSpan w:val="2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Сведения об ОБЩЕСТВО С ОГРАНИЧЕННОЙ ОТВЕТСТВЕННОСТЬЮ "РАССВЕТ ИНВЕСТ"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Сокращенное наименование общества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ООО "РАССВЕТ ИНВЕСТ"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Основной государственный регистрационный номер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1207700311180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ИНН/КПП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7716949297/772401001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государственного органа, осуществившего регистрацию общества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Межрайонная инспекция Федеральной налоговой службы № 46 по г. Москве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Почтовый адрес (почтовый индекс, страна, регион область, край), город, улица, дом)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115477, Г.МОСКВА, МУНИЦИПАЛЬНЫЙ ОКРУГ ЦАРИЦЫНО, УЛ ДЕЛОВАЯ, Д. 20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Размер уставного капитала (руб.)</w:t>
            </w:r>
          </w:p>
        </w:tc>
        <w:tc>
          <w:tcPr>
            <w:tcW w:w="10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135000 рублей</w:t>
            </w:r>
          </w:p>
        </w:tc>
      </w:tr>
    </w:tbl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Общие сведения о размере и принадлежности долей в уставном капитале:</w:t>
      </w:r>
    </w:p>
    <w:tbl>
      <w:tblGrid>
        <w:gridCol w:w="1000" w:type="dxa"/>
        <w:gridCol w:w="1500" w:type="dxa"/>
        <w:gridCol w:w="2000" w:type="dxa"/>
        <w:gridCol w:w="1500" w:type="dxa"/>
        <w:gridCol w:w="2000" w:type="dxa"/>
        <w:gridCol w:w="1500" w:type="dxa"/>
        <w:gridCol w:w="6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0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№ п/п</w:t>
            </w:r>
          </w:p>
        </w:tc>
        <w:tc>
          <w:tcPr>
            <w:tcW w:w="15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Тип владельца доли (участник, общество)</w:t>
            </w:r>
          </w:p>
        </w:tc>
        <w:tc>
          <w:tcPr>
            <w:tcW w:w="15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Размер доли в уставном капитале общества (%)</w:t>
            </w:r>
          </w:p>
        </w:tc>
        <w:tc>
          <w:tcPr>
            <w:tcW w:w="20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Номинальная стоимость доли в уставном капитале общества (руб.)</w:t>
            </w:r>
          </w:p>
        </w:tc>
        <w:tc>
          <w:tcPr>
            <w:tcW w:w="15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Сведения об оплате доли (руб.)</w:t>
            </w:r>
          </w:p>
        </w:tc>
        <w:tc>
          <w:tcPr>
            <w:tcW w:w="60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Залог доли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доля в уставном капитале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участник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100 %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135 000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оплачена полностью</w:t>
            </w:r>
          </w:p>
        </w:tc>
        <w:tc>
          <w:tcPr>
            <w:tcW w:w="6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ПУБЛИЧНОЕ АКЦИОНЕРНОЕ ОБЩЕСТВО "БАНК ПСБ": Номер договора залога: ДЛ-4/0357-23-2-0 Дата договора залога: 2023-08-01 Номер договора залога: ДЛ-4/0358-23-2-0 Дата договора залога: 2023-08-01 Номер договора залога: ДЛ-2/0358-23-2-0 Дата договора залога: 2023-08-01 Номер договора залога: ДЛ-2/0357-23-2-0 Дата договора залога: 2023-08-01 Номер договора залога: ДЛ-3/0358-23-2-0 Дата договора залога: 2023-08-01 Номер договора залога: ДЛ-3/0357-23-2-0 Дата договора залога: 2023-08-01 АКЦИОНЕРНОЕ ОБЩЕСТВО МОСКОВСКИЙ ОБЛАСТНОЙ БАНК: Номер договора залога: 7439-ДЗ/4 Дата договора залога: 2024-07-09 Номер договора залога: 7439-ДЗ/6 Дата договора залога: 2024-07-09 Номер договора залога: 7439-ДЗ/5 Дата договора залога: 2024-07-09 </w:t>
            </w:r>
          </w:p>
        </w:tc>
      </w:tr>
      <w:tr>
        <w:trPr/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Всего:</w:t>
            </w:r>
          </w:p>
        </w:tc>
        <w:tc>
          <w:tcPr>
            <w:tcW w:w="15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Уставный капитал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100 %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135000 рублей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6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</w:tbl>
    <w:p/>
    <w:p>
      <w:r>
        <w:br w:type="pag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Раздел 1. Список участников общества с ограниченной ответственностью</w:t>
      </w:r>
    </w:p>
    <w:p>
      <w:pPr>
        <w:jc w:val="left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Подраздел 1.1. Список участников ООО "РАССВЕТ ИНВЕСТ" на 08 апреля 2025 года</w:t>
      </w:r>
    </w:p>
    <w:tbl>
      <w:tblGrid>
        <w:gridCol w:w="500" w:type="dxa"/>
        <w:gridCol w:w="3000" w:type="dxa"/>
        <w:gridCol w:w="3000" w:type="dxa"/>
        <w:gridCol w:w="2500" w:type="dxa"/>
        <w:gridCol w:w="1000" w:type="dxa"/>
        <w:gridCol w:w="1500" w:type="dxa"/>
        <w:gridCol w:w="1250" w:type="dxa"/>
        <w:gridCol w:w="175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5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№ п/п</w:t>
            </w:r>
          </w:p>
        </w:tc>
        <w:tc>
          <w:tcPr>
            <w:tcW w:w="30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Полное фирменное наименование (для юридического лица) или фамилии имя отчество для физического лица</w:t>
            </w:r>
          </w:p>
        </w:tc>
        <w:tc>
          <w:tcPr>
            <w:tcW w:w="30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Место нахождения юридического лица или место регистрации физического лица</w:t>
            </w:r>
          </w:p>
        </w:tc>
        <w:tc>
          <w:tcPr>
            <w:tcW w:w="25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Документ, удостоверяющий личность, или дата, № свидетельства о государственной регистрации</w:t>
            </w:r>
          </w:p>
        </w:tc>
        <w:tc>
          <w:tcPr>
            <w:tcW w:w="10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Тип участника</w:t>
            </w:r>
          </w:p>
        </w:tc>
        <w:tc>
          <w:tcPr>
            <w:tcW w:w="15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Дата приобретения (перехода доли)</w:t>
            </w:r>
          </w:p>
        </w:tc>
        <w:tc>
          <w:tcPr>
            <w:tcW w:w="125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Размер доли в уставном капитале общества (%)</w:t>
            </w:r>
          </w:p>
        </w:tc>
        <w:tc>
          <w:tcPr>
            <w:tcW w:w="175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Номинальная стоимость доли в уставном капитале общества (руб.)</w:t>
            </w:r>
          </w:p>
        </w:tc>
        <w:tc>
          <w:tcPr>
            <w:tcW w:w="1500" w:type="dxa"/>
            <w:shd w:val="clear" w:fill="cccccc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</w:rPr>
              <w:t xml:space="preserve">Сведения об оплате доли (руб.)</w:t>
            </w:r>
          </w:p>
        </w:tc>
      </w:tr>
      <w:tr>
        <w:trPr/>
        <w:tc>
          <w:tcPr>
            <w:tcW w:w="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3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АКЦИОНЕРНОЕ ОБЩЕСТВО "ИНФОРМ ДЕВЕЛОПМЕНТ"</w:t>
            </w:r>
          </w:p>
        </w:tc>
        <w:tc>
          <w:tcPr>
            <w:tcW w:w="3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115201, Г.МОСКВА, МУНИЦИПАЛЬНЫЙ ОКРУГ МОСКВОРЕЧЬЕ-САБУРОВО, УЛ КОТЛЯКОВСКАЯ, Д. 4</w:t>
            </w:r>
          </w:p>
        </w:tc>
        <w:tc>
          <w:tcPr>
            <w:tcW w:w="25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ОГРН: 1237700318943</w:t>
            </w:r>
          </w:p>
        </w:tc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Юр. лицо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13.07.2023</w:t>
            </w:r>
          </w:p>
        </w:tc>
        <w:tc>
          <w:tcPr>
            <w:tcW w:w="12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</w:t>
            </w:r>
          </w:p>
        </w:tc>
        <w:tc>
          <w:tcPr>
            <w:tcW w:w="17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67500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Оплачена полностью</w:t>
            </w:r>
          </w:p>
        </w:tc>
      </w:tr>
      <w:tr>
        <w:trPr/>
        <w:tc>
          <w:tcPr>
            <w:tcW w:w="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3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АКЦИОНЕРНОЕ ОБЩЕСТВО "СЕНС"</w:t>
            </w:r>
          </w:p>
        </w:tc>
        <w:tc>
          <w:tcPr>
            <w:tcW w:w="3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125009, Г.МОСКВА, МУНИЦИПАЛЬНЫЙ ОКРУГ ПРЕСНЕНСКИЙ, ПЕР ВОЗНЕСЕНСКИЙ, Д. 11, СТР. 2</w:t>
            </w:r>
          </w:p>
        </w:tc>
        <w:tc>
          <w:tcPr>
            <w:tcW w:w="25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ОГРН: 1207700162042</w:t>
            </w:r>
          </w:p>
        </w:tc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Юр. лицо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14.12.2020</w:t>
            </w:r>
          </w:p>
        </w:tc>
        <w:tc>
          <w:tcPr>
            <w:tcW w:w="12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20</w:t>
            </w:r>
          </w:p>
        </w:tc>
        <w:tc>
          <w:tcPr>
            <w:tcW w:w="17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27000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Оплачена полностью</w:t>
            </w:r>
          </w:p>
        </w:tc>
      </w:tr>
      <w:tr>
        <w:trPr/>
        <w:tc>
          <w:tcPr>
            <w:tcW w:w="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3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</w:rPr>
              <w:t xml:space="preserve">ТРУДЕЛ АЙСЕЛЬ АЙДЫН КЫЗЫ</w:t>
            </w:r>
          </w:p>
        </w:tc>
        <w:tc>
          <w:tcPr>
            <w:tcW w:w="30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Заполнить</w:t>
            </w:r>
          </w:p>
        </w:tc>
        <w:tc>
          <w:tcPr>
            <w:tcW w:w="2500" w:type="dxa"/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Заполнить</w:t>
            </w:r>
          </w:p>
        </w:tc>
        <w:tc>
          <w:tcPr>
            <w:tcW w:w="10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Физ. лицо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23.11.2021</w:t>
            </w:r>
          </w:p>
        </w:tc>
        <w:tc>
          <w:tcPr>
            <w:tcW w:w="12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</w:t>
            </w:r>
          </w:p>
        </w:tc>
        <w:tc>
          <w:tcPr>
            <w:tcW w:w="175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40500</w:t>
            </w:r>
          </w:p>
        </w:tc>
        <w:tc>
          <w:tcPr>
            <w:tcW w:w="1500" w:type="dxa"/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Оплачена полностью</w:t>
            </w:r>
          </w:p>
        </w:tc>
      </w:tr>
    </w:tbl>
    <w:sectPr>
      <w:headerReference w:type="default" r:id="rId7"/>
      <w:footerReference w:type="default" r:id="rId8"/>
      <w:pgSz w:orient="landscape" w:w="16837.79527559055" w:h="11905.511811023622"/>
      <w:pgMar w:top="200" w:right="200" w:bottom="20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Times New Roman" w:hAnsi="Times New Roman" w:eastAsia="Times New Roman" w:cs="Times New Roman"/>
        <w:sz w:val="28"/>
        <w:szCs w:val="28"/>
        <w:b w:val="1"/>
        <w:bCs w:val="1"/>
      </w:rPr>
      <w:t xml:space="preserve">СПИСОК УЧАСТНИКОВ</w:t>
    </w:r>
  </w:p>
  <w:p>
    <w:pPr>
      <w:jc w:val="center"/>
    </w:pPr>
    <w:r>
      <w:rPr>
        <w:rFonts w:ascii="Times New Roman" w:hAnsi="Times New Roman" w:eastAsia="Times New Roman" w:cs="Times New Roman"/>
        <w:sz w:val="28"/>
        <w:szCs w:val="28"/>
        <w:b w:val="1"/>
        <w:bCs w:val="1"/>
      </w:rPr>
      <w:t xml:space="preserve">ОБЩЕСТВО С ОГРАНИЧЕННОЙ ОТВЕТСТВЕННОСТЬЮ "РАССВЕТ ИНВЕСТ"</w:t>
    </w:r>
  </w:p>
  <w:p>
    <w:pPr/>
    <w:r>
      <w:pict>
        <v:shape id="_x0000_s1003" type="#_x0000_t32" style="width:1000pt; height:0pt; margin-left:0pt; margin-top:0pt; mso-position-horizontal:left; mso-position-vertical:top; mso-position-horizontal-relative:char; mso-position-vertical-relative:line;">
          <w10:wrap type="inline"/>
          <v:stroke weight="1pt" color="00000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2025-04-08T13:14:58+00:00</dcterms:created>
  <dcterms:modified xsi:type="dcterms:W3CDTF">2025-04-08T13:14:58+00:00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