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103BA2">
      <w:pPr>
        <w:ind w:right="1124"/>
        <w:rPr>
          <w:b/>
          <w:highlight w:val="none"/>
        </w:rPr>
      </w:pPr>
      <w:r>
        <w:rPr>
          <w:b/>
          <w:noProof/>
          <w:sz w:val="28"/>
        </w:rPr>
        <mc:AlternateContent>
          <mc:Choice Requires="wps">
            <w:drawing>
              <wp:anchor distT="45720" distB="45720" distL="114300" distR="114300" simplePos="0" relativeHeight="251663360" behindDoc="0" locked="0" layoutInCell="1" allowOverlap="1">
                <wp:simplePos x="0" y="0"/>
                <wp:positionH relativeFrom="column">
                  <wp:posOffset>3864610</wp:posOffset>
                </wp:positionH>
                <wp:positionV relativeFrom="paragraph">
                  <wp:posOffset>164465</wp:posOffset>
                </wp:positionV>
                <wp:extent cx="600075" cy="333375"/>
                <wp:effectExtent l="0" t="0" r="9525" b="9525"/>
                <wp:wrapNone/>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00075" cy="333375"/>
                        </a:xfrm>
                        <a:prstGeom prst="rect">
                          <a:avLst/>
                        </a:prstGeom>
                        <a:solidFill>
                          <a:srgbClr val="FFFFFF"/>
                        </a:solidFill>
                        <a:ln w="9525">
                          <a:noFill/>
                          <a:miter lim="800000"/>
                        </a:ln>
                      </wps:spPr>
                      <wps:txbx>
                        <w:txbxContent>
                          <w:p w:rsidR="00103BA2">
                            <w:pPr>
                              <w:rPr>
                                <w:b/>
                                <w:sz w:val="24"/>
                                <w:highlight w:val="none"/>
                              </w:rPr>
                            </w:pPr>
                            <w:r>
                              <w:rPr>
                                <w:b/>
                                <w:strike w:val="0"/>
                                <w:dstrike w:val="0"/>
                                <w:color w:val="000000"/>
                                <w:sz w:val="24"/>
                                <w:highlight w:val="none"/>
                                <w:u w:val="none"/>
                                <w:shd w:val="clear" w:color="auto" w:fill="auto"/>
                              </w:rPr>
                              <w:t>成绩</w:t>
                            </w:r>
                            <w:r>
                              <w:rPr>
                                <w:rFonts w:hint="eastAsia"/>
                                <w:b/>
                                <w:strike w:val="0"/>
                                <w:dstrike w:val="0"/>
                                <w:color w:val="000000"/>
                                <w:sz w:val="24"/>
                                <w:highlight w:val="none"/>
                                <w:u w:val="none"/>
                                <w:shd w:val="clear" w:color="auto" w:fill="auto"/>
                              </w:rPr>
                              <w:t xml:space="preserve"> </w:t>
                            </w:r>
                            <w:r>
                              <w:rPr>
                                <w:b/>
                                <w:strike w:val="0"/>
                                <w:dstrike w:val="0"/>
                                <w:color w:val="000000"/>
                                <w:sz w:val="24"/>
                                <w:highlight w:val="none"/>
                                <w:u w:val="none"/>
                                <w:shd w:val="clear" w:color="auto" w:fill="auto"/>
                              </w:rPr>
                              <w:t>56</w:t>
                            </w:r>
                          </w:p>
                        </w:txbxContent>
                      </wps:txbx>
                      <wps:bodyPr rot="0" vert="horz" wrap="square" lIns="91440" tIns="45720" rIns="91440" bIns="45720" anchor="t" anchorCtr="0"/>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width:47.25pt;height:26.25pt;margin-top:12.95pt;margin-left:304.3pt;mso-height-relative:page;mso-width-relative:page;position:absolute;z-index:251664384" coordsize="21600,21600" filled="t" fillcolor="white" stroked="f">
                <v:stroke joinstyle="miter"/>
                <o:lock v:ext="edit" aspectratio="f"/>
                <v:textbox>
                  <w:txbxContent>
                    <w:p w14:paraId="76EF7A78">
                      <w:pPr>
                        <w:rPr>
                          <w:b/>
                          <w:sz w:val="24"/>
                        </w:rPr>
                      </w:pPr>
                      <w:r>
                        <w:rPr>
                          <w:b/>
                          <w:sz w:val="24"/>
                        </w:rPr>
                        <w:t>成绩</w:t>
                      </w:r>
                      <w:r>
                        <w:rPr>
                          <w:rFonts w:hint="eastAsia"/>
                          <w:b/>
                          <w:sz w:val="24"/>
                        </w:rPr>
                        <w:t xml:space="preserve"> </w:t>
                      </w:r>
                      <w:r>
                        <w:rPr>
                          <w:b/>
                          <w:sz w:val="24"/>
                        </w:rPr>
                        <w:t>56</w:t>
                      </w:r>
                    </w:p>
                  </w:txbxContent>
                </v:textbox>
              </v:shape>
            </w:pict>
          </mc:Fallback>
        </mc:AlternateContent>
      </w:r>
      <w:r>
        <w:rPr>
          <w:b/>
          <w:noProof/>
          <w:sz w:val="28"/>
        </w:rPr>
        <mc:AlternateContent>
          <mc:Choice Requires="wps">
            <w:drawing>
              <wp:anchor distT="0" distB="0" distL="114300" distR="114300" simplePos="0" relativeHeight="251661312" behindDoc="0" locked="0" layoutInCell="1" allowOverlap="1">
                <wp:simplePos x="0" y="0"/>
                <wp:positionH relativeFrom="column">
                  <wp:posOffset>4561840</wp:posOffset>
                </wp:positionH>
                <wp:positionV relativeFrom="paragraph">
                  <wp:posOffset>17145</wp:posOffset>
                </wp:positionV>
                <wp:extent cx="0" cy="516890"/>
                <wp:effectExtent l="0" t="0" r="19050" b="35560"/>
                <wp:wrapNone/>
                <wp:docPr id="3" name="直接连接符 3"/>
                <wp:cNvGraphicFramePr/>
                <a:graphic xmlns:a="http://schemas.openxmlformats.org/drawingml/2006/main">
                  <a:graphicData uri="http://schemas.microsoft.com/office/word/2010/wordprocessingShape">
                    <wps:wsp xmlns:wps="http://schemas.microsoft.com/office/word/2010/wordprocessingShape">
                      <wps:cNvCnPr/>
                      <wps:spPr>
                        <a:xfrm>
                          <a:off x="0" y="0"/>
                          <a:ext cx="0" cy="516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7" style="mso-height-relative:page;mso-width-relative:page;position:absolute;z-index:251662336" from="359.2pt,1.35pt" to="359.2pt,42.05pt" coordsize="21600,21600" stroked="t" strokecolor="black" strokeweight="0.5pt">
                <v:stroke joinstyle="miter"/>
                <o:lock v:ext="edit" aspectratio="f"/>
              </v:line>
            </w:pict>
          </mc:Fallback>
        </mc:AlternateContent>
      </w:r>
      <w:r>
        <w:rPr>
          <w:b/>
          <w:noProof/>
          <w:sz w:val="28"/>
        </w:rPr>
        <mc:AlternateContent>
          <mc:Choice Requires="wps">
            <w:drawing>
              <wp:anchor distT="0" distB="0" distL="114300" distR="114300" simplePos="0" relativeHeight="251660288" behindDoc="0" locked="0" layoutInCell="1" allowOverlap="1">
                <wp:simplePos x="0" y="0"/>
                <wp:positionH relativeFrom="column">
                  <wp:posOffset>3793490</wp:posOffset>
                </wp:positionH>
                <wp:positionV relativeFrom="paragraph">
                  <wp:posOffset>17145</wp:posOffset>
                </wp:positionV>
                <wp:extent cx="1381125" cy="516890"/>
                <wp:effectExtent l="0" t="0" r="15875" b="16510"/>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1381125" cy="51689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03BA2">
                            <w:pPr>
                              <w:rPr>
                                <w:color w:val="FF0000"/>
                                <w:highlight w:val="none"/>
                              </w:rPr>
                            </w:pPr>
                            <w:r>
                              <w:rPr>
                                <w:rFonts w:hint="eastAsia"/>
                                <w:strike w:val="0"/>
                                <w:dstrike w:val="0"/>
                                <w:color w:val="000000"/>
                                <w:highlight w:val="none"/>
                                <w:u w:val="none"/>
                                <w:shd w:val="clear" w:color="auto" w:fill="auto"/>
                              </w:rPr>
                              <w:t>5</w:t>
                            </w:r>
                            <w:r>
                              <w:rPr>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矩形 2" o:spid="_x0000_s1028" type="#_x0000_t202" style="width:108.75pt;height:40.7pt;margin-top:1.35pt;margin-left:298.7pt;mso-wrap-distance-bottom:0;mso-wrap-distance-left:9pt;mso-wrap-distance-right:9pt;mso-wrap-distance-top:0;position:absolute;v-text-anchor:middle;z-index:251659264" filled="f" fillcolor="this" stroked="t" strokecolor="black" strokeweight="1pt">
                <v:textbox>
                  <w:txbxContent>
                    <w:p w:rsidR="00103BA2">
                      <w:pPr>
                        <w:rPr>
                          <w:color w:val="FF0000"/>
                        </w:rPr>
                      </w:pPr>
                      <w:r>
                        <w:rPr>
                          <w:rFonts w:hint="eastAsia"/>
                        </w:rPr>
                        <w:t>5</w:t>
                      </w:r>
                      <w:r>
                        <w:t>5</w:t>
                      </w:r>
                      <w:r>
                        <w:rPr>
                          <w:rFonts w:hint="eastAsia"/>
                        </w:rPr>
                        <w:t>。</w:t>
                      </w:r>
                      <w:r>
                        <w:rPr>
                          <w:rFonts w:hint="eastAsia"/>
                        </w:rPr>
                        <w:t xml:space="preserve"> </w:t>
                      </w:r>
                      <w:r>
                        <w:t xml:space="preserve">      </w:t>
                      </w:r>
                      <w:r>
                        <w:rPr>
                          <w:color w:val="000000"/>
                        </w:rPr>
                        <w:t xml:space="preserve">  </w:t>
                      </w:r>
                      <w:r>
                        <w:rPr>
                          <w:color w:val="FF0000"/>
                        </w:rPr>
                        <w:t xml:space="preserve"> </w:t>
                      </w:r>
                    </w:p>
                  </w:txbxContent>
                </v:textbox>
              </v:shape>
            </w:pict>
          </mc:Fallback>
        </mc:AlternateContent>
      </w:r>
      <w:r>
        <w:rPr>
          <w:b/>
          <w:strike w:val="0"/>
          <w:dstrike w:val="0"/>
          <w:color w:val="000000"/>
          <w:sz w:val="28"/>
          <w:highlight w:val="none"/>
          <w:u w:val="none"/>
          <w:shd w:val="clear" w:color="auto" w:fill="auto"/>
        </w:rPr>
        <w:t>　　　　　　　　　　　　　　　　　　　　　　　</w:t>
      </w:r>
    </w:p>
    <w:p w:rsidR="00103BA2">
      <w:pPr>
        <w:jc w:val="center"/>
        <w:rPr>
          <w:highlight w:val="none"/>
        </w:rPr>
      </w:pPr>
    </w:p>
    <w:p w:rsidR="00103BA2">
      <w:pPr>
        <w:jc w:val="center"/>
        <w:rPr>
          <w:highlight w:val="none"/>
        </w:rPr>
      </w:pPr>
    </w:p>
    <w:p w:rsidR="00103BA2">
      <w:pPr>
        <w:jc w:val="center"/>
        <w:rPr>
          <w:highlight w:val="none"/>
        </w:rPr>
      </w:pPr>
    </w:p>
    <w:p w:rsidR="00103BA2">
      <w:pPr>
        <w:jc w:val="center"/>
        <w:rPr>
          <w:highlight w:val="none"/>
        </w:rPr>
      </w:pPr>
    </w:p>
    <w:p w:rsidR="00103BA2">
      <w:pPr>
        <w:jc w:val="center"/>
        <w:rPr>
          <w:highlight w:val="none"/>
        </w:rPr>
      </w:pPr>
    </w:p>
    <w:p w:rsidR="00103BA2">
      <w:pPr>
        <w:jc w:val="center"/>
        <w:rPr>
          <w:highlight w:val="none"/>
        </w:rPr>
      </w:pPr>
    </w:p>
    <w:p w:rsidR="00103BA2">
      <w:pPr>
        <w:rPr>
          <w:highlight w:val="none"/>
        </w:rPr>
      </w:pPr>
      <w:r>
        <w:rPr>
          <w:rFonts w:hint="eastAsia"/>
          <w:noProof/>
        </w:rPr>
        <w:drawing>
          <wp:anchor distT="0" distB="0" distL="114300" distR="114300" simplePos="0" relativeHeight="251658240" behindDoc="0" locked="0" layoutInCell="1" allowOverlap="1">
            <wp:simplePos x="0" y="0"/>
            <wp:positionH relativeFrom="column">
              <wp:posOffset>1414145</wp:posOffset>
            </wp:positionH>
            <wp:positionV relativeFrom="paragraph">
              <wp:posOffset>141605</wp:posOffset>
            </wp:positionV>
            <wp:extent cx="2679700" cy="726440"/>
            <wp:effectExtent l="0" t="0" r="6350" b="16510"/>
            <wp:wrapTopAndBottom/>
            <wp:docPr id="1" name="图片 1" descr="15878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8789612"/>
                    <pic:cNvPicPr>
                      <a:picLocks noChangeAspect="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t="29046" b="30694"/>
                    <a:stretch>
                      <a:fillRect/>
                    </a:stretch>
                  </pic:blipFill>
                  <pic:spPr>
                    <a:xfrm>
                      <a:off x="0" y="0"/>
                      <a:ext cx="2679700" cy="726440"/>
                    </a:xfrm>
                    <a:prstGeom prst="rect">
                      <a:avLst/>
                    </a:prstGeom>
                    <a:ln>
                      <a:noFill/>
                    </a:ln>
                  </pic:spPr>
                </pic:pic>
              </a:graphicData>
            </a:graphic>
          </wp:anchor>
        </w:drawing>
      </w:r>
      <w:r>
        <w:rPr>
          <w:rFonts w:hint="eastAsia"/>
          <w:strike w:val="0"/>
          <w:dstrike w:val="0"/>
          <w:color w:val="000000"/>
          <w:highlight w:val="none"/>
          <w:u w:val="none"/>
          <w:shd w:val="clear" w:color="auto" w:fill="auto"/>
        </w:rPr>
        <w:t xml:space="preserve">        </w:t>
      </w:r>
    </w:p>
    <w:p w:rsidR="00103BA2">
      <w:pPr>
        <w:rPr>
          <w:highlight w:val="none"/>
        </w:rPr>
      </w:pPr>
    </w:p>
    <w:p w:rsidR="00103BA2">
      <w:pPr>
        <w:rPr>
          <w:highlight w:val="none"/>
        </w:rPr>
      </w:pPr>
    </w:p>
    <w:p w:rsidR="00103BA2">
      <w:pPr>
        <w:jc w:val="center"/>
        <w:rPr>
          <w:rFonts w:ascii="微软雅黑" w:eastAsia="微软雅黑" w:hAnsi="微软雅黑"/>
          <w:b/>
          <w:bCs/>
          <w:sz w:val="48"/>
          <w:szCs w:val="36"/>
          <w:highlight w:val="none"/>
        </w:rPr>
      </w:pPr>
      <w:r>
        <w:rPr>
          <w:rFonts w:ascii="微软雅黑" w:eastAsia="微软雅黑" w:hAnsi="微软雅黑" w:hint="eastAsia"/>
          <w:b/>
          <w:bCs/>
          <w:strike w:val="0"/>
          <w:dstrike w:val="0"/>
          <w:color w:val="000000"/>
          <w:sz w:val="48"/>
          <w:szCs w:val="36"/>
          <w:highlight w:val="none"/>
          <w:u w:val="none"/>
          <w:shd w:val="clear" w:color="auto" w:fill="auto"/>
        </w:rPr>
        <w:t>“</w:t>
      </w:r>
      <w:r>
        <w:rPr>
          <w:rFonts w:ascii="微软雅黑" w:eastAsia="微软雅黑" w:hAnsi="微软雅黑"/>
          <w:b/>
          <w:bCs/>
          <w:strike w:val="0"/>
          <w:dstrike w:val="0"/>
          <w:color w:val="000000"/>
          <w:sz w:val="48"/>
          <w:szCs w:val="36"/>
          <w:highlight w:val="none"/>
          <w:u w:val="none"/>
          <w:shd w:val="clear" w:color="auto" w:fill="auto"/>
        </w:rPr>
        <w:t>形势与政策</w:t>
      </w:r>
      <w:r>
        <w:rPr>
          <w:rFonts w:ascii="微软雅黑" w:eastAsia="微软雅黑" w:hAnsi="微软雅黑" w:hint="eastAsia"/>
          <w:b/>
          <w:bCs/>
          <w:strike w:val="0"/>
          <w:dstrike w:val="0"/>
          <w:color w:val="000000"/>
          <w:sz w:val="48"/>
          <w:szCs w:val="36"/>
          <w:highlight w:val="none"/>
          <w:u w:val="none"/>
          <w:shd w:val="clear" w:color="auto" w:fill="auto"/>
        </w:rPr>
        <w:t>”</w:t>
      </w:r>
    </w:p>
    <w:p w:rsidR="00103BA2">
      <w:pPr>
        <w:jc w:val="center"/>
        <w:rPr>
          <w:rFonts w:ascii="微软雅黑" w:eastAsia="微软雅黑" w:hAnsi="微软雅黑" w:cs="微软雅黑"/>
          <w:b/>
          <w:bCs/>
          <w:sz w:val="48"/>
          <w:szCs w:val="48"/>
          <w:highlight w:val="none"/>
        </w:rPr>
      </w:pPr>
      <w:r>
        <w:rPr>
          <w:rFonts w:ascii="微软雅黑" w:eastAsia="微软雅黑" w:hAnsi="微软雅黑" w:cs="微软雅黑" w:hint="eastAsia"/>
          <w:b/>
          <w:bCs/>
          <w:strike w:val="0"/>
          <w:dstrike w:val="0"/>
          <w:color w:val="000000"/>
          <w:sz w:val="48"/>
          <w:szCs w:val="48"/>
          <w:highlight w:val="none"/>
          <w:u w:val="none"/>
          <w:shd w:val="clear" w:color="auto" w:fill="auto"/>
        </w:rPr>
        <w:t>课程论文</w:t>
      </w:r>
    </w:p>
    <w:p w:rsidR="00103BA2">
      <w:pPr>
        <w:jc w:val="center"/>
        <w:rPr>
          <w:rFonts w:ascii="微软雅黑" w:eastAsia="微软雅黑" w:hAnsi="微软雅黑" w:cs="微软雅黑"/>
          <w:b/>
          <w:bCs/>
          <w:sz w:val="48"/>
          <w:szCs w:val="48"/>
          <w:highlight w:val="none"/>
        </w:rPr>
      </w:pPr>
    </w:p>
    <w:p w:rsidR="00103BA2">
      <w:pPr>
        <w:ind w:firstLine="1800" w:firstLineChars="600"/>
        <w:rPr>
          <w:rFonts w:ascii="微软雅黑" w:eastAsia="微软雅黑" w:hAnsi="微软雅黑" w:cs="微软雅黑"/>
          <w:b/>
          <w:bCs/>
          <w:sz w:val="30"/>
          <w:szCs w:val="30"/>
          <w:highlight w:val="none"/>
          <w:u w:val="single"/>
        </w:rPr>
      </w:pPr>
      <w:r>
        <w:rPr>
          <w:rFonts w:ascii="微软雅黑" w:eastAsia="微软雅黑" w:hAnsi="微软雅黑" w:cs="微软雅黑" w:hint="eastAsia"/>
          <w:b/>
          <w:bCs/>
          <w:strike w:val="0"/>
          <w:dstrike w:val="0"/>
          <w:color w:val="000000"/>
          <w:sz w:val="30"/>
          <w:szCs w:val="30"/>
          <w:highlight w:val="none"/>
          <w:u w:val="none"/>
          <w:shd w:val="clear" w:color="auto" w:fill="auto"/>
        </w:rPr>
        <w:t>题　　目：</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　</w:t>
      </w:r>
      <w:r>
        <w:rPr>
          <w:rFonts w:ascii="微软雅黑" w:eastAsia="微软雅黑" w:hAnsi="微软雅黑" w:cs="微软雅黑" w:hint="eastAsia"/>
          <w:b/>
          <w:bCs/>
          <w:strike w:val="0"/>
          <w:dstrike w:val="0"/>
          <w:color w:val="000000"/>
          <w:sz w:val="30"/>
          <w:szCs w:val="30"/>
          <w:highlight w:val="none"/>
          <w:u w:val="none"/>
          <w:shd w:val="clear" w:color="auto" w:fill="auto"/>
        </w:rPr>
        <w:t>实现高水平科技自立自强</w:t>
      </w:r>
      <w:r>
        <w:rPr>
          <w:rFonts w:ascii="微软雅黑" w:eastAsia="微软雅黑" w:hAnsi="微软雅黑" w:cs="微软雅黑" w:hint="eastAsia"/>
          <w:b/>
          <w:bCs/>
          <w:strike w:val="0"/>
          <w:dstrike w:val="0"/>
          <w:color w:val="000000"/>
          <w:sz w:val="30"/>
          <w:szCs w:val="30"/>
          <w:highlight w:val="none"/>
          <w:u w:val="none"/>
          <w:shd w:val="clear" w:color="auto" w:fill="auto"/>
        </w:rPr>
        <w:t>　</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p>
    <w:p w:rsidR="00103BA2">
      <w:pPr>
        <w:ind w:firstLine="1800" w:firstLineChars="600"/>
        <w:rPr>
          <w:rFonts w:ascii="微软雅黑" w:eastAsia="微软雅黑" w:hAnsi="微软雅黑" w:cs="微软雅黑"/>
          <w:b/>
          <w:bCs/>
          <w:sz w:val="30"/>
          <w:szCs w:val="30"/>
          <w:highlight w:val="none"/>
          <w:u w:val="single"/>
        </w:rPr>
      </w:pPr>
      <w:r>
        <w:rPr>
          <w:rFonts w:ascii="微软雅黑" w:eastAsia="微软雅黑" w:hAnsi="微软雅黑" w:cs="微软雅黑" w:hint="eastAsia"/>
          <w:b/>
          <w:bCs/>
          <w:strike w:val="0"/>
          <w:dstrike w:val="0"/>
          <w:color w:val="000000"/>
          <w:sz w:val="30"/>
          <w:szCs w:val="30"/>
          <w:highlight w:val="none"/>
          <w:u w:val="none"/>
          <w:shd w:val="clear" w:color="auto" w:fill="auto"/>
        </w:rPr>
        <w:t>学</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院</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全员</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楷体" w:eastAsia="楷体" w:hAnsi="楷体" w:cs="楷体" w:hint="eastAsia"/>
          <w:b/>
          <w:bCs/>
          <w:strike w:val="0"/>
          <w:dstrike w:val="0"/>
          <w:color w:val="000000"/>
          <w:sz w:val="24"/>
          <w:highlight w:val="none"/>
          <w:u w:val="none"/>
          <w:shd w:val="clear" w:color="auto" w:fill="auto"/>
        </w:rPr>
        <w:t xml:space="preserve"> </w:t>
      </w:r>
      <w:r>
        <w:rPr>
          <w:rFonts w:ascii="楷体" w:eastAsia="楷体" w:hAnsi="楷体" w:cs="楷体" w:hint="eastAsia"/>
          <w:b/>
          <w:bCs/>
          <w:strike w:val="0"/>
          <w:dstrike w:val="0"/>
          <w:color w:val="000000"/>
          <w:sz w:val="24"/>
          <w:highlight w:val="none"/>
          <w:u w:val="none"/>
          <w:shd w:val="clear" w:color="auto" w:fill="auto"/>
        </w:rPr>
        <w:t>睿信书院</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p>
    <w:p w:rsidR="00103BA2">
      <w:pPr>
        <w:ind w:firstLine="1800" w:firstLineChars="600"/>
        <w:rPr>
          <w:rFonts w:ascii="微软雅黑" w:eastAsia="微软雅黑" w:hAnsi="微软雅黑" w:cs="微软雅黑"/>
          <w:b/>
          <w:bCs/>
          <w:sz w:val="30"/>
          <w:szCs w:val="30"/>
          <w:highlight w:val="none"/>
          <w:u w:val="single"/>
        </w:rPr>
      </w:pPr>
      <w:r>
        <w:rPr>
          <w:rFonts w:ascii="微软雅黑" w:eastAsia="微软雅黑" w:hAnsi="微软雅黑" w:cs="微软雅黑" w:hint="eastAsia"/>
          <w:b/>
          <w:bCs/>
          <w:strike w:val="0"/>
          <w:dstrike w:val="0"/>
          <w:color w:val="000000"/>
          <w:sz w:val="30"/>
          <w:szCs w:val="30"/>
          <w:highlight w:val="none"/>
          <w:u w:val="none"/>
          <w:shd w:val="clear" w:color="auto" w:fill="auto"/>
        </w:rPr>
        <w:t>专业名称</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全员</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楷体" w:eastAsia="楷体" w:hAnsi="楷体" w:cs="楷体" w:hint="eastAsia"/>
          <w:b/>
          <w:bCs/>
          <w:strike w:val="0"/>
          <w:dstrike w:val="0"/>
          <w:color w:val="000000"/>
          <w:sz w:val="24"/>
          <w:highlight w:val="none"/>
          <w:u w:val="none"/>
          <w:shd w:val="clear" w:color="auto" w:fill="auto"/>
        </w:rPr>
        <w:t xml:space="preserve"> </w:t>
      </w:r>
      <w:r>
        <w:rPr>
          <w:rFonts w:ascii="楷体" w:eastAsia="楷体" w:hAnsi="楷体" w:cs="楷体" w:hint="eastAsia"/>
          <w:b/>
          <w:bCs/>
          <w:strike w:val="0"/>
          <w:dstrike w:val="0"/>
          <w:color w:val="000000"/>
          <w:sz w:val="24"/>
          <w:highlight w:val="none"/>
          <w:u w:val="none"/>
          <w:shd w:val="clear" w:color="auto" w:fill="auto"/>
        </w:rPr>
        <w:t>大数据与数据科学</w:t>
      </w:r>
      <w:r>
        <w:rPr>
          <w:rFonts w:ascii="楷体" w:eastAsia="楷体" w:hAnsi="楷体" w:cs="楷体" w:hint="eastAsia"/>
          <w:b/>
          <w:bCs/>
          <w:strike w:val="0"/>
          <w:dstrike w:val="0"/>
          <w:color w:val="000000"/>
          <w:sz w:val="24"/>
          <w:highlight w:val="none"/>
          <w:u w:val="none"/>
          <w:shd w:val="clear" w:color="auto" w:fill="auto"/>
        </w:rPr>
        <w:t>（全英文</w:t>
      </w:r>
      <w:r>
        <w:rPr>
          <w:rFonts w:ascii="楷体" w:eastAsia="楷体" w:hAnsi="楷体" w:cs="楷体" w:hint="eastAsia"/>
          <w:b/>
          <w:bCs/>
          <w:strike w:val="0"/>
          <w:dstrike w:val="0"/>
          <w:color w:val="000000"/>
          <w:sz w:val="24"/>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p>
    <w:p w:rsidR="00103BA2">
      <w:pPr>
        <w:ind w:firstLine="1800" w:firstLineChars="600"/>
        <w:rPr>
          <w:rFonts w:ascii="微软雅黑" w:eastAsia="微软雅黑" w:hAnsi="微软雅黑" w:cs="微软雅黑"/>
          <w:b/>
          <w:bCs/>
          <w:sz w:val="30"/>
          <w:szCs w:val="30"/>
          <w:highlight w:val="none"/>
        </w:rPr>
      </w:pPr>
      <w:r>
        <w:rPr>
          <w:rFonts w:ascii="微软雅黑" w:eastAsia="微软雅黑" w:hAnsi="微软雅黑" w:cs="微软雅黑" w:hint="eastAsia"/>
          <w:b/>
          <w:bCs/>
          <w:strike w:val="0"/>
          <w:dstrike w:val="0"/>
          <w:color w:val="000000"/>
          <w:sz w:val="30"/>
          <w:szCs w:val="30"/>
          <w:highlight w:val="none"/>
          <w:u w:val="none"/>
          <w:shd w:val="clear" w:color="auto" w:fill="auto"/>
        </w:rPr>
        <w:t>序号</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姓名</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学号</w:t>
      </w:r>
      <w:r>
        <w:rPr>
          <w:rFonts w:ascii="微软雅黑" w:eastAsia="微软雅黑" w:hAnsi="微软雅黑" w:cs="微软雅黑" w:hint="eastAsia"/>
          <w:b/>
          <w:bCs/>
          <w:strike w:val="0"/>
          <w:dstrike w:val="0"/>
          <w:color w:val="000000"/>
          <w:sz w:val="30"/>
          <w:szCs w:val="30"/>
          <w:highlight w:val="none"/>
          <w:u w:val="none"/>
          <w:shd w:val="clear" w:color="auto" w:fill="auto"/>
        </w:rPr>
        <w:t>-</w:t>
      </w:r>
      <w:r>
        <w:rPr>
          <w:rFonts w:ascii="微软雅黑" w:eastAsia="微软雅黑" w:hAnsi="微软雅黑" w:cs="微软雅黑" w:hint="eastAsia"/>
          <w:b/>
          <w:bCs/>
          <w:strike w:val="0"/>
          <w:dstrike w:val="0"/>
          <w:color w:val="000000"/>
          <w:sz w:val="30"/>
          <w:szCs w:val="30"/>
          <w:highlight w:val="none"/>
          <w:u w:val="none"/>
          <w:shd w:val="clear" w:color="auto" w:fill="auto"/>
        </w:rPr>
        <w:t>负责内容</w:t>
      </w:r>
      <w:r>
        <w:rPr>
          <w:rFonts w:ascii="微软雅黑" w:eastAsia="微软雅黑" w:hAnsi="微软雅黑" w:cs="微软雅黑" w:hint="eastAsia"/>
          <w:b/>
          <w:bCs/>
          <w:strike w:val="0"/>
          <w:dstrike w:val="0"/>
          <w:color w:val="000000"/>
          <w:sz w:val="30"/>
          <w:szCs w:val="30"/>
          <w:highlight w:val="none"/>
          <w:u w:val="none"/>
          <w:shd w:val="clear" w:color="auto" w:fill="auto"/>
        </w:rPr>
        <w:t>-07912401</w:t>
      </w:r>
      <w:r>
        <w:rPr>
          <w:rFonts w:ascii="微软雅黑" w:eastAsia="微软雅黑" w:hAnsi="微软雅黑" w:cs="微软雅黑" w:hint="eastAsia"/>
          <w:b/>
          <w:bCs/>
          <w:strike w:val="0"/>
          <w:dstrike w:val="0"/>
          <w:color w:val="000000"/>
          <w:sz w:val="30"/>
          <w:szCs w:val="30"/>
          <w:highlight w:val="none"/>
          <w:u w:val="none"/>
          <w:shd w:val="clear" w:color="auto" w:fill="auto"/>
        </w:rPr>
        <w:t>班</w:t>
      </w:r>
      <w:r>
        <w:rPr>
          <w:rFonts w:ascii="微软雅黑" w:eastAsia="微软雅黑" w:hAnsi="微软雅黑" w:cs="微软雅黑" w:hint="eastAsia"/>
          <w:b/>
          <w:bCs/>
          <w:strike w:val="0"/>
          <w:dstrike w:val="0"/>
          <w:color w:val="000000"/>
          <w:sz w:val="30"/>
          <w:szCs w:val="30"/>
          <w:highlight w:val="none"/>
          <w:u w:val="none"/>
          <w:shd w:val="clear" w:color="auto" w:fill="auto"/>
        </w:rPr>
        <w:t>-33</w:t>
      </w:r>
      <w:r>
        <w:rPr>
          <w:rFonts w:ascii="微软雅黑" w:eastAsia="微软雅黑" w:hAnsi="微软雅黑" w:cs="微软雅黑" w:hint="eastAsia"/>
          <w:b/>
          <w:bCs/>
          <w:strike w:val="0"/>
          <w:dstrike w:val="0"/>
          <w:color w:val="000000"/>
          <w:sz w:val="30"/>
          <w:szCs w:val="30"/>
          <w:highlight w:val="none"/>
          <w:u w:val="none"/>
          <w:shd w:val="clear" w:color="auto" w:fill="auto"/>
        </w:rPr>
        <w:t>组</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09</w:t>
      </w:r>
      <w:r>
        <w:rPr>
          <w:rFonts w:ascii="楷体" w:eastAsia="楷体" w:hAnsi="楷体" w:cs="楷体" w:hint="eastAsia"/>
          <w:strike w:val="0"/>
          <w:dstrike w:val="0"/>
          <w:color w:val="000000"/>
          <w:sz w:val="24"/>
          <w:highlight w:val="none"/>
          <w:u w:val="none"/>
          <w:shd w:val="clear" w:color="auto" w:fill="auto"/>
        </w:rPr>
        <w:t>徐钲</w:t>
      </w:r>
      <w:r>
        <w:rPr>
          <w:rFonts w:ascii="楷体" w:eastAsia="楷体" w:hAnsi="楷体" w:cs="楷体" w:hint="eastAsia"/>
          <w:strike w:val="0"/>
          <w:dstrike w:val="0"/>
          <w:color w:val="000000"/>
          <w:sz w:val="24"/>
          <w:highlight w:val="none"/>
          <w:u w:val="none"/>
          <w:shd w:val="clear" w:color="auto" w:fill="auto"/>
        </w:rPr>
        <w:t xml:space="preserve">  -1120241363-</w:t>
      </w:r>
      <w:r>
        <w:rPr>
          <w:rFonts w:ascii="楷体" w:eastAsia="楷体" w:hAnsi="楷体" w:cs="楷体" w:hint="eastAsia"/>
          <w:strike w:val="0"/>
          <w:dstrike w:val="0"/>
          <w:color w:val="000000"/>
          <w:sz w:val="24"/>
          <w:highlight w:val="none"/>
          <w:u w:val="none"/>
          <w:shd w:val="clear" w:color="auto" w:fill="auto"/>
        </w:rPr>
        <w:t>专题一</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06</w:t>
      </w:r>
      <w:r>
        <w:rPr>
          <w:rFonts w:ascii="楷体" w:eastAsia="楷体" w:hAnsi="楷体" w:cs="楷体" w:hint="eastAsia"/>
          <w:strike w:val="0"/>
          <w:dstrike w:val="0"/>
          <w:color w:val="000000"/>
          <w:sz w:val="24"/>
          <w:highlight w:val="none"/>
          <w:u w:val="none"/>
          <w:shd w:val="clear" w:color="auto" w:fill="auto"/>
        </w:rPr>
        <w:t>李奕萱</w:t>
      </w:r>
      <w:r>
        <w:rPr>
          <w:rFonts w:ascii="楷体" w:eastAsia="楷体" w:hAnsi="楷体" w:cs="楷体" w:hint="eastAsia"/>
          <w:strike w:val="0"/>
          <w:dstrike w:val="0"/>
          <w:color w:val="000000"/>
          <w:sz w:val="24"/>
          <w:highlight w:val="none"/>
          <w:u w:val="none"/>
          <w:shd w:val="clear" w:color="auto" w:fill="auto"/>
        </w:rPr>
        <w:t>-1120240941-</w:t>
      </w:r>
      <w:r>
        <w:rPr>
          <w:rFonts w:ascii="楷体" w:eastAsia="楷体" w:hAnsi="楷体" w:cs="楷体" w:hint="eastAsia"/>
          <w:strike w:val="0"/>
          <w:dstrike w:val="0"/>
          <w:color w:val="000000"/>
          <w:sz w:val="24"/>
          <w:highlight w:val="none"/>
          <w:u w:val="none"/>
          <w:shd w:val="clear" w:color="auto" w:fill="auto"/>
        </w:rPr>
        <w:t>专题二</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23</w:t>
      </w:r>
      <w:r>
        <w:rPr>
          <w:rFonts w:ascii="楷体" w:eastAsia="楷体" w:hAnsi="楷体" w:cs="楷体" w:hint="eastAsia"/>
          <w:strike w:val="0"/>
          <w:dstrike w:val="0"/>
          <w:color w:val="000000"/>
          <w:sz w:val="24"/>
          <w:highlight w:val="none"/>
          <w:u w:val="none"/>
          <w:shd w:val="clear" w:color="auto" w:fill="auto"/>
        </w:rPr>
        <w:t>李佳玮</w:t>
      </w:r>
      <w:r>
        <w:rPr>
          <w:rFonts w:ascii="楷体" w:eastAsia="楷体" w:hAnsi="楷体" w:cs="楷体" w:hint="eastAsia"/>
          <w:strike w:val="0"/>
          <w:dstrike w:val="0"/>
          <w:color w:val="000000"/>
          <w:sz w:val="24"/>
          <w:highlight w:val="none"/>
          <w:u w:val="none"/>
          <w:shd w:val="clear" w:color="auto" w:fill="auto"/>
        </w:rPr>
        <w:t>-1120243420-</w:t>
      </w:r>
      <w:r>
        <w:rPr>
          <w:rFonts w:ascii="楷体" w:eastAsia="楷体" w:hAnsi="楷体" w:cs="楷体" w:hint="eastAsia"/>
          <w:strike w:val="0"/>
          <w:dstrike w:val="0"/>
          <w:color w:val="000000"/>
          <w:sz w:val="24"/>
          <w:highlight w:val="none"/>
          <w:u w:val="none"/>
          <w:shd w:val="clear" w:color="auto" w:fill="auto"/>
        </w:rPr>
        <w:t>专题三</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10</w:t>
      </w:r>
      <w:r>
        <w:rPr>
          <w:rFonts w:ascii="楷体" w:eastAsia="楷体" w:hAnsi="楷体" w:cs="楷体" w:hint="eastAsia"/>
          <w:strike w:val="0"/>
          <w:dstrike w:val="0"/>
          <w:color w:val="000000"/>
          <w:sz w:val="24"/>
          <w:highlight w:val="none"/>
          <w:u w:val="none"/>
          <w:shd w:val="clear" w:color="auto" w:fill="auto"/>
        </w:rPr>
        <w:t>张瑔</w:t>
      </w:r>
      <w:r>
        <w:rPr>
          <w:rFonts w:ascii="楷体" w:eastAsia="楷体" w:hAnsi="楷体" w:cs="楷体" w:hint="eastAsia"/>
          <w:strike w:val="0"/>
          <w:dstrike w:val="0"/>
          <w:color w:val="000000"/>
          <w:sz w:val="24"/>
          <w:highlight w:val="none"/>
          <w:u w:val="none"/>
          <w:shd w:val="clear" w:color="auto" w:fill="auto"/>
        </w:rPr>
        <w:t xml:space="preserve">  -1120241378-</w:t>
      </w:r>
      <w:r>
        <w:rPr>
          <w:rFonts w:ascii="楷体" w:eastAsia="楷体" w:hAnsi="楷体" w:cs="楷体" w:hint="eastAsia"/>
          <w:strike w:val="0"/>
          <w:dstrike w:val="0"/>
          <w:color w:val="000000"/>
          <w:sz w:val="24"/>
          <w:highlight w:val="none"/>
          <w:u w:val="none"/>
          <w:shd w:val="clear" w:color="auto" w:fill="auto"/>
        </w:rPr>
        <w:t>专题四</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11</w:t>
      </w:r>
      <w:r>
        <w:rPr>
          <w:rFonts w:ascii="楷体" w:eastAsia="楷体" w:hAnsi="楷体" w:cs="楷体" w:hint="eastAsia"/>
          <w:strike w:val="0"/>
          <w:dstrike w:val="0"/>
          <w:color w:val="000000"/>
          <w:sz w:val="24"/>
          <w:highlight w:val="none"/>
          <w:u w:val="none"/>
          <w:shd w:val="clear" w:color="auto" w:fill="auto"/>
        </w:rPr>
        <w:t>赵润初</w:t>
      </w:r>
      <w:r>
        <w:rPr>
          <w:rFonts w:ascii="楷体" w:eastAsia="楷体" w:hAnsi="楷体" w:cs="楷体" w:hint="eastAsia"/>
          <w:strike w:val="0"/>
          <w:dstrike w:val="0"/>
          <w:color w:val="000000"/>
          <w:sz w:val="24"/>
          <w:highlight w:val="none"/>
          <w:u w:val="none"/>
          <w:shd w:val="clear" w:color="auto" w:fill="auto"/>
        </w:rPr>
        <w:t>-1120241384-</w:t>
      </w:r>
      <w:r>
        <w:rPr>
          <w:rFonts w:ascii="楷体" w:eastAsia="楷体" w:hAnsi="楷体" w:cs="楷体" w:hint="eastAsia"/>
          <w:strike w:val="0"/>
          <w:dstrike w:val="0"/>
          <w:color w:val="000000"/>
          <w:sz w:val="24"/>
          <w:highlight w:val="none"/>
          <w:u w:val="none"/>
          <w:shd w:val="clear" w:color="auto" w:fill="auto"/>
        </w:rPr>
        <w:t>专题五</w:t>
      </w:r>
    </w:p>
    <w:p w:rsidR="00103BA2">
      <w:pPr>
        <w:ind w:firstLine="1440" w:firstLineChars="600"/>
        <w:jc w:val="center"/>
        <w:rPr>
          <w:rFonts w:ascii="楷体" w:eastAsia="楷体" w:hAnsi="楷体" w:cs="楷体"/>
          <w:sz w:val="24"/>
          <w:highlight w:val="none"/>
          <w:u w:val="single"/>
        </w:rPr>
      </w:pPr>
      <w:r>
        <w:rPr>
          <w:rFonts w:ascii="楷体" w:eastAsia="楷体" w:hAnsi="楷体" w:cs="楷体" w:hint="eastAsia"/>
          <w:strike w:val="0"/>
          <w:dstrike w:val="0"/>
          <w:color w:val="000000"/>
          <w:sz w:val="24"/>
          <w:highlight w:val="none"/>
          <w:u w:val="none"/>
          <w:shd w:val="clear" w:color="auto" w:fill="auto"/>
        </w:rPr>
        <w:t>08</w:t>
      </w:r>
      <w:r>
        <w:rPr>
          <w:rFonts w:ascii="楷体" w:eastAsia="楷体" w:hAnsi="楷体" w:cs="楷体" w:hint="eastAsia"/>
          <w:strike w:val="0"/>
          <w:dstrike w:val="0"/>
          <w:color w:val="000000"/>
          <w:sz w:val="24"/>
          <w:highlight w:val="none"/>
          <w:u w:val="none"/>
          <w:shd w:val="clear" w:color="auto" w:fill="auto"/>
        </w:rPr>
        <w:t>吴洵</w:t>
      </w:r>
      <w:r>
        <w:rPr>
          <w:rFonts w:ascii="楷体" w:eastAsia="楷体" w:hAnsi="楷体" w:cs="楷体" w:hint="eastAsia"/>
          <w:strike w:val="0"/>
          <w:dstrike w:val="0"/>
          <w:color w:val="000000"/>
          <w:sz w:val="24"/>
          <w:highlight w:val="none"/>
          <w:u w:val="none"/>
          <w:shd w:val="clear" w:color="auto" w:fill="auto"/>
        </w:rPr>
        <w:t xml:space="preserve">  -1120241149-</w:t>
      </w:r>
      <w:r>
        <w:rPr>
          <w:rFonts w:ascii="楷体" w:eastAsia="楷体" w:hAnsi="楷体" w:cs="楷体" w:hint="eastAsia"/>
          <w:strike w:val="0"/>
          <w:dstrike w:val="0"/>
          <w:color w:val="000000"/>
          <w:sz w:val="24"/>
          <w:highlight w:val="none"/>
          <w:u w:val="none"/>
          <w:shd w:val="clear" w:color="auto" w:fill="auto"/>
        </w:rPr>
        <w:t>专题六</w:t>
      </w:r>
    </w:p>
    <w:p w:rsidR="00103BA2">
      <w:pPr>
        <w:ind w:firstLine="1800" w:firstLineChars="600"/>
        <w:rPr>
          <w:rFonts w:ascii="微软雅黑" w:eastAsia="微软雅黑" w:hAnsi="微软雅黑" w:cs="微软雅黑"/>
          <w:b/>
          <w:bCs/>
          <w:sz w:val="30"/>
          <w:szCs w:val="30"/>
          <w:highlight w:val="none"/>
          <w:u w:val="single"/>
        </w:rPr>
      </w:pPr>
      <w:r>
        <w:rPr>
          <w:rFonts w:ascii="微软雅黑" w:eastAsia="微软雅黑" w:hAnsi="微软雅黑" w:cs="微软雅黑" w:hint="eastAsia"/>
          <w:b/>
          <w:bCs/>
          <w:strike w:val="0"/>
          <w:dstrike w:val="0"/>
          <w:color w:val="000000"/>
          <w:sz w:val="30"/>
          <w:szCs w:val="30"/>
          <w:highlight w:val="none"/>
          <w:u w:val="none"/>
          <w:shd w:val="clear" w:color="auto" w:fill="auto"/>
        </w:rPr>
        <w:t>任课教师：</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林汉青</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b/>
          <w:bCs/>
          <w:strike w:val="0"/>
          <w:dstrike w:val="0"/>
          <w:color w:val="000000"/>
          <w:sz w:val="30"/>
          <w:szCs w:val="30"/>
          <w:highlight w:val="none"/>
          <w:u w:val="none"/>
          <w:shd w:val="clear" w:color="auto" w:fill="auto"/>
        </w:rPr>
        <w:t xml:space="preserve">  </w:t>
      </w:r>
    </w:p>
    <w:p w:rsidR="00103BA2">
      <w:pPr>
        <w:ind w:firstLine="1800" w:firstLineChars="600"/>
        <w:rPr>
          <w:rFonts w:ascii="微软雅黑" w:eastAsia="微软雅黑" w:hAnsi="微软雅黑" w:cs="微软雅黑"/>
          <w:b/>
          <w:bCs/>
          <w:sz w:val="30"/>
          <w:szCs w:val="30"/>
          <w:highlight w:val="none"/>
          <w:u w:val="single"/>
        </w:rPr>
        <w:sectPr>
          <w:pgSz w:w="11906" w:h="16838"/>
          <w:pgMar w:top="1440" w:right="1800" w:bottom="1440" w:left="1800" w:header="851" w:footer="992" w:gutter="0"/>
          <w:cols w:space="425"/>
          <w:docGrid w:type="lines" w:linePitch="312"/>
        </w:sectPr>
      </w:pPr>
      <w:r>
        <w:rPr>
          <w:rFonts w:ascii="微软雅黑" w:eastAsia="微软雅黑" w:hAnsi="微软雅黑" w:cs="微软雅黑" w:hint="eastAsia"/>
          <w:b/>
          <w:bCs/>
          <w:strike w:val="0"/>
          <w:dstrike w:val="0"/>
          <w:color w:val="000000"/>
          <w:sz w:val="30"/>
          <w:szCs w:val="30"/>
          <w:highlight w:val="none"/>
          <w:u w:val="none"/>
          <w:shd w:val="clear" w:color="auto" w:fill="auto"/>
        </w:rPr>
        <w:t>评</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阅</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hint="eastAsia"/>
          <w:b/>
          <w:bCs/>
          <w:strike w:val="0"/>
          <w:dstrike w:val="0"/>
          <w:color w:val="000000"/>
          <w:sz w:val="30"/>
          <w:szCs w:val="30"/>
          <w:highlight w:val="none"/>
          <w:u w:val="none"/>
          <w:shd w:val="clear" w:color="auto" w:fill="auto"/>
        </w:rPr>
        <w:t>人：</w:t>
      </w:r>
      <w:r>
        <w:rPr>
          <w:rFonts w:ascii="微软雅黑" w:eastAsia="微软雅黑" w:hAnsi="微软雅黑" w:cs="微软雅黑" w:hint="eastAsia"/>
          <w:b/>
          <w:bCs/>
          <w:strike w:val="0"/>
          <w:dstrike w:val="0"/>
          <w:color w:val="000000"/>
          <w:sz w:val="30"/>
          <w:szCs w:val="30"/>
          <w:highlight w:val="none"/>
          <w:u w:val="none"/>
          <w:shd w:val="clear" w:color="auto" w:fill="auto"/>
        </w:rPr>
        <w:t xml:space="preserve">                 </w:t>
      </w:r>
      <w:r>
        <w:rPr>
          <w:rFonts w:ascii="微软雅黑" w:eastAsia="微软雅黑" w:hAnsi="微软雅黑" w:cs="微软雅黑"/>
          <w:b/>
          <w:bCs/>
          <w:strike w:val="0"/>
          <w:dstrike w:val="0"/>
          <w:color w:val="000000"/>
          <w:sz w:val="30"/>
          <w:szCs w:val="30"/>
          <w:highlight w:val="none"/>
          <w:u w:val="none"/>
          <w:shd w:val="clear" w:color="auto" w:fill="auto"/>
        </w:rPr>
        <w:t xml:space="preserve">        </w:t>
      </w:r>
    </w:p>
    <w:p w:rsidR="00103BA2">
      <w:pPr>
        <w:pStyle w:val="Heading1"/>
        <w:jc w:val="center"/>
        <w:rPr>
          <w:sz w:val="28"/>
          <w:szCs w:val="28"/>
          <w:highlight w:val="none"/>
        </w:rPr>
      </w:pPr>
      <w:r>
        <w:rPr>
          <w:rFonts w:hint="eastAsia"/>
          <w:strike w:val="0"/>
          <w:dstrike w:val="0"/>
          <w:color w:val="000000"/>
          <w:sz w:val="28"/>
          <w:szCs w:val="28"/>
          <w:highlight w:val="none"/>
          <w:u w:val="none"/>
          <w:shd w:val="clear" w:color="auto" w:fill="auto"/>
        </w:rPr>
        <w:t>实现高水平科技自立自强</w:t>
      </w:r>
    </w:p>
    <w:p w:rsidR="00103BA2">
      <w:pPr>
        <w:spacing w:line="300" w:lineRule="auto"/>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一、我国科技发展史</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自中华民族诞生以来，古代劳动人民以智慧结晶出来的各种发明创造踊跃进入历史长河。</w:t>
      </w:r>
      <w:r>
        <w:rPr>
          <w:rFonts w:ascii="宋体" w:eastAsia="宋体" w:hAnsi="宋体" w:cs="宋体" w:hint="eastAsia"/>
          <w:strike w:val="0"/>
          <w:dstrike w:val="0"/>
          <w:color w:val="000000"/>
          <w:sz w:val="24"/>
          <w:highlight w:val="none"/>
          <w:u w:val="none"/>
          <w:shd w:val="clear" w:color="auto" w:fill="auto"/>
        </w:rPr>
        <w:t>四大发明的相继产生尤其极大幅度地改造着人类世界。</w:t>
      </w:r>
      <w:r>
        <w:rPr>
          <w:rFonts w:ascii="宋体" w:eastAsia="宋体" w:hAnsi="宋体" w:cs="宋体" w:hint="eastAsia"/>
          <w:strike w:val="0"/>
          <w:dstrike w:val="0"/>
          <w:color w:val="F39800"/>
          <w:sz w:val="24"/>
          <w:highlight w:val="none"/>
          <w:u w:val="none"/>
          <w:shd w:val="clear" w:color="auto" w:fill="auto"/>
        </w:rPr>
        <w:t>伴随着各种早期科技成就的问世，古代中国对世界科技发展和文明进步做出了卓越的贡献。</w:t>
      </w:r>
      <w:r>
        <w:rPr>
          <w:rFonts w:ascii="宋体" w:eastAsia="宋体" w:hAnsi="宋体" w:cs="宋体" w:hint="eastAsia"/>
          <w:strike w:val="0"/>
          <w:dstrike w:val="0"/>
          <w:color w:val="F39800"/>
          <w:sz w:val="24"/>
          <w:highlight w:val="none"/>
          <w:u w:val="none"/>
          <w:shd w:val="clear" w:color="auto" w:fill="auto"/>
        </w:rPr>
        <w:t>但至明清时期，“闭关锁国”的政策严重阻滞了近代中国的发展。</w:t>
      </w:r>
      <w:r>
        <w:rPr>
          <w:rFonts w:ascii="宋体" w:eastAsia="宋体" w:hAnsi="宋体" w:cs="宋体" w:hint="eastAsia"/>
          <w:strike w:val="0"/>
          <w:dstrike w:val="0"/>
          <w:color w:val="F39800"/>
          <w:sz w:val="24"/>
          <w:highlight w:val="none"/>
          <w:u w:val="none"/>
          <w:shd w:val="clear" w:color="auto" w:fill="auto"/>
        </w:rPr>
        <w:t>同时，西方世界进行了翻天覆地的科学技术变革，逐渐拉大了中国与世界先进国家的距离。</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鸦片战争后，一大批热爱祖国的先进知识分子睁开眼睛看世界，踏上探索革新以拯救祖国的道路。</w:t>
      </w:r>
      <w:r>
        <w:rPr>
          <w:rFonts w:ascii="宋体" w:eastAsia="宋体" w:hAnsi="宋体" w:cs="宋体" w:hint="eastAsia"/>
          <w:strike w:val="0"/>
          <w:dstrike w:val="0"/>
          <w:color w:val="F12828"/>
          <w:sz w:val="24"/>
          <w:highlight w:val="none"/>
          <w:u w:val="none"/>
          <w:shd w:val="clear" w:color="auto" w:fill="auto"/>
        </w:rPr>
        <w:t>魏源提出“师夷长技以制夷”的先进主张，成为向西方学习的思想源泉。</w:t>
      </w:r>
      <w:r>
        <w:rPr>
          <w:rFonts w:ascii="宋体" w:eastAsia="宋体" w:hAnsi="宋体" w:cs="宋体" w:hint="eastAsia"/>
          <w:strike w:val="0"/>
          <w:dstrike w:val="0"/>
          <w:color w:val="F39800"/>
          <w:sz w:val="24"/>
          <w:highlight w:val="none"/>
          <w:u w:val="none"/>
          <w:shd w:val="clear" w:color="auto" w:fill="auto"/>
        </w:rPr>
        <w:t>而后洋务运动学习</w:t>
      </w:r>
      <w:r>
        <w:rPr>
          <w:rFonts w:ascii="宋体" w:eastAsia="宋体" w:hAnsi="宋体" w:cs="宋体" w:hint="eastAsia"/>
          <w:strike w:val="0"/>
          <w:dstrike w:val="0"/>
          <w:color w:val="F39800"/>
          <w:sz w:val="24"/>
          <w:highlight w:val="none"/>
          <w:u w:val="none"/>
          <w:shd w:val="clear" w:color="auto" w:fill="auto"/>
        </w:rPr>
        <w:t>西方的先进技术，使得中国近代化的军事工业、民用工业等得到一定程度的发展。</w:t>
      </w:r>
      <w:r>
        <w:rPr>
          <w:rFonts w:ascii="宋体" w:eastAsia="宋体" w:hAnsi="宋体" w:cs="宋体" w:hint="eastAsia"/>
          <w:strike w:val="0"/>
          <w:dstrike w:val="0"/>
          <w:color w:val="000000"/>
          <w:sz w:val="24"/>
          <w:highlight w:val="none"/>
          <w:u w:val="none"/>
          <w:shd w:val="clear" w:color="auto" w:fill="auto"/>
        </w:rPr>
        <w:t>但因为重视实践轻视理论，重视现象轻视本质的思想始终根深蒂固，科技发展十分艰难。</w:t>
      </w:r>
      <w:r>
        <w:rPr>
          <w:rFonts w:ascii="宋体" w:eastAsia="宋体" w:hAnsi="宋体" w:cs="宋体" w:hint="eastAsia"/>
          <w:strike w:val="0"/>
          <w:dstrike w:val="0"/>
          <w:color w:val="000000"/>
          <w:sz w:val="24"/>
          <w:highlight w:val="none"/>
          <w:u w:val="none"/>
          <w:shd w:val="clear" w:color="auto" w:fill="auto"/>
        </w:rPr>
        <w:t>辛亥革命爆发后封建专制被推翻，孙中山主张科学救国，但此时中国社会并不太平，存在诸多混乱，</w:t>
      </w:r>
      <w:r>
        <w:rPr>
          <w:rFonts w:ascii="宋体" w:eastAsia="宋体" w:hAnsi="宋体" w:cs="宋体" w:hint="eastAsia"/>
          <w:strike w:val="0"/>
          <w:dstrike w:val="0"/>
          <w:color w:val="000000"/>
          <w:sz w:val="24"/>
          <w:highlight w:val="none"/>
          <w:u w:val="none"/>
          <w:shd w:val="clear" w:color="auto" w:fill="auto"/>
        </w:rPr>
        <w:t>现有物质条件不足以支持科学技术的发展，所以科技发展的速度仍然缓慢。</w:t>
      </w:r>
      <w:r>
        <w:rPr>
          <w:rFonts w:ascii="宋体" w:eastAsia="宋体" w:hAnsi="宋体" w:cs="宋体" w:hint="eastAsia"/>
          <w:strike w:val="0"/>
          <w:dstrike w:val="0"/>
          <w:color w:val="000000"/>
          <w:sz w:val="24"/>
          <w:highlight w:val="none"/>
          <w:u w:val="none"/>
          <w:shd w:val="clear" w:color="auto" w:fill="auto"/>
        </w:rPr>
        <w:t>而“五四运动”提倡民主与科学，掀起了一大波革新思潮，促进了科学事业的发展。</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新中国成立后，百废待兴，我国科技领域尚有大片空白，无数仁人志士投入到科技领域，在一片“废墟”上栽培科技之花。</w:t>
      </w:r>
      <w:r>
        <w:rPr>
          <w:rFonts w:ascii="宋体" w:eastAsia="宋体" w:hAnsi="宋体" w:cs="宋体" w:hint="eastAsia"/>
          <w:strike w:val="0"/>
          <w:dstrike w:val="0"/>
          <w:color w:val="000000"/>
          <w:sz w:val="24"/>
          <w:highlight w:val="none"/>
          <w:u w:val="none"/>
          <w:shd w:val="clear" w:color="auto" w:fill="auto"/>
        </w:rPr>
        <w:t>以华罗庚为代表的大批海外</w:t>
      </w:r>
      <w:r>
        <w:rPr>
          <w:rFonts w:ascii="宋体" w:eastAsia="宋体" w:hAnsi="宋体" w:cs="宋体" w:hint="eastAsia"/>
          <w:strike w:val="0"/>
          <w:dstrike w:val="0"/>
          <w:color w:val="000000"/>
          <w:sz w:val="24"/>
          <w:highlight w:val="none"/>
          <w:u w:val="none"/>
          <w:shd w:val="clear" w:color="auto" w:fill="auto"/>
        </w:rPr>
        <w:t>人才受到中华人民共和国成立这一震撼人心的消息鼓舞，不顾一切返回祖国投身伟大建设。</w:t>
      </w:r>
      <w:r>
        <w:rPr>
          <w:rFonts w:ascii="宋体" w:eastAsia="宋体" w:hAnsi="宋体" w:cs="宋体" w:hint="eastAsia"/>
          <w:strike w:val="0"/>
          <w:dstrike w:val="0"/>
          <w:color w:val="000000"/>
          <w:sz w:val="24"/>
          <w:highlight w:val="none"/>
          <w:u w:val="none"/>
          <w:shd w:val="clear" w:color="auto" w:fill="auto"/>
        </w:rPr>
        <w:t>同时，中国政府重视科技发展，重视科学技术人才的培养和相关科研机构的建立，短期内迅速形成了一套科技发展体系。</w:t>
      </w:r>
      <w:r>
        <w:rPr>
          <w:rFonts w:ascii="宋体" w:eastAsia="宋体" w:hAnsi="宋体" w:cs="宋体" w:hint="eastAsia"/>
          <w:strike w:val="0"/>
          <w:dstrike w:val="0"/>
          <w:color w:val="F39800"/>
          <w:sz w:val="24"/>
          <w:highlight w:val="none"/>
          <w:u w:val="none"/>
          <w:shd w:val="clear" w:color="auto" w:fill="auto"/>
        </w:rPr>
        <w:t>1956</w:t>
      </w:r>
      <w:r>
        <w:rPr>
          <w:rFonts w:ascii="宋体" w:eastAsia="宋体" w:hAnsi="宋体" w:cs="宋体" w:hint="eastAsia"/>
          <w:strike w:val="0"/>
          <w:dstrike w:val="0"/>
          <w:color w:val="F39800"/>
          <w:sz w:val="24"/>
          <w:highlight w:val="none"/>
          <w:u w:val="none"/>
          <w:shd w:val="clear" w:color="auto" w:fill="auto"/>
        </w:rPr>
        <w:t>年</w:t>
      </w:r>
      <w:r>
        <w:rPr>
          <w:rFonts w:ascii="宋体" w:eastAsia="宋体" w:hAnsi="宋体" w:cs="宋体" w:hint="eastAsia"/>
          <w:strike w:val="0"/>
          <w:dstrike w:val="0"/>
          <w:color w:val="F39800"/>
          <w:sz w:val="24"/>
          <w:highlight w:val="none"/>
          <w:u w:val="none"/>
          <w:shd w:val="clear" w:color="auto" w:fill="auto"/>
        </w:rPr>
        <w:t>1</w:t>
      </w:r>
      <w:r>
        <w:rPr>
          <w:rFonts w:ascii="宋体" w:eastAsia="宋体" w:hAnsi="宋体" w:cs="宋体" w:hint="eastAsia"/>
          <w:strike w:val="0"/>
          <w:dstrike w:val="0"/>
          <w:color w:val="F39800"/>
          <w:sz w:val="24"/>
          <w:highlight w:val="none"/>
          <w:u w:val="none"/>
          <w:shd w:val="clear" w:color="auto" w:fill="auto"/>
        </w:rPr>
        <w:t>月，“向科学进军”的口号高高飘扬，中国科学技术进入了一个蓬勃发展的新阶段。</w:t>
      </w:r>
      <w:r>
        <w:rPr>
          <w:rFonts w:ascii="宋体" w:eastAsia="宋体" w:hAnsi="宋体" w:cs="宋体" w:hint="eastAsia"/>
          <w:strike w:val="0"/>
          <w:dstrike w:val="0"/>
          <w:color w:val="F12828"/>
          <w:sz w:val="24"/>
          <w:highlight w:val="none"/>
          <w:u w:val="none"/>
          <w:shd w:val="clear" w:color="auto" w:fill="auto"/>
        </w:rPr>
        <w:t>同年，中国政府制定了《</w:t>
      </w:r>
      <w:r>
        <w:rPr>
          <w:rFonts w:ascii="宋体" w:eastAsia="宋体" w:hAnsi="宋体" w:cs="宋体" w:hint="eastAsia"/>
          <w:strike w:val="0"/>
          <w:dstrike w:val="0"/>
          <w:color w:val="F12828"/>
          <w:sz w:val="24"/>
          <w:highlight w:val="none"/>
          <w:u w:val="none"/>
          <w:shd w:val="clear" w:color="auto" w:fill="auto"/>
        </w:rPr>
        <w:t>1956</w:t>
      </w:r>
      <w:r>
        <w:rPr>
          <w:rFonts w:ascii="宋体" w:eastAsia="宋体" w:hAnsi="宋体" w:cs="宋体" w:hint="eastAsia"/>
          <w:strike w:val="0"/>
          <w:dstrike w:val="0"/>
          <w:color w:val="F12828"/>
          <w:sz w:val="24"/>
          <w:highlight w:val="none"/>
          <w:u w:val="none"/>
          <w:shd w:val="clear" w:color="auto" w:fill="auto"/>
        </w:rPr>
        <w:t>年至</w:t>
      </w:r>
      <w:r>
        <w:rPr>
          <w:rFonts w:ascii="宋体" w:eastAsia="宋体" w:hAnsi="宋体" w:cs="宋体" w:hint="eastAsia"/>
          <w:strike w:val="0"/>
          <w:dstrike w:val="0"/>
          <w:color w:val="F12828"/>
          <w:sz w:val="24"/>
          <w:highlight w:val="none"/>
          <w:u w:val="none"/>
          <w:shd w:val="clear" w:color="auto" w:fill="auto"/>
        </w:rPr>
        <w:t>1967</w:t>
      </w:r>
      <w:r>
        <w:rPr>
          <w:rFonts w:ascii="宋体" w:eastAsia="宋体" w:hAnsi="宋体" w:cs="宋体" w:hint="eastAsia"/>
          <w:strike w:val="0"/>
          <w:dstrike w:val="0"/>
          <w:color w:val="F12828"/>
          <w:sz w:val="24"/>
          <w:highlight w:val="none"/>
          <w:u w:val="none"/>
          <w:shd w:val="clear" w:color="auto" w:fill="auto"/>
        </w:rPr>
        <w:t>年科学技术发展远景规划》，这是我国第一个指导科学技术发展的长远规划。</w:t>
      </w:r>
      <w:r>
        <w:rPr>
          <w:rFonts w:ascii="宋体" w:eastAsia="宋体" w:hAnsi="宋体" w:cs="宋体" w:hint="eastAsia"/>
          <w:strike w:val="0"/>
          <w:dstrike w:val="0"/>
          <w:color w:val="F12828"/>
          <w:sz w:val="24"/>
          <w:highlight w:val="none"/>
          <w:u w:val="none"/>
          <w:shd w:val="clear" w:color="auto" w:fill="auto"/>
        </w:rPr>
        <w:t>自</w:t>
      </w:r>
      <w:r>
        <w:rPr>
          <w:rFonts w:ascii="宋体" w:eastAsia="宋体" w:hAnsi="宋体" w:cs="宋体" w:hint="eastAsia"/>
          <w:strike w:val="0"/>
          <w:dstrike w:val="0"/>
          <w:color w:val="F12828"/>
          <w:sz w:val="24"/>
          <w:highlight w:val="none"/>
          <w:u w:val="none"/>
          <w:shd w:val="clear" w:color="auto" w:fill="auto"/>
        </w:rPr>
        <w:t>1978</w:t>
      </w:r>
      <w:r>
        <w:rPr>
          <w:rFonts w:ascii="宋体" w:eastAsia="宋体" w:hAnsi="宋体" w:cs="宋体" w:hint="eastAsia"/>
          <w:strike w:val="0"/>
          <w:dstrike w:val="0"/>
          <w:color w:val="F12828"/>
          <w:sz w:val="24"/>
          <w:highlight w:val="none"/>
          <w:u w:val="none"/>
          <w:shd w:val="clear" w:color="auto" w:fill="auto"/>
        </w:rPr>
        <w:t>年改革开放，提出“科学技术是第一生产力”，此后，中国迎来了科学的春天。</w:t>
      </w:r>
      <w:r>
        <w:rPr>
          <w:rFonts w:ascii="宋体" w:eastAsia="宋体" w:hAnsi="宋体" w:cs="宋体" w:hint="eastAsia"/>
          <w:strike w:val="0"/>
          <w:dstrike w:val="0"/>
          <w:color w:val="000000"/>
          <w:sz w:val="24"/>
          <w:highlight w:val="none"/>
          <w:u w:val="none"/>
          <w:shd w:val="clear" w:color="auto" w:fill="auto"/>
        </w:rPr>
        <w:t>我国也在科技发展这条无尽长路上无休止的前进着，从各</w:t>
      </w:r>
      <w:r>
        <w:rPr>
          <w:rFonts w:ascii="宋体" w:eastAsia="宋体" w:hAnsi="宋体" w:cs="宋体" w:hint="eastAsia"/>
          <w:strike w:val="0"/>
          <w:dstrike w:val="0"/>
          <w:color w:val="000000"/>
          <w:sz w:val="24"/>
          <w:highlight w:val="none"/>
          <w:u w:val="none"/>
          <w:shd w:val="clear" w:color="auto" w:fill="auto"/>
        </w:rPr>
        <w:t>种政策的制定与完善，</w:t>
      </w:r>
      <w:r>
        <w:rPr>
          <w:rFonts w:ascii="宋体" w:eastAsia="宋体" w:hAnsi="宋体" w:cs="宋体" w:hint="eastAsia"/>
          <w:strike w:val="0"/>
          <w:dstrike w:val="0"/>
          <w:color w:val="F39800"/>
          <w:sz w:val="24"/>
          <w:highlight w:val="none"/>
          <w:u w:val="none"/>
          <w:shd w:val="clear" w:color="auto" w:fill="auto"/>
        </w:rPr>
        <w:t>到科技创新型人才的重视与培养，我国取得了越来越多的科技成果，科学技术迅猛发展。</w:t>
      </w:r>
      <w:r>
        <w:rPr>
          <w:rFonts w:ascii="宋体" w:eastAsia="宋体" w:hAnsi="宋体" w:cs="宋体" w:hint="eastAsia"/>
          <w:strike w:val="0"/>
          <w:dstrike w:val="0"/>
          <w:color w:val="000000"/>
          <w:sz w:val="24"/>
          <w:highlight w:val="none"/>
          <w:u w:val="none"/>
          <w:shd w:val="clear" w:color="auto" w:fill="auto"/>
        </w:rPr>
        <w:t>但是，中国科技水平发展之路确也充满着崎岖坎坷，面临着诸多挑战，但我们从未退缩，以星星之火团结一切可以团结的力量奋力向前。</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实现高水平科技自立自强是以习近平同志为核心的党中央立足我国国情，准确把握国际形势所作出的重大决策部署，</w:t>
      </w:r>
      <w:r>
        <w:rPr>
          <w:rFonts w:ascii="宋体" w:eastAsia="宋体" w:hAnsi="宋体" w:cs="宋体" w:hint="eastAsia"/>
          <w:strike w:val="0"/>
          <w:dstrike w:val="0"/>
          <w:color w:val="F12828"/>
          <w:sz w:val="24"/>
          <w:highlight w:val="none"/>
          <w:u w:val="none"/>
          <w:shd w:val="clear" w:color="auto" w:fill="auto"/>
        </w:rPr>
        <w:t>是立足新发展阶段、贯彻新发展理念、构建新发展格局、推动高质量发展的关键举措。</w:t>
      </w:r>
      <w:r>
        <w:rPr>
          <w:rFonts w:ascii="宋体" w:eastAsia="宋体" w:hAnsi="宋体" w:cs="宋体" w:hint="eastAsia"/>
          <w:strike w:val="0"/>
          <w:dstrike w:val="0"/>
          <w:color w:val="000000"/>
          <w:sz w:val="24"/>
          <w:highlight w:val="none"/>
          <w:u w:val="none"/>
          <w:shd w:val="clear" w:color="auto" w:fill="auto"/>
        </w:rPr>
        <w:t>我们要发展的科技是高水平的，我们发展科技的方式是自立，我们发展科技的目标是自强。</w:t>
      </w:r>
      <w:r>
        <w:rPr>
          <w:rFonts w:ascii="宋体" w:eastAsia="宋体" w:hAnsi="宋体" w:cs="宋体" w:hint="eastAsia"/>
          <w:strike w:val="0"/>
          <w:dstrike w:val="0"/>
          <w:color w:val="F12828"/>
          <w:sz w:val="24"/>
          <w:highlight w:val="none"/>
          <w:u w:val="none"/>
          <w:shd w:val="clear" w:color="auto" w:fill="auto"/>
        </w:rPr>
        <w:t>实现高水平科技自立自强是中国迈向中</w:t>
      </w:r>
      <w:r>
        <w:rPr>
          <w:rFonts w:ascii="宋体" w:eastAsia="宋体" w:hAnsi="宋体" w:cs="宋体" w:hint="eastAsia"/>
          <w:strike w:val="0"/>
          <w:dstrike w:val="0"/>
          <w:color w:val="F12828"/>
          <w:sz w:val="24"/>
          <w:highlight w:val="none"/>
          <w:u w:val="none"/>
          <w:shd w:val="clear" w:color="auto" w:fill="auto"/>
        </w:rPr>
        <w:t>华民族伟大复兴的重要一步。</w:t>
      </w:r>
    </w:p>
    <w:p w:rsidR="00103BA2">
      <w:pPr>
        <w:spacing w:line="300" w:lineRule="auto"/>
        <w:rPr>
          <w:rFonts w:ascii="宋体" w:eastAsia="宋体" w:hAnsi="宋体" w:cs="宋体"/>
          <w:b/>
          <w:bCs/>
          <w:sz w:val="24"/>
          <w:highlight w:val="none"/>
        </w:rPr>
      </w:pPr>
      <w:r>
        <w:rPr>
          <w:rFonts w:ascii="宋体" w:eastAsia="宋体" w:hAnsi="宋体" w:cs="宋体" w:hint="eastAsia"/>
          <w:b/>
          <w:bCs/>
          <w:strike w:val="0"/>
          <w:dstrike w:val="0"/>
          <w:color w:val="F12828"/>
          <w:sz w:val="24"/>
          <w:highlight w:val="none"/>
          <w:u w:val="none"/>
          <w:shd w:val="clear" w:color="auto" w:fill="auto"/>
        </w:rPr>
        <w:t>二、实现高水平科技自立自强的必要性</w:t>
      </w:r>
    </w:p>
    <w:p w:rsidR="00103BA2">
      <w:pPr>
        <w:spacing w:line="300" w:lineRule="auto"/>
        <w:ind w:firstLine="480" w:firstLineChars="200"/>
        <w:rPr>
          <w:rFonts w:ascii="宋体" w:eastAsia="宋体" w:hAnsi="宋体" w:cs="宋体"/>
          <w:sz w:val="24"/>
          <w:highlight w:val="none"/>
          <w:vertAlign w:val="superscript"/>
        </w:rPr>
      </w:pPr>
      <w:r>
        <w:rPr>
          <w:rFonts w:ascii="宋体" w:eastAsia="宋体" w:hAnsi="宋体" w:cs="宋体" w:hint="eastAsia"/>
          <w:strike w:val="0"/>
          <w:dstrike w:val="0"/>
          <w:color w:val="F12828"/>
          <w:sz w:val="24"/>
          <w:highlight w:val="none"/>
          <w:u w:val="none"/>
          <w:shd w:val="clear" w:color="auto" w:fill="auto"/>
        </w:rPr>
        <w:t>习近平指出：“当今世界百年未有之大变局加速演进，国际环境错综复杂，世界经济陷入低迷期，全球产业链供应链面临重塑，不稳定性和不确定性明显增加。新冠肺炎疫情影响广泛深远，逆全球化、单边主义、保护主义思潮暗流涌动。科技创新成为国际战略博弈的主要战场，围绕科技制高点的竞争空前激烈。</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vertAlign w:val="superscript"/>
        </w:rPr>
        <w:t>[1]</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实现高水平科技自立自强是打破技术封锁的重要一步。</w:t>
      </w:r>
      <w:r>
        <w:rPr>
          <w:rFonts w:ascii="宋体" w:eastAsia="宋体" w:hAnsi="宋体" w:cs="宋体" w:hint="eastAsia"/>
          <w:strike w:val="0"/>
          <w:dstrike w:val="0"/>
          <w:color w:val="000000"/>
          <w:sz w:val="24"/>
          <w:highlight w:val="none"/>
          <w:u w:val="none"/>
          <w:shd w:val="clear" w:color="auto" w:fill="auto"/>
        </w:rPr>
        <w:t>近年来，我国在芯片领域受制于人的现象逐渐被大众熟知，越来越多的人关注到中国当前科技尚有不足。</w:t>
      </w:r>
      <w:r>
        <w:rPr>
          <w:rFonts w:ascii="宋体" w:eastAsia="宋体" w:hAnsi="宋体" w:cs="宋体" w:hint="eastAsia"/>
          <w:strike w:val="0"/>
          <w:dstrike w:val="0"/>
          <w:color w:val="000000"/>
          <w:sz w:val="24"/>
          <w:highlight w:val="none"/>
          <w:u w:val="none"/>
          <w:shd w:val="clear" w:color="auto" w:fill="auto"/>
        </w:rPr>
        <w:t>但是，我国在科技领域面临的挑战却不只于此，制造芯片的关键设备光刻机精度落后，光刻胶技术封闭，</w:t>
      </w:r>
      <w:r>
        <w:rPr>
          <w:rFonts w:ascii="宋体" w:eastAsia="宋体" w:hAnsi="宋体" w:cs="宋体" w:hint="eastAsia"/>
          <w:strike w:val="0"/>
          <w:dstrike w:val="0"/>
          <w:color w:val="000000"/>
          <w:sz w:val="24"/>
          <w:highlight w:val="none"/>
          <w:u w:val="none"/>
          <w:shd w:val="clear" w:color="auto" w:fill="auto"/>
        </w:rPr>
        <w:t>航空设计软件依赖欧美等种种令人不禁感叹我国在科技领域尚有长路待走。</w:t>
      </w:r>
      <w:r>
        <w:rPr>
          <w:rFonts w:ascii="宋体" w:eastAsia="宋体" w:hAnsi="宋体" w:cs="宋体" w:hint="eastAsia"/>
          <w:strike w:val="0"/>
          <w:dstrike w:val="0"/>
          <w:color w:val="000000"/>
          <w:sz w:val="24"/>
          <w:highlight w:val="none"/>
          <w:u w:val="none"/>
          <w:shd w:val="clear" w:color="auto" w:fill="auto"/>
        </w:rPr>
        <w:t>事实已经并且不断深刻地证明着，唯有加快创新型发展，加快高水平科技自立自强，才能推动技术进步，</w:t>
      </w:r>
      <w:r>
        <w:rPr>
          <w:rFonts w:ascii="宋体" w:eastAsia="宋体" w:hAnsi="宋体" w:cs="宋体" w:hint="eastAsia"/>
          <w:strike w:val="0"/>
          <w:dstrike w:val="0"/>
          <w:color w:val="000000"/>
          <w:sz w:val="24"/>
          <w:highlight w:val="none"/>
          <w:u w:val="none"/>
          <w:shd w:val="clear" w:color="auto" w:fill="auto"/>
        </w:rPr>
        <w:t>占据前沿科技领域的领先地位，摆脱其他国家在进出口产品上的控制，从高成本获取资源的被动局面转为自主研发自立自强的主动局面，</w:t>
      </w:r>
      <w:r>
        <w:rPr>
          <w:rFonts w:ascii="宋体" w:eastAsia="宋体" w:hAnsi="宋体" w:cs="宋体" w:hint="eastAsia"/>
          <w:strike w:val="0"/>
          <w:dstrike w:val="0"/>
          <w:color w:val="000000"/>
          <w:sz w:val="24"/>
          <w:highlight w:val="none"/>
          <w:u w:val="none"/>
          <w:shd w:val="clear" w:color="auto" w:fill="auto"/>
        </w:rPr>
        <w:t>从</w:t>
      </w:r>
      <w:r>
        <w:rPr>
          <w:rFonts w:ascii="宋体" w:eastAsia="宋体" w:hAnsi="宋体" w:cs="宋体" w:hint="eastAsia"/>
          <w:strike w:val="0"/>
          <w:dstrike w:val="0"/>
          <w:color w:val="000000"/>
          <w:sz w:val="24"/>
          <w:highlight w:val="none"/>
          <w:u w:val="none"/>
          <w:shd w:val="clear" w:color="auto" w:fill="auto"/>
        </w:rPr>
        <w:t>而不再受制于人。</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实现高水平科技自立自强是顺应国际潮流的趋势和争夺国际地位的重要一步。</w:t>
      </w:r>
      <w:r>
        <w:rPr>
          <w:rFonts w:ascii="宋体" w:eastAsia="宋体" w:hAnsi="宋体" w:cs="宋体" w:hint="eastAsia"/>
          <w:strike w:val="0"/>
          <w:dstrike w:val="0"/>
          <w:color w:val="000000"/>
          <w:sz w:val="24"/>
          <w:highlight w:val="none"/>
          <w:u w:val="none"/>
          <w:shd w:val="clear" w:color="auto" w:fill="auto"/>
        </w:rPr>
        <w:t>国际舞台风云变幻，合作之外，各个国家无时无刻不在进行着激烈的斗争，从政治斗争到经济斗争，从未休止。</w:t>
      </w:r>
      <w:r>
        <w:rPr>
          <w:rFonts w:ascii="宋体" w:eastAsia="宋体" w:hAnsi="宋体" w:cs="宋体" w:hint="eastAsia"/>
          <w:strike w:val="0"/>
          <w:dstrike w:val="0"/>
          <w:color w:val="000000"/>
          <w:sz w:val="24"/>
          <w:highlight w:val="none"/>
          <w:u w:val="none"/>
          <w:shd w:val="clear" w:color="auto" w:fill="auto"/>
        </w:rPr>
        <w:t>而科技领域的斗争是各国争夺优先权的重要一环。</w:t>
      </w:r>
      <w:r>
        <w:rPr>
          <w:rFonts w:ascii="宋体" w:eastAsia="宋体" w:hAnsi="宋体" w:cs="宋体" w:hint="eastAsia"/>
          <w:strike w:val="0"/>
          <w:dstrike w:val="0"/>
          <w:color w:val="000000"/>
          <w:sz w:val="24"/>
          <w:highlight w:val="none"/>
          <w:u w:val="none"/>
          <w:shd w:val="clear" w:color="auto" w:fill="auto"/>
        </w:rPr>
        <w:t>万众瞩目，我国在</w:t>
      </w:r>
      <w:r>
        <w:rPr>
          <w:rFonts w:ascii="宋体" w:eastAsia="宋体" w:hAnsi="宋体" w:cs="宋体" w:hint="eastAsia"/>
          <w:strike w:val="0"/>
          <w:dstrike w:val="0"/>
          <w:color w:val="000000"/>
          <w:sz w:val="24"/>
          <w:highlight w:val="none"/>
          <w:u w:val="none"/>
          <w:shd w:val="clear" w:color="auto" w:fill="auto"/>
        </w:rPr>
        <w:t>5G</w:t>
      </w:r>
      <w:r>
        <w:rPr>
          <w:rFonts w:ascii="宋体" w:eastAsia="宋体" w:hAnsi="宋体" w:cs="宋体" w:hint="eastAsia"/>
          <w:strike w:val="0"/>
          <w:dstrike w:val="0"/>
          <w:color w:val="000000"/>
          <w:sz w:val="24"/>
          <w:highlight w:val="none"/>
          <w:u w:val="none"/>
          <w:shd w:val="clear" w:color="auto" w:fill="auto"/>
        </w:rPr>
        <w:t>技术上与美国进行着无比激烈的斗争，虽然美国的</w:t>
      </w:r>
      <w:r>
        <w:rPr>
          <w:rFonts w:ascii="宋体" w:eastAsia="宋体" w:hAnsi="宋体" w:cs="宋体" w:hint="eastAsia"/>
          <w:strike w:val="0"/>
          <w:dstrike w:val="0"/>
          <w:color w:val="000000"/>
          <w:sz w:val="24"/>
          <w:highlight w:val="none"/>
          <w:u w:val="none"/>
          <w:shd w:val="clear" w:color="auto" w:fill="auto"/>
        </w:rPr>
        <w:t>5G</w:t>
      </w:r>
      <w:r>
        <w:rPr>
          <w:rFonts w:ascii="宋体" w:eastAsia="宋体" w:hAnsi="宋体" w:cs="宋体" w:hint="eastAsia"/>
          <w:strike w:val="0"/>
          <w:dstrike w:val="0"/>
          <w:color w:val="000000"/>
          <w:sz w:val="24"/>
          <w:highlight w:val="none"/>
          <w:u w:val="none"/>
          <w:shd w:val="clear" w:color="auto" w:fill="auto"/>
        </w:rPr>
        <w:t>标准和芯片技术具有一定优势，</w:t>
      </w:r>
      <w:r>
        <w:rPr>
          <w:rFonts w:ascii="宋体" w:eastAsia="宋体" w:hAnsi="宋体" w:cs="宋体" w:hint="eastAsia"/>
          <w:strike w:val="0"/>
          <w:dstrike w:val="0"/>
          <w:color w:val="F39800"/>
          <w:sz w:val="24"/>
          <w:highlight w:val="none"/>
          <w:u w:val="none"/>
          <w:shd w:val="clear" w:color="auto" w:fill="auto"/>
        </w:rPr>
        <w:t>但中国发展迅速，在</w:t>
      </w:r>
      <w:r>
        <w:rPr>
          <w:rFonts w:ascii="宋体" w:eastAsia="宋体" w:hAnsi="宋体" w:cs="宋体" w:hint="eastAsia"/>
          <w:strike w:val="0"/>
          <w:dstrike w:val="0"/>
          <w:color w:val="F39800"/>
          <w:sz w:val="24"/>
          <w:highlight w:val="none"/>
          <w:u w:val="none"/>
          <w:shd w:val="clear" w:color="auto" w:fill="auto"/>
        </w:rPr>
        <w:t>5G</w:t>
      </w:r>
      <w:r>
        <w:rPr>
          <w:rFonts w:ascii="宋体" w:eastAsia="宋体" w:hAnsi="宋体" w:cs="宋体" w:hint="eastAsia"/>
          <w:strike w:val="0"/>
          <w:dstrike w:val="0"/>
          <w:color w:val="F39800"/>
          <w:sz w:val="24"/>
          <w:highlight w:val="none"/>
          <w:u w:val="none"/>
          <w:shd w:val="clear" w:color="auto" w:fill="auto"/>
        </w:rPr>
        <w:t>基础设施部署上取得领先地位。</w:t>
      </w:r>
      <w:r>
        <w:rPr>
          <w:rFonts w:ascii="宋体" w:eastAsia="宋体" w:hAnsi="宋体" w:cs="宋体" w:hint="eastAsia"/>
          <w:strike w:val="0"/>
          <w:dstrike w:val="0"/>
          <w:color w:val="000000"/>
          <w:sz w:val="24"/>
          <w:highlight w:val="none"/>
          <w:u w:val="none"/>
          <w:shd w:val="clear" w:color="auto" w:fill="auto"/>
        </w:rPr>
        <w:t>同样的竞争在</w:t>
      </w:r>
      <w:r>
        <w:rPr>
          <w:rFonts w:ascii="宋体" w:eastAsia="宋体" w:hAnsi="宋体" w:cs="宋体" w:hint="eastAsia"/>
          <w:strike w:val="0"/>
          <w:dstrike w:val="0"/>
          <w:color w:val="000000"/>
          <w:sz w:val="24"/>
          <w:highlight w:val="none"/>
          <w:u w:val="none"/>
          <w:shd w:val="clear" w:color="auto" w:fill="auto"/>
        </w:rPr>
        <w:t>AI</w:t>
      </w:r>
      <w:r>
        <w:rPr>
          <w:rFonts w:ascii="宋体" w:eastAsia="宋体" w:hAnsi="宋体" w:cs="宋体" w:hint="eastAsia"/>
          <w:strike w:val="0"/>
          <w:dstrike w:val="0"/>
          <w:color w:val="000000"/>
          <w:sz w:val="24"/>
          <w:highlight w:val="none"/>
          <w:u w:val="none"/>
          <w:shd w:val="clear" w:color="auto" w:fill="auto"/>
        </w:rPr>
        <w:t>、量子信息科学、半导体产业等领域都无比激烈。</w:t>
      </w:r>
      <w:r>
        <w:rPr>
          <w:rFonts w:ascii="宋体" w:eastAsia="宋体" w:hAnsi="宋体" w:cs="宋体" w:hint="eastAsia"/>
          <w:strike w:val="0"/>
          <w:dstrike w:val="0"/>
          <w:color w:val="F39800"/>
          <w:sz w:val="24"/>
          <w:highlight w:val="none"/>
          <w:u w:val="none"/>
          <w:shd w:val="clear" w:color="auto" w:fill="auto"/>
        </w:rPr>
        <w:t>科技强则国强，正所谓“尊严只在剑锋之上”。</w:t>
      </w:r>
      <w:r>
        <w:rPr>
          <w:rFonts w:ascii="宋体" w:eastAsia="宋体" w:hAnsi="宋体" w:cs="宋体" w:hint="eastAsia"/>
          <w:strike w:val="0"/>
          <w:dstrike w:val="0"/>
          <w:color w:val="000000"/>
          <w:sz w:val="24"/>
          <w:highlight w:val="none"/>
          <w:u w:val="none"/>
          <w:shd w:val="clear" w:color="auto" w:fill="auto"/>
        </w:rPr>
        <w:t>将科学技术这把武器打磨的越锋利，在国</w:t>
      </w:r>
      <w:r>
        <w:rPr>
          <w:rFonts w:ascii="宋体" w:eastAsia="宋体" w:hAnsi="宋体" w:cs="宋体" w:hint="eastAsia"/>
          <w:strike w:val="0"/>
          <w:dstrike w:val="0"/>
          <w:color w:val="000000"/>
          <w:sz w:val="24"/>
          <w:highlight w:val="none"/>
          <w:u w:val="none"/>
          <w:shd w:val="clear" w:color="auto" w:fill="auto"/>
        </w:rPr>
        <w:t>际竞争中就能占据更多的优势，取得更多优先权。</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实现高水平科技自立自强，是保障国家安全，保障国家利益的重要一步。</w:t>
      </w:r>
      <w:r>
        <w:rPr>
          <w:rFonts w:ascii="宋体" w:eastAsia="宋体" w:hAnsi="宋体" w:cs="宋体" w:hint="eastAsia"/>
          <w:strike w:val="0"/>
          <w:dstrike w:val="0"/>
          <w:color w:val="000000"/>
          <w:sz w:val="24"/>
          <w:highlight w:val="none"/>
          <w:u w:val="none"/>
          <w:shd w:val="clear" w:color="auto" w:fill="auto"/>
        </w:rPr>
        <w:t>一方面，科学技术为军事服务，发展突破前沿科技，可以大幅提升军事实力，最大程度的降低损失。</w:t>
      </w:r>
      <w:r>
        <w:rPr>
          <w:rFonts w:ascii="宋体" w:eastAsia="宋体" w:hAnsi="宋体" w:cs="宋体" w:hint="eastAsia"/>
          <w:strike w:val="0"/>
          <w:dstrike w:val="0"/>
          <w:color w:val="000000"/>
          <w:sz w:val="24"/>
          <w:highlight w:val="none"/>
          <w:u w:val="none"/>
          <w:shd w:val="clear" w:color="auto" w:fill="auto"/>
        </w:rPr>
        <w:t>如我国设计的新型隐身材料，应用于无人机可以实现雷达隐身，提高隐匿能力。</w:t>
      </w:r>
      <w:r>
        <w:rPr>
          <w:rFonts w:ascii="宋体" w:eastAsia="宋体" w:hAnsi="宋体" w:cs="宋体" w:hint="eastAsia"/>
          <w:strike w:val="0"/>
          <w:dstrike w:val="0"/>
          <w:color w:val="000000"/>
          <w:sz w:val="24"/>
          <w:highlight w:val="none"/>
          <w:u w:val="none"/>
          <w:shd w:val="clear" w:color="auto" w:fill="auto"/>
        </w:rPr>
        <w:t>又如我国第三艘航母福建舰采用的电磁弹射技术，实现了航母舰载机的高速起步，加强战斗能力。</w:t>
      </w:r>
      <w:r>
        <w:rPr>
          <w:rFonts w:ascii="宋体" w:eastAsia="宋体" w:hAnsi="宋体" w:cs="宋体" w:hint="eastAsia"/>
          <w:strike w:val="0"/>
          <w:dstrike w:val="0"/>
          <w:color w:val="F39800"/>
          <w:sz w:val="24"/>
          <w:highlight w:val="none"/>
          <w:u w:val="none"/>
          <w:shd w:val="clear" w:color="auto" w:fill="auto"/>
        </w:rPr>
        <w:t>另一方面，如今的战争已经不仅仅是武力的战争，更是信息网络领域的战争。</w:t>
      </w:r>
      <w:r>
        <w:rPr>
          <w:rFonts w:ascii="宋体" w:eastAsia="宋体" w:hAnsi="宋体" w:cs="宋体" w:hint="eastAsia"/>
          <w:strike w:val="0"/>
          <w:dstrike w:val="0"/>
          <w:color w:val="000000"/>
          <w:sz w:val="24"/>
          <w:highlight w:val="none"/>
          <w:u w:val="none"/>
          <w:shd w:val="clear" w:color="auto" w:fill="auto"/>
        </w:rPr>
        <w:t>高水平科技的发展可以使我们在信息领域的战争中拥有更强大的防御能力，减少信息泄露的风险，维护</w:t>
      </w:r>
      <w:r>
        <w:rPr>
          <w:rFonts w:ascii="宋体" w:eastAsia="宋体" w:hAnsi="宋体" w:cs="宋体" w:hint="eastAsia"/>
          <w:strike w:val="0"/>
          <w:dstrike w:val="0"/>
          <w:color w:val="000000"/>
          <w:sz w:val="24"/>
          <w:highlight w:val="none"/>
          <w:u w:val="none"/>
          <w:shd w:val="clear" w:color="auto" w:fill="auto"/>
        </w:rPr>
        <w:t>国家利益安全。</w:t>
      </w:r>
    </w:p>
    <w:p w:rsidR="00103BA2">
      <w:pPr>
        <w:spacing w:line="300" w:lineRule="auto"/>
        <w:ind w:firstLine="420"/>
        <w:rPr>
          <w:rFonts w:ascii="宋体" w:eastAsia="宋体" w:hAnsi="宋体" w:cs="宋体"/>
          <w:b/>
          <w:bCs/>
          <w:sz w:val="24"/>
          <w:highlight w:val="none"/>
        </w:rPr>
      </w:pPr>
      <w:r>
        <w:rPr>
          <w:rFonts w:ascii="宋体" w:eastAsia="宋体" w:hAnsi="宋体" w:cs="宋体" w:hint="eastAsia"/>
          <w:strike w:val="0"/>
          <w:dstrike w:val="0"/>
          <w:color w:val="F12828"/>
          <w:sz w:val="24"/>
          <w:highlight w:val="none"/>
          <w:u w:val="none"/>
          <w:shd w:val="clear" w:color="auto" w:fill="auto"/>
        </w:rPr>
        <w:t>实现高水平科技自立自强对于提高我国综合实力、保障国家安全、推动经济社会发展具有无比重要的意义。</w:t>
      </w:r>
    </w:p>
    <w:p w:rsidR="00103BA2">
      <w:pPr>
        <w:spacing w:line="300" w:lineRule="auto"/>
        <w:ind w:firstLine="420"/>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三、我国科技自立自强的进程</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科技水平是一个国家综合国力的外在体现，</w:t>
      </w:r>
      <w:r>
        <w:rPr>
          <w:rFonts w:ascii="宋体" w:eastAsia="宋体" w:hAnsi="宋体" w:cs="宋体" w:hint="eastAsia"/>
          <w:strike w:val="0"/>
          <w:dstrike w:val="0"/>
          <w:color w:val="F39800"/>
          <w:sz w:val="24"/>
          <w:highlight w:val="none"/>
          <w:u w:val="none"/>
          <w:shd w:val="clear" w:color="auto" w:fill="auto"/>
        </w:rPr>
        <w:t>只有不断发展科学技术，使我国有足够的自主创新能力，</w:t>
      </w:r>
      <w:r>
        <w:rPr>
          <w:rFonts w:ascii="宋体" w:eastAsia="宋体" w:hAnsi="宋体" w:cs="宋体" w:hint="eastAsia"/>
          <w:strike w:val="0"/>
          <w:dstrike w:val="0"/>
          <w:sz w:val="24"/>
          <w:highlight w:val="none"/>
          <w:u w:val="none"/>
          <w:shd w:val="clear" w:color="auto" w:fill="auto"/>
        </w:rPr>
        <w:t>在科技研究和科技水平上解决好“卡脖子”的问题，</w:t>
      </w:r>
      <w:r>
        <w:rPr>
          <w:rFonts w:ascii="宋体" w:eastAsia="宋体" w:hAnsi="宋体" w:cs="宋体" w:hint="eastAsia"/>
          <w:strike w:val="0"/>
          <w:dstrike w:val="0"/>
          <w:sz w:val="24"/>
          <w:highlight w:val="none"/>
          <w:u w:val="none"/>
          <w:shd w:val="clear" w:color="auto" w:fill="auto"/>
        </w:rPr>
        <w:t>才能在国际风云变幻的局面中掌握主动，才能在国家稳定富强、人民生活幸福安康、中华民族伟大复兴的时代条件下，</w:t>
      </w:r>
      <w:r>
        <w:rPr>
          <w:rFonts w:ascii="宋体" w:eastAsia="宋体" w:hAnsi="宋体" w:cs="宋体" w:hint="eastAsia"/>
          <w:strike w:val="0"/>
          <w:dstrike w:val="0"/>
          <w:color w:val="F39800"/>
          <w:sz w:val="24"/>
          <w:highlight w:val="none"/>
          <w:u w:val="none"/>
          <w:shd w:val="clear" w:color="auto" w:fill="auto"/>
        </w:rPr>
        <w:t>保证综合国力的不断提升。我国科技的发展不是一帆风顺的，而是充满了艰难险阻。</w:t>
      </w:r>
      <w:r>
        <w:rPr>
          <w:rFonts w:ascii="宋体" w:eastAsia="宋体" w:hAnsi="宋体" w:cs="宋体" w:hint="eastAsia"/>
          <w:strike w:val="0"/>
          <w:dstrike w:val="0"/>
          <w:sz w:val="24"/>
          <w:highlight w:val="none"/>
          <w:u w:val="none"/>
          <w:shd w:val="clear" w:color="auto" w:fill="auto"/>
        </w:rPr>
        <w:t>经由无数科研工作者的艰苦攻关，我国的科技水平才到达了如今的世</w:t>
      </w:r>
      <w:r>
        <w:rPr>
          <w:rFonts w:ascii="宋体" w:eastAsia="宋体" w:hAnsi="宋体" w:cs="宋体" w:hint="eastAsia"/>
          <w:strike w:val="0"/>
          <w:dstrike w:val="0"/>
          <w:sz w:val="24"/>
          <w:highlight w:val="none"/>
          <w:u w:val="none"/>
          <w:shd w:val="clear" w:color="auto" w:fill="auto"/>
        </w:rPr>
        <w:t>界先进水平。</w:t>
      </w:r>
      <w:r>
        <w:rPr>
          <w:rFonts w:ascii="宋体" w:eastAsia="宋体" w:hAnsi="宋体" w:cs="宋体" w:hint="eastAsia"/>
          <w:strike w:val="0"/>
          <w:dstrike w:val="0"/>
          <w:sz w:val="24"/>
          <w:highlight w:val="none"/>
          <w:u w:val="none"/>
          <w:shd w:val="clear" w:color="auto" w:fill="auto"/>
        </w:rPr>
        <w:t>回顾新中国成立后我国科技的发展历程，这是一条充满了泪水与汗水的长路。</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sz w:val="24"/>
          <w:highlight w:val="none"/>
          <w:u w:val="none"/>
          <w:shd w:val="clear" w:color="auto" w:fill="auto"/>
        </w:rPr>
        <w:t>当新中国诞生时，中国的科学技术发展处于一个起步阶段，科学技术资源相对匮乏，国内只拥有</w:t>
      </w:r>
      <w:r>
        <w:rPr>
          <w:rFonts w:ascii="宋体" w:eastAsia="宋体" w:hAnsi="宋体" w:cs="宋体" w:hint="eastAsia"/>
          <w:strike w:val="0"/>
          <w:dstrike w:val="0"/>
          <w:sz w:val="24"/>
          <w:highlight w:val="none"/>
          <w:u w:val="none"/>
          <w:shd w:val="clear" w:color="auto" w:fill="auto"/>
        </w:rPr>
        <w:t>30</w:t>
      </w:r>
      <w:r>
        <w:rPr>
          <w:rFonts w:ascii="宋体" w:eastAsia="宋体" w:hAnsi="宋体" w:cs="宋体" w:hint="eastAsia"/>
          <w:strike w:val="0"/>
          <w:dstrike w:val="0"/>
          <w:sz w:val="24"/>
          <w:highlight w:val="none"/>
          <w:u w:val="none"/>
          <w:shd w:val="clear" w:color="auto" w:fill="auto"/>
        </w:rPr>
        <w:t>多个特定的科研机构，</w:t>
      </w:r>
      <w:r>
        <w:rPr>
          <w:rFonts w:ascii="宋体" w:eastAsia="宋体" w:hAnsi="宋体" w:cs="宋体" w:hint="eastAsia"/>
          <w:strike w:val="0"/>
          <w:dstrike w:val="0"/>
          <w:sz w:val="24"/>
          <w:highlight w:val="none"/>
          <w:u w:val="none"/>
          <w:shd w:val="clear" w:color="auto" w:fill="auto"/>
        </w:rPr>
        <w:t>而总的科学技术从业者数量更是低得可怜。</w:t>
      </w:r>
      <w:r>
        <w:rPr>
          <w:rFonts w:ascii="宋体" w:eastAsia="宋体" w:hAnsi="宋体" w:cs="宋体" w:hint="eastAsia"/>
          <w:strike w:val="0"/>
          <w:dstrike w:val="0"/>
          <w:sz w:val="24"/>
          <w:highlight w:val="none"/>
          <w:u w:val="none"/>
          <w:shd w:val="clear" w:color="auto" w:fill="auto"/>
        </w:rPr>
        <w:t>然而，中国政府仍然坚持以发展为目标，努力推动科学技术的发展，并且鼓励海外留学生返回祖国，</w:t>
      </w:r>
      <w:r>
        <w:rPr>
          <w:rFonts w:ascii="宋体" w:eastAsia="宋体" w:hAnsi="宋体" w:cs="宋体" w:hint="eastAsia"/>
          <w:strike w:val="0"/>
          <w:dstrike w:val="0"/>
          <w:sz w:val="24"/>
          <w:highlight w:val="none"/>
          <w:u w:val="none"/>
          <w:shd w:val="clear" w:color="auto" w:fill="auto"/>
        </w:rPr>
        <w:t>钱学森、华罗庚等著名学者纷纷返乡，他们的努力将中国的科学发展推向前沿。</w:t>
      </w:r>
      <w:r>
        <w:rPr>
          <w:rFonts w:ascii="宋体" w:eastAsia="宋体" w:hAnsi="宋体" w:cs="宋体" w:hint="eastAsia"/>
          <w:strike w:val="0"/>
          <w:dstrike w:val="0"/>
          <w:sz w:val="24"/>
          <w:highlight w:val="none"/>
          <w:u w:val="none"/>
          <w:shd w:val="clear" w:color="auto" w:fill="auto"/>
        </w:rPr>
        <w:t>1956</w:t>
      </w:r>
      <w:r>
        <w:rPr>
          <w:rFonts w:ascii="宋体" w:eastAsia="宋体" w:hAnsi="宋体" w:cs="宋体" w:hint="eastAsia"/>
          <w:strike w:val="0"/>
          <w:dstrike w:val="0"/>
          <w:sz w:val="24"/>
          <w:highlight w:val="none"/>
          <w:u w:val="none"/>
          <w:shd w:val="clear" w:color="auto" w:fill="auto"/>
        </w:rPr>
        <w:t>年标志着中国现代化的历史性转折点，</w:t>
      </w:r>
      <w:r>
        <w:rPr>
          <w:rFonts w:ascii="宋体" w:eastAsia="宋体" w:hAnsi="宋体" w:cs="宋体" w:hint="eastAsia"/>
          <w:strike w:val="0"/>
          <w:dstrike w:val="0"/>
          <w:sz w:val="24"/>
          <w:highlight w:val="none"/>
          <w:u w:val="none"/>
          <w:shd w:val="clear" w:color="auto" w:fill="auto"/>
        </w:rPr>
        <w:t>1</w:t>
      </w:r>
      <w:r>
        <w:rPr>
          <w:rFonts w:ascii="宋体" w:eastAsia="宋体" w:hAnsi="宋体" w:cs="宋体" w:hint="eastAsia"/>
          <w:strike w:val="0"/>
          <w:dstrike w:val="0"/>
          <w:sz w:val="24"/>
          <w:highlight w:val="none"/>
          <w:u w:val="none"/>
          <w:shd w:val="clear" w:color="auto" w:fill="auto"/>
        </w:rPr>
        <w:t>月，中国宣布“向科学进军”，这标志着中国现代化的历史性突破，</w:t>
      </w:r>
      <w:r>
        <w:rPr>
          <w:rFonts w:ascii="宋体" w:eastAsia="宋体" w:hAnsi="宋体" w:cs="宋体" w:hint="eastAsia"/>
          <w:strike w:val="0"/>
          <w:dstrike w:val="0"/>
          <w:sz w:val="24"/>
          <w:highlight w:val="none"/>
          <w:u w:val="none"/>
          <w:shd w:val="clear" w:color="auto" w:fill="auto"/>
        </w:rPr>
        <w:t>中国的科技事业正式迈向</w:t>
      </w:r>
      <w:r>
        <w:rPr>
          <w:rFonts w:ascii="宋体" w:eastAsia="宋体" w:hAnsi="宋体" w:cs="宋体" w:hint="eastAsia"/>
          <w:strike w:val="0"/>
          <w:dstrike w:val="0"/>
          <w:sz w:val="24"/>
          <w:highlight w:val="none"/>
          <w:u w:val="none"/>
          <w:shd w:val="clear" w:color="auto" w:fill="auto"/>
        </w:rPr>
        <w:t>一个充满活力、可持续性的全面发展的崭新时期。</w:t>
      </w:r>
      <w:r>
        <w:rPr>
          <w:rFonts w:ascii="宋体" w:eastAsia="宋体" w:hAnsi="宋体" w:cs="宋体" w:hint="eastAsia"/>
          <w:strike w:val="0"/>
          <w:dstrike w:val="0"/>
          <w:sz w:val="24"/>
          <w:highlight w:val="none"/>
          <w:u w:val="none"/>
          <w:shd w:val="clear" w:color="auto" w:fill="auto"/>
        </w:rPr>
        <w:t>在这个阶段，我国研制出了中国第一颗原子弹、成功合成了人工结晶牛胰岛素。</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接着，于</w:t>
      </w:r>
      <w:r>
        <w:rPr>
          <w:rFonts w:ascii="宋体" w:eastAsia="宋体" w:hAnsi="宋体" w:cs="宋体" w:hint="eastAsia"/>
          <w:strike w:val="0"/>
          <w:dstrike w:val="0"/>
          <w:color w:val="F39800"/>
          <w:sz w:val="24"/>
          <w:highlight w:val="none"/>
          <w:u w:val="none"/>
          <w:shd w:val="clear" w:color="auto" w:fill="auto"/>
        </w:rPr>
        <w:t>1966</w:t>
      </w:r>
      <w:r>
        <w:rPr>
          <w:rFonts w:ascii="宋体" w:eastAsia="宋体" w:hAnsi="宋体" w:cs="宋体" w:hint="eastAsia"/>
          <w:strike w:val="0"/>
          <w:dstrike w:val="0"/>
          <w:color w:val="F39800"/>
          <w:sz w:val="24"/>
          <w:highlight w:val="none"/>
          <w:u w:val="none"/>
          <w:shd w:val="clear" w:color="auto" w:fill="auto"/>
        </w:rPr>
        <w:t>年，我国进入“十年文化大革命”时期，给我国的科研工作造成巨大损失，然而，</w:t>
      </w:r>
      <w:r>
        <w:rPr>
          <w:rFonts w:ascii="宋体" w:eastAsia="宋体" w:hAnsi="宋体" w:cs="宋体" w:hint="eastAsia"/>
          <w:strike w:val="0"/>
          <w:dstrike w:val="0"/>
          <w:sz w:val="24"/>
          <w:highlight w:val="none"/>
          <w:u w:val="none"/>
          <w:shd w:val="clear" w:color="auto" w:fill="auto"/>
        </w:rPr>
        <w:t>十年来，我国依然取得了许多重要突出贡献——</w:t>
      </w:r>
      <w:r>
        <w:rPr>
          <w:rFonts w:ascii="宋体" w:eastAsia="宋体" w:hAnsi="宋体" w:cs="宋体" w:hint="eastAsia"/>
          <w:strike w:val="0"/>
          <w:dstrike w:val="0"/>
          <w:sz w:val="24"/>
          <w:highlight w:val="none"/>
          <w:u w:val="none"/>
          <w:shd w:val="clear" w:color="auto" w:fill="auto"/>
        </w:rPr>
        <w:t>1967</w:t>
      </w:r>
      <w:r>
        <w:rPr>
          <w:rFonts w:ascii="宋体" w:eastAsia="宋体" w:hAnsi="宋体" w:cs="宋体" w:hint="eastAsia"/>
          <w:strike w:val="0"/>
          <w:dstrike w:val="0"/>
          <w:sz w:val="24"/>
          <w:highlight w:val="none"/>
          <w:u w:val="none"/>
          <w:shd w:val="clear" w:color="auto" w:fill="auto"/>
        </w:rPr>
        <w:t>年，第一枚氢弹实现空爆；</w:t>
      </w:r>
      <w:r>
        <w:rPr>
          <w:rFonts w:ascii="宋体" w:eastAsia="宋体" w:hAnsi="宋体" w:cs="宋体" w:hint="eastAsia"/>
          <w:strike w:val="0"/>
          <w:dstrike w:val="0"/>
          <w:color w:val="F39800"/>
          <w:sz w:val="24"/>
          <w:highlight w:val="none"/>
          <w:u w:val="none"/>
          <w:shd w:val="clear" w:color="auto" w:fill="auto"/>
        </w:rPr>
        <w:t>1970</w:t>
      </w:r>
      <w:r>
        <w:rPr>
          <w:rFonts w:ascii="宋体" w:eastAsia="宋体" w:hAnsi="宋体" w:cs="宋体" w:hint="eastAsia"/>
          <w:strike w:val="0"/>
          <w:dstrike w:val="0"/>
          <w:color w:val="F39800"/>
          <w:sz w:val="24"/>
          <w:highlight w:val="none"/>
          <w:u w:val="none"/>
          <w:shd w:val="clear" w:color="auto" w:fill="auto"/>
        </w:rPr>
        <w:t>年，“东方红一号”号人造地球运载火箭顺利升天；</w:t>
      </w:r>
      <w:r>
        <w:rPr>
          <w:rFonts w:ascii="宋体" w:eastAsia="宋体" w:hAnsi="宋体" w:cs="宋体" w:hint="eastAsia"/>
          <w:strike w:val="0"/>
          <w:dstrike w:val="0"/>
          <w:color w:val="F12828"/>
          <w:sz w:val="24"/>
          <w:highlight w:val="none"/>
          <w:u w:val="none"/>
          <w:shd w:val="clear" w:color="auto" w:fill="auto"/>
        </w:rPr>
        <w:t>70</w:t>
      </w:r>
      <w:r>
        <w:rPr>
          <w:rFonts w:ascii="宋体" w:eastAsia="宋体" w:hAnsi="宋体" w:cs="宋体" w:hint="eastAsia"/>
          <w:strike w:val="0"/>
          <w:dstrike w:val="0"/>
          <w:color w:val="F12828"/>
          <w:sz w:val="24"/>
          <w:highlight w:val="none"/>
          <w:u w:val="none"/>
          <w:shd w:val="clear" w:color="auto" w:fill="auto"/>
        </w:rPr>
        <w:t>年初，陈景润先生完美实现哥德巴赫猜想“</w:t>
      </w:r>
      <w:r>
        <w:rPr>
          <w:rFonts w:ascii="宋体" w:eastAsia="宋体" w:hAnsi="宋体" w:cs="宋体" w:hint="eastAsia"/>
          <w:strike w:val="0"/>
          <w:dstrike w:val="0"/>
          <w:color w:val="F12828"/>
          <w:sz w:val="24"/>
          <w:highlight w:val="none"/>
          <w:u w:val="none"/>
          <w:shd w:val="clear" w:color="auto" w:fill="auto"/>
        </w:rPr>
        <w:t>1+2</w:t>
      </w:r>
      <w:r>
        <w:rPr>
          <w:rFonts w:ascii="宋体" w:eastAsia="宋体" w:hAnsi="宋体" w:cs="宋体" w:hint="eastAsia"/>
          <w:strike w:val="0"/>
          <w:dstrike w:val="0"/>
          <w:color w:val="F12828"/>
          <w:sz w:val="24"/>
          <w:highlight w:val="none"/>
          <w:u w:val="none"/>
          <w:shd w:val="clear" w:color="auto" w:fill="auto"/>
        </w:rPr>
        <w:t>”。</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1978</w:t>
      </w:r>
      <w:r>
        <w:rPr>
          <w:rFonts w:ascii="宋体" w:eastAsia="宋体" w:hAnsi="宋体" w:cs="宋体" w:hint="eastAsia"/>
          <w:strike w:val="0"/>
          <w:dstrike w:val="0"/>
          <w:color w:val="F39800"/>
          <w:sz w:val="24"/>
          <w:highlight w:val="none"/>
          <w:u w:val="none"/>
          <w:shd w:val="clear" w:color="auto" w:fill="auto"/>
        </w:rPr>
        <w:t>年，中国迎来了一个充满活力的历史性时刻，当时的副总理邓小平在全国科学大会的开幕式上发表了一番非常重要的演讲。</w:t>
      </w:r>
      <w:r>
        <w:rPr>
          <w:rFonts w:ascii="宋体" w:eastAsia="宋体" w:hAnsi="宋体" w:cs="宋体" w:hint="eastAsia"/>
          <w:strike w:val="0"/>
          <w:dstrike w:val="0"/>
          <w:color w:val="F39800"/>
          <w:sz w:val="24"/>
          <w:highlight w:val="none"/>
          <w:u w:val="none"/>
          <w:shd w:val="clear" w:color="auto" w:fill="auto"/>
        </w:rPr>
        <w:t>他强调，要</w:t>
      </w:r>
      <w:r>
        <w:rPr>
          <w:rFonts w:ascii="宋体" w:eastAsia="宋体" w:hAnsi="宋体" w:cs="宋体" w:hint="eastAsia"/>
          <w:strike w:val="0"/>
          <w:dstrike w:val="0"/>
          <w:color w:val="F39800"/>
          <w:sz w:val="24"/>
          <w:highlight w:val="none"/>
          <w:u w:val="none"/>
          <w:shd w:val="clear" w:color="auto" w:fill="auto"/>
        </w:rPr>
        <w:t>想实现农业、工业、国防以及科技的现代化，必须把科学技术作为第一生产力，。</w:t>
      </w:r>
      <w:r>
        <w:rPr>
          <w:rFonts w:ascii="宋体" w:eastAsia="宋体" w:hAnsi="宋体" w:cs="宋体" w:hint="eastAsia"/>
          <w:strike w:val="0"/>
          <w:dstrike w:val="0"/>
          <w:sz w:val="24"/>
          <w:highlight w:val="none"/>
          <w:u w:val="none"/>
          <w:shd w:val="clear" w:color="auto" w:fill="auto"/>
        </w:rPr>
        <w:t>在这个时期，我国的科研工作迎来了春天，科研工作者研究和奉献的热情空前高涨，</w:t>
      </w:r>
      <w:r>
        <w:rPr>
          <w:rFonts w:ascii="宋体" w:eastAsia="宋体" w:hAnsi="宋体" w:cs="宋体" w:hint="eastAsia"/>
          <w:strike w:val="0"/>
          <w:dstrike w:val="0"/>
          <w:sz w:val="24"/>
          <w:highlight w:val="none"/>
          <w:u w:val="none"/>
          <w:shd w:val="clear" w:color="auto" w:fill="auto"/>
        </w:rPr>
        <w:t>建成了各大重要科学工程，泰山核电站发电成功，长征系列火箭冲出地球。</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sz w:val="24"/>
          <w:highlight w:val="none"/>
          <w:u w:val="none"/>
          <w:shd w:val="clear" w:color="auto" w:fill="auto"/>
        </w:rPr>
        <w:t>近年来，随着“科教兴国战略”的出台，中国在创新和推动世界科技发展方面做出了重要贡</w:t>
      </w:r>
      <w:r>
        <w:rPr>
          <w:rFonts w:ascii="宋体" w:eastAsia="宋体" w:hAnsi="宋体" w:cs="宋体" w:hint="eastAsia"/>
          <w:strike w:val="0"/>
          <w:dstrike w:val="0"/>
          <w:sz w:val="24"/>
          <w:highlight w:val="none"/>
          <w:u w:val="none"/>
          <w:shd w:val="clear" w:color="auto" w:fill="auto"/>
        </w:rPr>
        <w:t>献</w:t>
      </w:r>
      <w:r>
        <w:rPr>
          <w:rFonts w:ascii="宋体" w:eastAsia="宋体" w:hAnsi="宋体" w:cs="宋体" w:hint="eastAsia"/>
          <w:strike w:val="0"/>
          <w:dstrike w:val="0"/>
          <w:sz w:val="24"/>
          <w:highlight w:val="none"/>
          <w:u w:val="none"/>
          <w:shd w:val="clear" w:color="auto" w:fill="auto"/>
        </w:rPr>
        <w:t>，不仅在</w:t>
      </w:r>
      <w:r>
        <w:rPr>
          <w:rFonts w:ascii="宋体" w:eastAsia="宋体" w:hAnsi="宋体" w:cs="宋体" w:hint="eastAsia"/>
          <w:strike w:val="0"/>
          <w:dstrike w:val="0"/>
          <w:sz w:val="24"/>
          <w:highlight w:val="none"/>
          <w:u w:val="none"/>
          <w:shd w:val="clear" w:color="auto" w:fill="auto"/>
        </w:rPr>
        <w:t>1%</w:t>
      </w:r>
      <w:r>
        <w:rPr>
          <w:rFonts w:ascii="宋体" w:eastAsia="宋体" w:hAnsi="宋体" w:cs="宋体" w:hint="eastAsia"/>
          <w:strike w:val="0"/>
          <w:dstrike w:val="0"/>
          <w:sz w:val="24"/>
          <w:highlight w:val="none"/>
          <w:u w:val="none"/>
          <w:shd w:val="clear" w:color="auto" w:fill="auto"/>
        </w:rPr>
        <w:t>的基因绘制图方面取得重要的成果，</w:t>
      </w:r>
      <w:r>
        <w:rPr>
          <w:rFonts w:ascii="宋体" w:eastAsia="宋体" w:hAnsi="宋体" w:cs="宋体" w:hint="eastAsia"/>
          <w:strike w:val="0"/>
          <w:dstrike w:val="0"/>
          <w:sz w:val="24"/>
          <w:highlight w:val="none"/>
          <w:u w:val="none"/>
          <w:shd w:val="clear" w:color="auto" w:fill="auto"/>
        </w:rPr>
        <w:t>还在水利水利方面实现了跨越式的发展，其中长江三峡水利枢纽的许多指标也达成了多个“世界第一”，</w:t>
      </w:r>
      <w:r>
        <w:rPr>
          <w:rFonts w:ascii="宋体" w:eastAsia="宋体" w:hAnsi="宋体" w:cs="宋体" w:hint="eastAsia"/>
          <w:strike w:val="0"/>
          <w:dstrike w:val="0"/>
          <w:sz w:val="24"/>
          <w:highlight w:val="none"/>
          <w:u w:val="none"/>
          <w:shd w:val="clear" w:color="auto" w:fill="auto"/>
        </w:rPr>
        <w:t>使中国的水利水利事业跃升至国际水准。</w:t>
      </w:r>
      <w:r>
        <w:rPr>
          <w:rFonts w:ascii="宋体" w:eastAsia="宋体" w:hAnsi="宋体" w:cs="宋体" w:hint="eastAsia"/>
          <w:strike w:val="0"/>
          <w:dstrike w:val="0"/>
          <w:sz w:val="24"/>
          <w:highlight w:val="none"/>
          <w:u w:val="none"/>
          <w:shd w:val="clear" w:color="auto" w:fill="auto"/>
        </w:rPr>
        <w:t>而在全面实现科教兴国之后，一定会有更多的科研</w:t>
      </w:r>
      <w:r>
        <w:rPr>
          <w:rFonts w:ascii="宋体" w:eastAsia="宋体" w:hAnsi="宋体" w:cs="宋体" w:hint="eastAsia"/>
          <w:strike w:val="0"/>
          <w:dstrike w:val="0"/>
          <w:sz w:val="24"/>
          <w:highlight w:val="none"/>
          <w:u w:val="none"/>
          <w:shd w:val="clear" w:color="auto" w:fill="auto"/>
        </w:rPr>
        <w:t>人才投入国家的科技建设，我国的科技水平一定会得到不断的提升，实现科技的自立自强。</w:t>
      </w:r>
    </w:p>
    <w:p w:rsidR="00103BA2">
      <w:pPr>
        <w:pStyle w:val="be358f00-9758-446e-aec5-cde8345aeef3"/>
        <w:spacing w:line="300" w:lineRule="auto"/>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当今中国正在积极推进“经济建设必须依靠科学技术，而且要求科学技术的发展应当与经济建设紧密结合”的理念，</w:t>
      </w:r>
      <w:r>
        <w:rPr>
          <w:rFonts w:ascii="宋体" w:eastAsia="宋体" w:hAnsi="宋体" w:cs="宋体" w:hint="eastAsia"/>
          <w:strike w:val="0"/>
          <w:dstrike w:val="0"/>
          <w:sz w:val="24"/>
          <w:highlight w:val="none"/>
          <w:u w:val="none"/>
          <w:shd w:val="clear" w:color="auto" w:fill="auto"/>
        </w:rPr>
        <w:t>因此，各级政府、企业和大学应该建立起一个有效的、协同配合的新型科学技术管理模式。</w:t>
      </w:r>
      <w:r>
        <w:rPr>
          <w:rFonts w:ascii="宋体" w:eastAsia="宋体" w:hAnsi="宋体" w:cs="宋体" w:hint="eastAsia"/>
          <w:strike w:val="0"/>
          <w:dstrike w:val="0"/>
          <w:sz w:val="24"/>
          <w:highlight w:val="none"/>
          <w:u w:val="none"/>
          <w:shd w:val="clear" w:color="auto" w:fill="auto"/>
        </w:rPr>
        <w:t>我国的科技水平是一颗在世界之林冉冉升起的红星，必定在未来创造更多奇迹！</w:t>
      </w:r>
    </w:p>
    <w:p w:rsidR="00103BA2">
      <w:pPr>
        <w:spacing w:line="300" w:lineRule="auto"/>
        <w:rPr>
          <w:rFonts w:ascii="宋体" w:eastAsia="宋体" w:hAnsi="宋体" w:cs="宋体"/>
          <w:b/>
          <w:bCs/>
          <w:sz w:val="24"/>
          <w:highlight w:val="none"/>
        </w:rPr>
      </w:pPr>
      <w:r>
        <w:rPr>
          <w:rFonts w:ascii="宋体" w:eastAsia="宋体" w:hAnsi="宋体" w:cs="宋体" w:hint="eastAsia"/>
          <w:b/>
          <w:bCs/>
          <w:strike w:val="0"/>
          <w:dstrike w:val="0"/>
          <w:color w:val="000000"/>
          <w:sz w:val="24"/>
          <w:highlight w:val="none"/>
          <w:u w:val="none"/>
          <w:shd w:val="clear" w:color="auto" w:fill="auto"/>
        </w:rPr>
        <w:t>四、科技自立自强的成绩与挑战</w:t>
      </w:r>
    </w:p>
    <w:p w:rsidR="00103BA2">
      <w:pPr>
        <w:spacing w:line="300" w:lineRule="auto"/>
        <w:ind w:firstLine="480" w:firstLineChars="200"/>
        <w:rPr>
          <w:rFonts w:ascii="宋体" w:eastAsia="宋体" w:hAnsi="宋体" w:cs="宋体"/>
          <w:sz w:val="24"/>
          <w:highlight w:val="none"/>
        </w:rPr>
      </w:pPr>
      <w:bookmarkStart w:id="0" w:name="_Hlk181888368"/>
      <w:r>
        <w:rPr>
          <w:rFonts w:ascii="宋体" w:eastAsia="宋体" w:hAnsi="宋体" w:cs="宋体" w:hint="eastAsia"/>
          <w:strike w:val="0"/>
          <w:dstrike w:val="0"/>
          <w:color w:val="F39800"/>
          <w:sz w:val="24"/>
          <w:highlight w:val="none"/>
          <w:u w:val="none"/>
          <w:shd w:val="clear" w:color="auto" w:fill="auto"/>
        </w:rPr>
        <w:t>中国的科技实力</w:t>
      </w:r>
      <w:bookmarkEnd w:id="0"/>
      <w:r>
        <w:rPr>
          <w:rFonts w:ascii="宋体" w:eastAsia="宋体" w:hAnsi="宋体" w:cs="宋体" w:hint="eastAsia"/>
          <w:strike w:val="0"/>
          <w:dstrike w:val="0"/>
          <w:color w:val="F39800"/>
          <w:sz w:val="24"/>
          <w:highlight w:val="none"/>
          <w:u w:val="none"/>
          <w:shd w:val="clear" w:color="auto" w:fill="auto"/>
        </w:rPr>
        <w:t>在过去几十年间取得了飞跃性进展。</w:t>
      </w:r>
      <w:r>
        <w:rPr>
          <w:rFonts w:ascii="宋体" w:eastAsia="宋体" w:hAnsi="宋体" w:cs="宋体" w:hint="eastAsia"/>
          <w:strike w:val="0"/>
          <w:dstrike w:val="0"/>
          <w:color w:val="000000"/>
          <w:sz w:val="24"/>
          <w:highlight w:val="none"/>
          <w:u w:val="none"/>
          <w:shd w:val="clear" w:color="auto" w:fill="auto"/>
        </w:rPr>
        <w:t>从基础研究到高技术产业，中国的创新能力不断提升，逐步从“跟跑者”转变为“并跑者”乃至部分领域的“领跑者”。</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根据《</w:t>
      </w:r>
      <w:r>
        <w:rPr>
          <w:rFonts w:ascii="宋体" w:eastAsia="宋体" w:hAnsi="宋体" w:cs="宋体" w:hint="eastAsia"/>
          <w:strike w:val="0"/>
          <w:dstrike w:val="0"/>
          <w:color w:val="F39800"/>
          <w:sz w:val="24"/>
          <w:highlight w:val="none"/>
          <w:u w:val="none"/>
          <w:shd w:val="clear" w:color="auto" w:fill="auto"/>
        </w:rPr>
        <w:t>2023</w:t>
      </w:r>
      <w:r>
        <w:rPr>
          <w:rFonts w:ascii="宋体" w:eastAsia="宋体" w:hAnsi="宋体" w:cs="宋体" w:hint="eastAsia"/>
          <w:strike w:val="0"/>
          <w:dstrike w:val="0"/>
          <w:color w:val="F39800"/>
          <w:sz w:val="24"/>
          <w:highlight w:val="none"/>
          <w:u w:val="none"/>
          <w:shd w:val="clear" w:color="auto" w:fill="auto"/>
        </w:rPr>
        <w:t>年全球创新指数报告》（</w:t>
      </w:r>
      <w:r>
        <w:rPr>
          <w:rFonts w:ascii="宋体" w:eastAsia="宋体" w:hAnsi="宋体" w:cs="宋体" w:hint="eastAsia"/>
          <w:strike w:val="0"/>
          <w:dstrike w:val="0"/>
          <w:color w:val="F39800"/>
          <w:sz w:val="24"/>
          <w:highlight w:val="none"/>
          <w:u w:val="none"/>
          <w:shd w:val="clear" w:color="auto" w:fill="auto"/>
        </w:rPr>
        <w:t>Global Innovation I</w:t>
      </w:r>
      <w:r>
        <w:rPr>
          <w:rFonts w:ascii="宋体" w:eastAsia="宋体" w:hAnsi="宋体" w:cs="宋体" w:hint="eastAsia"/>
          <w:strike w:val="0"/>
          <w:dstrike w:val="0"/>
          <w:color w:val="F39800"/>
          <w:sz w:val="24"/>
          <w:highlight w:val="none"/>
          <w:u w:val="none"/>
          <w:shd w:val="clear" w:color="auto" w:fill="auto"/>
        </w:rPr>
        <w:t>ndex, GII</w:t>
      </w:r>
      <w:r>
        <w:rPr>
          <w:rFonts w:ascii="宋体" w:eastAsia="宋体" w:hAnsi="宋体" w:cs="宋体" w:hint="eastAsia"/>
          <w:strike w:val="0"/>
          <w:dstrike w:val="0"/>
          <w:color w:val="F39800"/>
          <w:sz w:val="24"/>
          <w:highlight w:val="none"/>
          <w:u w:val="none"/>
          <w:shd w:val="clear" w:color="auto" w:fill="auto"/>
        </w:rPr>
        <w:t>）发布的数据，近年来，中国在一些创新指标上进步明显。</w:t>
      </w:r>
      <w:r>
        <w:rPr>
          <w:rFonts w:ascii="宋体" w:eastAsia="宋体" w:hAnsi="宋体" w:cs="宋体" w:hint="eastAsia"/>
          <w:strike w:val="0"/>
          <w:dstrike w:val="0"/>
          <w:color w:val="F12828"/>
          <w:sz w:val="24"/>
          <w:highlight w:val="none"/>
          <w:u w:val="none"/>
          <w:shd w:val="clear" w:color="auto" w:fill="auto"/>
        </w:rPr>
        <w:t>进步最大的指标是全球研发公司、高新技术进口、出版物质量和高等教育入学率等。就绝对值而言，以及在研发支出及研究人员、专利和出版物数量等领域，中国现在位居世界第一位或第二位，其数量超过大部分高收入经济体。在知识和技术产出方面的得分依然高于前</w:t>
      </w:r>
      <w:r>
        <w:rPr>
          <w:rFonts w:ascii="宋体" w:eastAsia="宋体" w:hAnsi="宋体" w:cs="宋体" w:hint="eastAsia"/>
          <w:strike w:val="0"/>
          <w:dstrike w:val="0"/>
          <w:color w:val="F12828"/>
          <w:sz w:val="24"/>
          <w:highlight w:val="none"/>
          <w:u w:val="none"/>
          <w:shd w:val="clear" w:color="auto" w:fill="auto"/>
        </w:rPr>
        <w:t>10</w:t>
      </w:r>
      <w:r>
        <w:rPr>
          <w:rFonts w:ascii="宋体" w:eastAsia="宋体" w:hAnsi="宋体" w:cs="宋体" w:hint="eastAsia"/>
          <w:strike w:val="0"/>
          <w:dstrike w:val="0"/>
          <w:color w:val="F12828"/>
          <w:sz w:val="24"/>
          <w:highlight w:val="none"/>
          <w:u w:val="none"/>
          <w:shd w:val="clear" w:color="auto" w:fill="auto"/>
        </w:rPr>
        <w:t>位组别的平均分，并在制度、市场、商业成熟度以及创意产出方面缩小了与前</w:t>
      </w:r>
      <w:r>
        <w:rPr>
          <w:rFonts w:ascii="宋体" w:eastAsia="宋体" w:hAnsi="宋体" w:cs="宋体" w:hint="eastAsia"/>
          <w:strike w:val="0"/>
          <w:dstrike w:val="0"/>
          <w:color w:val="F12828"/>
          <w:sz w:val="24"/>
          <w:highlight w:val="none"/>
          <w:u w:val="none"/>
          <w:shd w:val="clear" w:color="auto" w:fill="auto"/>
        </w:rPr>
        <w:t>10</w:t>
      </w:r>
      <w:r>
        <w:rPr>
          <w:rFonts w:ascii="宋体" w:eastAsia="宋体" w:hAnsi="宋体" w:cs="宋体" w:hint="eastAsia"/>
          <w:strike w:val="0"/>
          <w:dstrike w:val="0"/>
          <w:color w:val="F12828"/>
          <w:sz w:val="24"/>
          <w:highlight w:val="none"/>
          <w:u w:val="none"/>
          <w:shd w:val="clear" w:color="auto" w:fill="auto"/>
        </w:rPr>
        <w:t>名的分差（如下图）</w:t>
      </w:r>
      <w:sdt>
        <w:sdtPr>
          <w:rPr>
            <w:rFonts w:ascii="宋体" w:eastAsia="宋体" w:hAnsi="宋体" w:cs="宋体" w:hint="eastAsia"/>
            <w:sz w:val="24"/>
          </w:rPr>
          <w:id w:val="-1284101554"/>
          <w:richText/>
        </w:sdtPr>
        <w:sdtContent>
          <w:r>
            <w:rPr>
              <w:rFonts w:ascii="宋体" w:eastAsia="宋体" w:hAnsi="宋体" w:cs="宋体" w:hint="eastAsia"/>
              <w:strike w:val="0"/>
              <w:dstrike w:val="0"/>
              <w:color w:val="F12828"/>
              <w:sz w:val="24"/>
              <w:highlight w:val="none"/>
              <w:u w:val="none"/>
              <w:shd w:val="clear" w:color="auto" w:fill="auto"/>
            </w:rPr>
            <w:t xml:space="preserve"> </w:t>
          </w:r>
          <w:r>
            <w:rPr>
              <w:rFonts w:ascii="宋体" w:eastAsia="宋体" w:hAnsi="宋体" w:cs="宋体" w:hint="eastAsia"/>
              <w:strike w:val="0"/>
              <w:dstrike w:val="0"/>
              <w:color w:val="F12828"/>
              <w:sz w:val="24"/>
              <w:highlight w:val="none"/>
              <w:u w:val="none"/>
              <w:shd w:val="clear" w:color="auto" w:fill="auto"/>
              <w:vertAlign w:val="superscript"/>
            </w:rPr>
            <w:t>[</w:t>
          </w:r>
          <w:r>
            <w:rPr>
              <w:rFonts w:ascii="宋体" w:eastAsia="宋体" w:hAnsi="宋体" w:cs="宋体" w:hint="eastAsia"/>
              <w:strike w:val="0"/>
              <w:dstrike w:val="0"/>
              <w:color w:val="F12828"/>
              <w:sz w:val="24"/>
              <w:highlight w:val="none"/>
              <w:u w:val="none"/>
              <w:shd w:val="clear" w:color="auto" w:fill="auto"/>
              <w:vertAlign w:val="superscript"/>
            </w:rPr>
            <w:t>2</w:t>
          </w:r>
          <w:r>
            <w:rPr>
              <w:rFonts w:ascii="宋体" w:eastAsia="宋体" w:hAnsi="宋体" w:cs="宋体" w:hint="eastAsia"/>
              <w:strike w:val="0"/>
              <w:dstrike w:val="0"/>
              <w:color w:val="F12828"/>
              <w:sz w:val="24"/>
              <w:highlight w:val="none"/>
              <w:u w:val="none"/>
              <w:shd w:val="clear" w:color="auto" w:fill="auto"/>
              <w:vertAlign w:val="superscript"/>
            </w:rPr>
            <w:t>]</w:t>
          </w:r>
        </w:sdtContent>
      </w:sdt>
    </w:p>
    <w:tbl>
      <w:tblPr>
        <w:tblStyle w:val="TableNormal0"/>
        <w:tblpPr w:leftFromText="180" w:rightFromText="180" w:vertAnchor="text" w:horzAnchor="margin" w:tblpXSpec="center" w:tblpY="707"/>
        <w:tblW w:w="10525" w:type="dxa"/>
        <w:tblInd w:w="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tblPr>
      <w:tblGrid>
        <w:gridCol w:w="1099"/>
        <w:gridCol w:w="1099"/>
        <w:gridCol w:w="1099"/>
        <w:gridCol w:w="1099"/>
        <w:gridCol w:w="1099"/>
        <w:gridCol w:w="1099"/>
        <w:gridCol w:w="1099"/>
        <w:gridCol w:w="1099"/>
        <w:gridCol w:w="1733"/>
      </w:tblGrid>
      <w:tr>
        <w:tblPrEx>
          <w:tblW w:w="10525" w:type="dxa"/>
          <w:tblInd w:w="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tblPrEx>
        <w:trPr>
          <w:trHeight w:val="558"/>
        </w:trPr>
        <w:tc>
          <w:tcPr>
            <w:tcW w:w="1099" w:type="dxa"/>
            <w:tcBorders>
              <w:bottom w:val="single" w:sz="2" w:space="0" w:color="231F20"/>
              <w:right w:val="single" w:sz="2" w:space="0" w:color="231F20"/>
            </w:tcBorders>
            <w:shd w:val="clear" w:color="auto" w:fill="auto"/>
          </w:tcPr>
          <w:p w:rsidR="00103BA2">
            <w:pPr>
              <w:pStyle w:val="TableParagraph"/>
              <w:spacing w:before="0" w:line="300" w:lineRule="auto"/>
              <w:ind w:firstLine="480" w:firstLineChars="200"/>
              <w:jc w:val="left"/>
              <w:rPr>
                <w:sz w:val="24"/>
                <w:szCs w:val="24"/>
                <w:highlight w:val="none"/>
              </w:rPr>
            </w:pP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rPr>
            </w:pPr>
          </w:p>
          <w:p w:rsidR="00103BA2">
            <w:pPr>
              <w:pStyle w:val="TableParagraph"/>
              <w:spacing w:before="0" w:line="300" w:lineRule="auto"/>
              <w:ind w:right="75"/>
              <w:jc w:val="both"/>
              <w:rPr>
                <w:sz w:val="24"/>
                <w:szCs w:val="24"/>
                <w:highlight w:val="none"/>
                <w:lang w:eastAsia="en-US"/>
              </w:rPr>
            </w:pPr>
            <w:r>
              <w:rPr>
                <w:rFonts w:hint="eastAsia"/>
                <w:strike w:val="0"/>
                <w:dstrike w:val="0"/>
                <w:color w:val="000000"/>
                <w:w w:val="90"/>
                <w:sz w:val="24"/>
                <w:szCs w:val="24"/>
                <w:highlight w:val="none"/>
                <w:u w:val="none"/>
                <w:shd w:val="clear" w:color="auto" w:fill="auto"/>
                <w:lang w:eastAsia="en-US"/>
              </w:rPr>
              <w:t>GII</w:t>
            </w:r>
            <w:r>
              <w:rPr>
                <w:rFonts w:hint="eastAsia"/>
                <w:strike w:val="0"/>
                <w:dstrike w:val="0"/>
                <w:color w:val="000000"/>
                <w:spacing w:val="-5"/>
                <w:w w:val="90"/>
                <w:sz w:val="24"/>
                <w:szCs w:val="24"/>
                <w:highlight w:val="none"/>
                <w:u w:val="none"/>
                <w:shd w:val="clear" w:color="auto" w:fill="auto"/>
                <w:lang w:eastAsia="en-US"/>
              </w:rPr>
              <w:t>排名</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75" w:firstLine="240" w:firstLineChars="1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制度</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65" w:line="300" w:lineRule="auto"/>
              <w:ind w:right="68" w:firstLine="240" w:firstLineChars="100"/>
              <w:jc w:val="left"/>
              <w:rPr>
                <w:sz w:val="24"/>
                <w:szCs w:val="24"/>
                <w:highlight w:val="none"/>
                <w:lang w:eastAsia="en-US"/>
              </w:rPr>
            </w:pPr>
            <w:r>
              <w:rPr>
                <w:rFonts w:hint="eastAsia"/>
                <w:strike w:val="0"/>
                <w:dstrike w:val="0"/>
                <w:color w:val="000000"/>
                <w:spacing w:val="-2"/>
                <w:sz w:val="24"/>
                <w:szCs w:val="24"/>
                <w:highlight w:val="none"/>
                <w:u w:val="none"/>
                <w:shd w:val="clear" w:color="auto" w:fill="auto"/>
                <w:lang w:eastAsia="en-US"/>
              </w:rPr>
              <w:t>人力资本和</w:t>
            </w:r>
            <w:r>
              <w:rPr>
                <w:rFonts w:hint="eastAsia"/>
                <w:strike w:val="0"/>
                <w:dstrike w:val="0"/>
                <w:color w:val="000000"/>
                <w:spacing w:val="-6"/>
                <w:sz w:val="24"/>
                <w:szCs w:val="24"/>
                <w:highlight w:val="none"/>
                <w:u w:val="none"/>
                <w:shd w:val="clear" w:color="auto" w:fill="auto"/>
                <w:lang w:eastAsia="en-US"/>
              </w:rPr>
              <w:t>研究</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75"/>
              <w:jc w:val="both"/>
              <w:rPr>
                <w:sz w:val="24"/>
                <w:szCs w:val="24"/>
                <w:highlight w:val="none"/>
                <w:lang w:eastAsia="en-US"/>
              </w:rPr>
            </w:pPr>
            <w:r>
              <w:rPr>
                <w:rFonts w:hint="eastAsia"/>
                <w:strike w:val="0"/>
                <w:dstrike w:val="0"/>
                <w:color w:val="000000"/>
                <w:spacing w:val="-3"/>
                <w:sz w:val="24"/>
                <w:szCs w:val="24"/>
                <w:highlight w:val="none"/>
                <w:u w:val="none"/>
                <w:shd w:val="clear" w:color="auto" w:fill="auto"/>
                <w:lang w:eastAsia="en-US"/>
              </w:rPr>
              <w:t>基础设施</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75"/>
              <w:jc w:val="both"/>
              <w:rPr>
                <w:sz w:val="24"/>
                <w:szCs w:val="24"/>
                <w:highlight w:val="none"/>
                <w:lang w:eastAsia="en-US"/>
              </w:rPr>
            </w:pPr>
            <w:r>
              <w:rPr>
                <w:rFonts w:hint="eastAsia"/>
                <w:strike w:val="0"/>
                <w:dstrike w:val="0"/>
                <w:color w:val="000000"/>
                <w:spacing w:val="-2"/>
                <w:sz w:val="24"/>
                <w:szCs w:val="24"/>
                <w:highlight w:val="none"/>
                <w:u w:val="none"/>
                <w:shd w:val="clear" w:color="auto" w:fill="auto"/>
                <w:lang w:eastAsia="en-US"/>
              </w:rPr>
              <w:t>市场成熟度</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75"/>
              <w:jc w:val="both"/>
              <w:rPr>
                <w:sz w:val="24"/>
                <w:szCs w:val="24"/>
                <w:highlight w:val="none"/>
                <w:lang w:eastAsia="en-US"/>
              </w:rPr>
            </w:pPr>
            <w:r>
              <w:rPr>
                <w:rFonts w:hint="eastAsia"/>
                <w:strike w:val="0"/>
                <w:dstrike w:val="0"/>
                <w:color w:val="000000"/>
                <w:spacing w:val="-2"/>
                <w:sz w:val="24"/>
                <w:szCs w:val="24"/>
                <w:highlight w:val="none"/>
                <w:u w:val="none"/>
                <w:shd w:val="clear" w:color="auto" w:fill="auto"/>
                <w:lang w:eastAsia="en-US"/>
              </w:rPr>
              <w:t>商业成熟度</w:t>
            </w:r>
          </w:p>
        </w:tc>
        <w:tc>
          <w:tcPr>
            <w:tcW w:w="1099" w:type="dxa"/>
            <w:tcBorders>
              <w:left w:val="single" w:sz="2" w:space="0" w:color="231F20"/>
              <w:bottom w:val="single" w:sz="2" w:space="0" w:color="231F20"/>
              <w:right w:val="single" w:sz="2" w:space="0" w:color="231F20"/>
            </w:tcBorders>
            <w:shd w:val="clear" w:color="auto" w:fill="auto"/>
          </w:tcPr>
          <w:p w:rsidR="00103BA2">
            <w:pPr>
              <w:pStyle w:val="TableParagraph"/>
              <w:spacing w:before="65" w:line="300" w:lineRule="auto"/>
              <w:ind w:right="68"/>
              <w:jc w:val="left"/>
              <w:rPr>
                <w:sz w:val="24"/>
                <w:szCs w:val="24"/>
                <w:highlight w:val="none"/>
                <w:lang w:eastAsia="en-US"/>
              </w:rPr>
            </w:pPr>
            <w:r>
              <w:rPr>
                <w:rFonts w:hint="eastAsia"/>
                <w:strike w:val="0"/>
                <w:dstrike w:val="0"/>
                <w:color w:val="000000"/>
                <w:spacing w:val="-2"/>
                <w:sz w:val="24"/>
                <w:szCs w:val="24"/>
                <w:highlight w:val="none"/>
                <w:u w:val="none"/>
                <w:shd w:val="clear" w:color="auto" w:fill="auto"/>
                <w:lang w:eastAsia="en-US"/>
              </w:rPr>
              <w:t>知识和技术</w:t>
            </w:r>
            <w:r>
              <w:rPr>
                <w:rFonts w:hint="eastAsia"/>
                <w:strike w:val="0"/>
                <w:dstrike w:val="0"/>
                <w:color w:val="000000"/>
                <w:spacing w:val="-6"/>
                <w:sz w:val="24"/>
                <w:szCs w:val="24"/>
                <w:highlight w:val="none"/>
                <w:u w:val="none"/>
                <w:shd w:val="clear" w:color="auto" w:fill="auto"/>
                <w:lang w:eastAsia="en-US"/>
              </w:rPr>
              <w:t>产出</w:t>
            </w:r>
          </w:p>
        </w:tc>
        <w:tc>
          <w:tcPr>
            <w:tcW w:w="1733" w:type="dxa"/>
            <w:tcBorders>
              <w:left w:val="single" w:sz="2" w:space="0" w:color="231F20"/>
              <w:bottom w:val="single" w:sz="2" w:space="0" w:color="231F20"/>
            </w:tcBorders>
            <w:shd w:val="clear" w:color="auto" w:fill="auto"/>
          </w:tcPr>
          <w:p w:rsidR="00103BA2">
            <w:pPr>
              <w:pStyle w:val="TableParagraph"/>
              <w:spacing w:before="9" w:line="300" w:lineRule="auto"/>
              <w:ind w:firstLine="480" w:firstLineChars="200"/>
              <w:jc w:val="left"/>
              <w:rPr>
                <w:sz w:val="24"/>
                <w:szCs w:val="24"/>
                <w:highlight w:val="none"/>
                <w:lang w:eastAsia="en-US"/>
              </w:rPr>
            </w:pPr>
          </w:p>
          <w:p w:rsidR="00103BA2">
            <w:pPr>
              <w:pStyle w:val="TableParagraph"/>
              <w:spacing w:before="0" w:line="300" w:lineRule="auto"/>
              <w:ind w:right="163"/>
              <w:jc w:val="both"/>
              <w:rPr>
                <w:sz w:val="24"/>
                <w:szCs w:val="24"/>
                <w:highlight w:val="none"/>
                <w:lang w:eastAsia="en-US"/>
              </w:rPr>
            </w:pPr>
            <w:r>
              <w:rPr>
                <w:rFonts w:hint="eastAsia"/>
                <w:strike w:val="0"/>
                <w:dstrike w:val="0"/>
                <w:color w:val="000000"/>
                <w:spacing w:val="-3"/>
                <w:sz w:val="24"/>
                <w:szCs w:val="24"/>
                <w:highlight w:val="none"/>
                <w:u w:val="none"/>
                <w:shd w:val="clear" w:color="auto" w:fill="auto"/>
                <w:lang w:eastAsia="en-US"/>
              </w:rPr>
              <w:t>创意产出</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2013</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4"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113</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44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33</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2</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6" w:right="163"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96</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2014</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114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5"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54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2</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7" w:right="163"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59</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2015</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91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6"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59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3</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7" w:right="163"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54</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2016</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79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12" w:firstLine="480" w:firstLineChars="200"/>
              <w:rPr>
                <w:sz w:val="24"/>
                <w:szCs w:val="24"/>
                <w:highlight w:val="none"/>
                <w:lang w:eastAsia="en-US"/>
              </w:rPr>
            </w:pPr>
            <w:r>
              <w:rPr>
                <w:rFonts w:hint="eastAsia"/>
                <w:strike w:val="0"/>
                <w:dstrike w:val="0"/>
                <w:color w:val="000000"/>
                <w:sz w:val="24"/>
                <w:szCs w:val="24"/>
                <w:highlight w:val="none"/>
                <w:u w:val="none"/>
                <w:shd w:val="clear" w:color="auto" w:fill="auto"/>
                <w:lang w:eastAsia="en-US"/>
              </w:rPr>
              <w:t>7</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6</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8" w:right="163"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30</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before="80"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2017</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7"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78</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8"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8"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27</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88"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28</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left="13" w:firstLine="480" w:firstLineChars="200"/>
              <w:rPr>
                <w:sz w:val="24"/>
                <w:szCs w:val="24"/>
                <w:highlight w:val="none"/>
                <w:lang w:eastAsia="en-US"/>
              </w:rPr>
            </w:pPr>
            <w:r>
              <w:rPr>
                <w:rFonts w:hint="eastAsia"/>
                <w:strike w:val="0"/>
                <w:dstrike w:val="0"/>
                <w:color w:val="000000"/>
                <w:sz w:val="24"/>
                <w:szCs w:val="24"/>
                <w:highlight w:val="none"/>
                <w:u w:val="none"/>
                <w:shd w:val="clear" w:color="auto" w:fill="auto"/>
                <w:lang w:eastAsia="en-US"/>
              </w:rPr>
              <w:t>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before="80" w:line="300" w:lineRule="auto"/>
              <w:ind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4</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before="80" w:line="300" w:lineRule="auto"/>
              <w:ind w:left="179" w:right="163"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26</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2018</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17</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70</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23</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5"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14" w:firstLine="480" w:firstLineChars="200"/>
              <w:rPr>
                <w:sz w:val="24"/>
                <w:szCs w:val="24"/>
                <w:highlight w:val="none"/>
                <w:lang w:eastAsia="en-US"/>
              </w:rPr>
            </w:pPr>
            <w:r>
              <w:rPr>
                <w:rFonts w:hint="eastAsia"/>
                <w:strike w:val="0"/>
                <w:dstrike w:val="0"/>
                <w:color w:val="000000"/>
                <w:sz w:val="24"/>
                <w:szCs w:val="24"/>
                <w:highlight w:val="none"/>
                <w:u w:val="none"/>
                <w:shd w:val="clear" w:color="auto" w:fill="auto"/>
                <w:lang w:eastAsia="en-US"/>
              </w:rPr>
              <w:t>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09"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5</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62"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21</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2019</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60</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09"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5</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62"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12</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2020</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4"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62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36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19</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09"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7</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61"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12</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2021</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61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3"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24</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16</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13</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10"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4</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60"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14</w:t>
            </w:r>
          </w:p>
        </w:tc>
      </w:tr>
      <w:tr>
        <w:tblPrEx>
          <w:tblW w:w="10525" w:type="dxa"/>
          <w:tblInd w:w="0" w:type="dxa"/>
          <w:tblLayout w:type="fixed"/>
          <w:tblLook w:val="04A0"/>
        </w:tblPrEx>
        <w:trPr>
          <w:trHeight w:val="391"/>
        </w:trPr>
        <w:tc>
          <w:tcPr>
            <w:tcW w:w="1099" w:type="dxa"/>
            <w:tcBorders>
              <w:top w:val="single" w:sz="2" w:space="0" w:color="231F20"/>
              <w:bottom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2022</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11</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42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20</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2"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25</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12</w:t>
            </w:r>
          </w:p>
        </w:tc>
        <w:tc>
          <w:tcPr>
            <w:tcW w:w="1099" w:type="dxa"/>
            <w:tcBorders>
              <w:top w:val="single" w:sz="2" w:space="0" w:color="231F20"/>
              <w:left w:val="single" w:sz="2" w:space="0" w:color="231F20"/>
              <w:bottom w:val="single" w:sz="2" w:space="0" w:color="231F20"/>
              <w:right w:val="single" w:sz="2" w:space="0" w:color="231F20"/>
            </w:tcBorders>
            <w:shd w:val="clear" w:color="auto" w:fill="auto"/>
          </w:tcPr>
          <w:p w:rsidR="00103BA2">
            <w:pPr>
              <w:pStyle w:val="TableParagraph"/>
              <w:spacing w:line="300" w:lineRule="auto"/>
              <w:ind w:left="510"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6</w:t>
            </w:r>
          </w:p>
        </w:tc>
        <w:tc>
          <w:tcPr>
            <w:tcW w:w="1733" w:type="dxa"/>
            <w:tcBorders>
              <w:top w:val="single" w:sz="2" w:space="0" w:color="231F20"/>
              <w:left w:val="single" w:sz="2" w:space="0" w:color="231F20"/>
              <w:bottom w:val="single" w:sz="2" w:space="0" w:color="231F20"/>
            </w:tcBorders>
            <w:shd w:val="clear" w:color="auto" w:fill="auto"/>
          </w:tcPr>
          <w:p w:rsidR="00103BA2">
            <w:pPr>
              <w:pStyle w:val="TableParagraph"/>
              <w:spacing w:line="300" w:lineRule="auto"/>
              <w:ind w:left="179" w:right="159"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11</w:t>
            </w:r>
          </w:p>
        </w:tc>
      </w:tr>
      <w:tr>
        <w:tblPrEx>
          <w:tblW w:w="10525" w:type="dxa"/>
          <w:tblInd w:w="0" w:type="dxa"/>
          <w:tblLayout w:type="fixed"/>
          <w:tblLook w:val="04A0"/>
        </w:tblPrEx>
        <w:trPr>
          <w:trHeight w:val="389"/>
        </w:trPr>
        <w:tc>
          <w:tcPr>
            <w:tcW w:w="1099" w:type="dxa"/>
            <w:tcBorders>
              <w:top w:val="single" w:sz="2" w:space="0" w:color="231F20"/>
              <w:right w:val="single" w:sz="2" w:space="0" w:color="231F20"/>
            </w:tcBorders>
            <w:shd w:val="clear" w:color="auto" w:fill="auto"/>
          </w:tcPr>
          <w:p w:rsidR="00103BA2">
            <w:pPr>
              <w:pStyle w:val="TableParagraph"/>
              <w:spacing w:line="300" w:lineRule="auto"/>
              <w:ind w:right="163"/>
              <w:jc w:val="both"/>
              <w:rPr>
                <w:sz w:val="24"/>
                <w:szCs w:val="24"/>
                <w:highlight w:val="none"/>
                <w:lang w:eastAsia="en-US"/>
              </w:rPr>
            </w:pPr>
            <w:r>
              <w:rPr>
                <w:rFonts w:hint="eastAsia"/>
                <w:strike w:val="0"/>
                <w:dstrike w:val="0"/>
                <w:color w:val="000000"/>
                <w:sz w:val="24"/>
                <w:szCs w:val="24"/>
                <w:highlight w:val="none"/>
                <w:u w:val="none"/>
                <w:shd w:val="clear" w:color="auto" w:fill="auto"/>
                <w:lang w:eastAsia="en-US"/>
              </w:rPr>
              <w:t>2023</w:t>
            </w:r>
            <w:r>
              <w:rPr>
                <w:rFonts w:hint="eastAsia"/>
                <w:strike w:val="0"/>
                <w:dstrike w:val="0"/>
                <w:color w:val="000000"/>
                <w:spacing w:val="-10"/>
                <w:sz w:val="24"/>
                <w:szCs w:val="24"/>
                <w:highlight w:val="none"/>
                <w:u w:val="none"/>
                <w:shd w:val="clear" w:color="auto" w:fill="auto"/>
                <w:lang w:eastAsia="en-US"/>
              </w:rPr>
              <w:t>年</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12</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43</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22</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27</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13</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88" w:right="71" w:firstLine="480" w:firstLineChars="200"/>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20</w:t>
            </w:r>
          </w:p>
        </w:tc>
        <w:tc>
          <w:tcPr>
            <w:tcW w:w="1099" w:type="dxa"/>
            <w:tcBorders>
              <w:top w:val="single" w:sz="2" w:space="0" w:color="231F20"/>
              <w:left w:val="single" w:sz="2" w:space="0" w:color="231F20"/>
              <w:right w:val="single" w:sz="2" w:space="0" w:color="231F20"/>
            </w:tcBorders>
            <w:shd w:val="clear" w:color="auto" w:fill="auto"/>
          </w:tcPr>
          <w:p w:rsidR="00103BA2">
            <w:pPr>
              <w:pStyle w:val="TableParagraph"/>
              <w:spacing w:line="300" w:lineRule="auto"/>
              <w:ind w:left="511" w:firstLine="480" w:firstLineChars="200"/>
              <w:jc w:val="left"/>
              <w:rPr>
                <w:sz w:val="24"/>
                <w:szCs w:val="24"/>
                <w:highlight w:val="none"/>
                <w:lang w:eastAsia="en-US"/>
              </w:rPr>
            </w:pPr>
            <w:r>
              <w:rPr>
                <w:rFonts w:hint="eastAsia"/>
                <w:strike w:val="0"/>
                <w:dstrike w:val="0"/>
                <w:color w:val="000000"/>
                <w:sz w:val="24"/>
                <w:szCs w:val="24"/>
                <w:highlight w:val="none"/>
                <w:u w:val="none"/>
                <w:shd w:val="clear" w:color="auto" w:fill="auto"/>
                <w:lang w:eastAsia="en-US"/>
              </w:rPr>
              <w:t>6</w:t>
            </w:r>
          </w:p>
        </w:tc>
        <w:tc>
          <w:tcPr>
            <w:tcW w:w="1733" w:type="dxa"/>
            <w:tcBorders>
              <w:top w:val="single" w:sz="2" w:space="0" w:color="231F20"/>
              <w:left w:val="single" w:sz="2" w:space="0" w:color="231F20"/>
            </w:tcBorders>
            <w:shd w:val="clear" w:color="auto" w:fill="auto"/>
          </w:tcPr>
          <w:p w:rsidR="00103BA2">
            <w:pPr>
              <w:pStyle w:val="TableParagraph"/>
              <w:spacing w:line="300" w:lineRule="auto"/>
              <w:ind w:left="179" w:right="159" w:firstLine="480" w:firstLineChars="200"/>
              <w:jc w:val="both"/>
              <w:rPr>
                <w:sz w:val="24"/>
                <w:szCs w:val="24"/>
                <w:highlight w:val="none"/>
                <w:lang w:eastAsia="en-US"/>
              </w:rPr>
            </w:pPr>
            <w:r>
              <w:rPr>
                <w:rFonts w:hint="eastAsia"/>
                <w:strike w:val="0"/>
                <w:dstrike w:val="0"/>
                <w:color w:val="000000"/>
                <w:spacing w:val="-5"/>
                <w:sz w:val="24"/>
                <w:szCs w:val="24"/>
                <w:highlight w:val="none"/>
                <w:u w:val="none"/>
                <w:shd w:val="clear" w:color="auto" w:fill="auto"/>
                <w:lang w:eastAsia="en-US"/>
              </w:rPr>
              <w:t>14</w:t>
            </w:r>
          </w:p>
        </w:tc>
      </w:tr>
    </w:tbl>
    <w:p w:rsidR="00103BA2">
      <w:pPr>
        <w:spacing w:line="300" w:lineRule="auto"/>
        <w:ind w:firstLine="480" w:firstLineChars="200"/>
        <w:jc w:val="center"/>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2013</w:t>
      </w:r>
      <w:r>
        <w:rPr>
          <w:rFonts w:ascii="宋体" w:eastAsia="宋体" w:hAnsi="宋体" w:cs="宋体" w:hint="eastAsia"/>
          <w:strike w:val="0"/>
          <w:dstrike w:val="0"/>
          <w:color w:val="F12828"/>
          <w:sz w:val="24"/>
          <w:highlight w:val="none"/>
          <w:u w:val="none"/>
          <w:shd w:val="clear" w:color="auto" w:fill="auto"/>
        </w:rPr>
        <w:t>—</w:t>
      </w:r>
      <w:r>
        <w:rPr>
          <w:rFonts w:ascii="宋体" w:eastAsia="宋体" w:hAnsi="宋体" w:cs="宋体" w:hint="eastAsia"/>
          <w:strike w:val="0"/>
          <w:dstrike w:val="0"/>
          <w:color w:val="F12828"/>
          <w:sz w:val="24"/>
          <w:highlight w:val="none"/>
          <w:u w:val="none"/>
          <w:shd w:val="clear" w:color="auto" w:fill="auto"/>
        </w:rPr>
        <w:t>2023</w:t>
      </w:r>
      <w:r>
        <w:rPr>
          <w:rFonts w:ascii="宋体" w:eastAsia="宋体" w:hAnsi="宋体" w:cs="宋体" w:hint="eastAsia"/>
          <w:strike w:val="0"/>
          <w:dstrike w:val="0"/>
          <w:color w:val="F12828"/>
          <w:sz w:val="24"/>
          <w:highlight w:val="none"/>
          <w:u w:val="none"/>
          <w:shd w:val="clear" w:color="auto" w:fill="auto"/>
        </w:rPr>
        <w:t>年中国</w:t>
      </w:r>
      <w:r>
        <w:rPr>
          <w:rFonts w:ascii="宋体" w:eastAsia="宋体" w:hAnsi="宋体" w:cs="宋体" w:hint="eastAsia"/>
          <w:strike w:val="0"/>
          <w:dstrike w:val="0"/>
          <w:color w:val="F12828"/>
          <w:sz w:val="24"/>
          <w:highlight w:val="none"/>
          <w:u w:val="none"/>
          <w:shd w:val="clear" w:color="auto" w:fill="auto"/>
        </w:rPr>
        <w:t>GII</w:t>
      </w:r>
      <w:r>
        <w:rPr>
          <w:rFonts w:ascii="宋体" w:eastAsia="宋体" w:hAnsi="宋体" w:cs="宋体" w:hint="eastAsia"/>
          <w:strike w:val="0"/>
          <w:dstrike w:val="0"/>
          <w:color w:val="F12828"/>
          <w:spacing w:val="-1"/>
          <w:sz w:val="24"/>
          <w:highlight w:val="none"/>
          <w:u w:val="none"/>
          <w:shd w:val="clear" w:color="auto" w:fill="auto"/>
        </w:rPr>
        <w:t>及七大支柱的排名情况</w:t>
      </w:r>
    </w:p>
    <w:p w:rsidR="00103BA2">
      <w:pPr>
        <w:spacing w:line="300" w:lineRule="auto"/>
        <w:ind w:firstLine="480" w:firstLineChars="200"/>
        <w:rPr>
          <w:rFonts w:ascii="宋体" w:eastAsia="宋体" w:hAnsi="宋体" w:cs="宋体"/>
          <w:sz w:val="24"/>
          <w:highlight w:val="none"/>
        </w:rPr>
      </w:pP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下面我们从三方面具体论述近年来中国的科技成果与中国的现在科技实力</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 xml:space="preserve">1. </w:t>
      </w:r>
      <w:r>
        <w:rPr>
          <w:rFonts w:ascii="宋体" w:eastAsia="宋体" w:hAnsi="宋体" w:cs="宋体" w:hint="eastAsia"/>
          <w:strike w:val="0"/>
          <w:dstrike w:val="0"/>
          <w:color w:val="F12828"/>
          <w:sz w:val="24"/>
          <w:highlight w:val="none"/>
          <w:u w:val="none"/>
          <w:shd w:val="clear" w:color="auto" w:fill="auto"/>
        </w:rPr>
        <w:t>科研经费投入：我国高度重视科技创新，党的十八大以来出台一系列鼓励研发和创新的政策，研发经费保持高速增长态势。</w:t>
      </w:r>
      <w:r>
        <w:rPr>
          <w:rFonts w:ascii="宋体" w:eastAsia="宋体" w:hAnsi="宋体" w:cs="宋体" w:hint="eastAsia"/>
          <w:strike w:val="0"/>
          <w:dstrike w:val="0"/>
          <w:color w:val="F12828"/>
          <w:sz w:val="24"/>
          <w:highlight w:val="none"/>
          <w:u w:val="none"/>
          <w:shd w:val="clear" w:color="auto" w:fill="auto"/>
        </w:rPr>
        <w:t>2012</w:t>
      </w:r>
      <w:r>
        <w:rPr>
          <w:rFonts w:ascii="宋体" w:eastAsia="宋体" w:hAnsi="宋体" w:cs="宋体" w:hint="eastAsia"/>
          <w:strike w:val="0"/>
          <w:dstrike w:val="0"/>
          <w:color w:val="F12828"/>
          <w:sz w:val="24"/>
          <w:highlight w:val="none"/>
          <w:u w:val="none"/>
          <w:shd w:val="clear" w:color="auto" w:fill="auto"/>
        </w:rPr>
        <w:t>年突破</w:t>
      </w:r>
      <w:r>
        <w:rPr>
          <w:rFonts w:ascii="宋体" w:eastAsia="宋体" w:hAnsi="宋体" w:cs="宋体" w:hint="eastAsia"/>
          <w:strike w:val="0"/>
          <w:dstrike w:val="0"/>
          <w:color w:val="F12828"/>
          <w:sz w:val="24"/>
          <w:highlight w:val="none"/>
          <w:u w:val="none"/>
          <w:shd w:val="clear" w:color="auto" w:fill="auto"/>
        </w:rPr>
        <w:t>1</w:t>
      </w:r>
      <w:r>
        <w:rPr>
          <w:rFonts w:ascii="宋体" w:eastAsia="宋体" w:hAnsi="宋体" w:cs="宋体" w:hint="eastAsia"/>
          <w:strike w:val="0"/>
          <w:dstrike w:val="0"/>
          <w:color w:val="F12828"/>
          <w:sz w:val="24"/>
          <w:highlight w:val="none"/>
          <w:u w:val="none"/>
          <w:shd w:val="clear" w:color="auto" w:fill="auto"/>
        </w:rPr>
        <w:t>万亿元，</w:t>
      </w:r>
      <w:r>
        <w:rPr>
          <w:rFonts w:ascii="宋体" w:eastAsia="宋体" w:hAnsi="宋体" w:cs="宋体" w:hint="eastAsia"/>
          <w:strike w:val="0"/>
          <w:dstrike w:val="0"/>
          <w:color w:val="F12828"/>
          <w:sz w:val="24"/>
          <w:highlight w:val="none"/>
          <w:u w:val="none"/>
          <w:shd w:val="clear" w:color="auto" w:fill="auto"/>
        </w:rPr>
        <w:t>2019</w:t>
      </w:r>
      <w:r>
        <w:rPr>
          <w:rFonts w:ascii="宋体" w:eastAsia="宋体" w:hAnsi="宋体" w:cs="宋体" w:hint="eastAsia"/>
          <w:strike w:val="0"/>
          <w:dstrike w:val="0"/>
          <w:color w:val="F12828"/>
          <w:sz w:val="24"/>
          <w:highlight w:val="none"/>
          <w:u w:val="none"/>
          <w:shd w:val="clear" w:color="auto" w:fill="auto"/>
        </w:rPr>
        <w:t>年突破</w:t>
      </w:r>
      <w:r>
        <w:rPr>
          <w:rFonts w:ascii="宋体" w:eastAsia="宋体" w:hAnsi="宋体" w:cs="宋体" w:hint="eastAsia"/>
          <w:strike w:val="0"/>
          <w:dstrike w:val="0"/>
          <w:color w:val="F12828"/>
          <w:sz w:val="24"/>
          <w:highlight w:val="none"/>
          <w:u w:val="none"/>
          <w:shd w:val="clear" w:color="auto" w:fill="auto"/>
        </w:rPr>
        <w:t>2</w:t>
      </w:r>
      <w:r>
        <w:rPr>
          <w:rFonts w:ascii="宋体" w:eastAsia="宋体" w:hAnsi="宋体" w:cs="宋体" w:hint="eastAsia"/>
          <w:strike w:val="0"/>
          <w:dstrike w:val="0"/>
          <w:color w:val="F12828"/>
          <w:sz w:val="24"/>
          <w:highlight w:val="none"/>
          <w:u w:val="none"/>
          <w:shd w:val="clear" w:color="auto" w:fill="auto"/>
        </w:rPr>
        <w:t>万亿元。</w:t>
      </w:r>
      <w:r>
        <w:rPr>
          <w:rFonts w:ascii="宋体" w:eastAsia="宋体" w:hAnsi="宋体" w:cs="宋体" w:hint="eastAsia"/>
          <w:strike w:val="0"/>
          <w:dstrike w:val="0"/>
          <w:color w:val="F12828"/>
          <w:sz w:val="24"/>
          <w:highlight w:val="none"/>
          <w:u w:val="none"/>
          <w:shd w:val="clear" w:color="auto" w:fill="auto"/>
        </w:rPr>
        <w:t>2022</w:t>
      </w:r>
      <w:r>
        <w:rPr>
          <w:rFonts w:ascii="宋体" w:eastAsia="宋体" w:hAnsi="宋体" w:cs="宋体" w:hint="eastAsia"/>
          <w:strike w:val="0"/>
          <w:dstrike w:val="0"/>
          <w:color w:val="F12828"/>
          <w:sz w:val="24"/>
          <w:highlight w:val="none"/>
          <w:u w:val="none"/>
          <w:shd w:val="clear" w:color="auto" w:fill="auto"/>
        </w:rPr>
        <w:t>年突破</w:t>
      </w:r>
      <w:r>
        <w:rPr>
          <w:rFonts w:ascii="宋体" w:eastAsia="宋体" w:hAnsi="宋体" w:cs="宋体" w:hint="eastAsia"/>
          <w:strike w:val="0"/>
          <w:dstrike w:val="0"/>
          <w:color w:val="F12828"/>
          <w:sz w:val="24"/>
          <w:highlight w:val="none"/>
          <w:u w:val="none"/>
          <w:shd w:val="clear" w:color="auto" w:fill="auto"/>
        </w:rPr>
        <w:t>3</w:t>
      </w:r>
      <w:r>
        <w:rPr>
          <w:rFonts w:ascii="宋体" w:eastAsia="宋体" w:hAnsi="宋体" w:cs="宋体" w:hint="eastAsia"/>
          <w:strike w:val="0"/>
          <w:dstrike w:val="0"/>
          <w:color w:val="F12828"/>
          <w:sz w:val="24"/>
          <w:highlight w:val="none"/>
          <w:u w:val="none"/>
          <w:shd w:val="clear" w:color="auto" w:fill="auto"/>
        </w:rPr>
        <w:t>万亿元，是全球第二大研发经费投入经济体，已连续</w:t>
      </w:r>
      <w:r>
        <w:rPr>
          <w:rFonts w:ascii="宋体" w:eastAsia="宋体" w:hAnsi="宋体" w:cs="宋体" w:hint="eastAsia"/>
          <w:strike w:val="0"/>
          <w:dstrike w:val="0"/>
          <w:color w:val="F12828"/>
          <w:sz w:val="24"/>
          <w:highlight w:val="none"/>
          <w:u w:val="none"/>
          <w:shd w:val="clear" w:color="auto" w:fill="auto"/>
        </w:rPr>
        <w:t>7</w:t>
      </w:r>
      <w:r>
        <w:rPr>
          <w:rFonts w:ascii="宋体" w:eastAsia="宋体" w:hAnsi="宋体" w:cs="宋体" w:hint="eastAsia"/>
          <w:strike w:val="0"/>
          <w:dstrike w:val="0"/>
          <w:color w:val="F12828"/>
          <w:sz w:val="24"/>
          <w:highlight w:val="none"/>
          <w:u w:val="none"/>
          <w:shd w:val="clear" w:color="auto" w:fill="auto"/>
        </w:rPr>
        <w:t>年保持两位数增长。</w:t>
      </w:r>
      <w:sdt>
        <w:sdtPr>
          <w:rPr>
            <w:rFonts w:ascii="宋体" w:eastAsia="宋体" w:hAnsi="宋体" w:cs="宋体" w:hint="eastAsia"/>
            <w:sz w:val="24"/>
          </w:rPr>
          <w:id w:val="1197504433"/>
          <w:richText/>
        </w:sdtPr>
        <w:sdtContent>
          <w:r>
            <w:rPr>
              <w:rFonts w:ascii="宋体" w:eastAsia="宋体" w:hAnsi="宋体" w:cs="宋体" w:hint="eastAsia"/>
              <w:strike w:val="0"/>
              <w:dstrike w:val="0"/>
              <w:color w:val="000000"/>
              <w:sz w:val="24"/>
              <w:highlight w:val="none"/>
              <w:u w:val="none"/>
              <w:shd w:val="clear" w:color="auto" w:fill="auto"/>
              <w:vertAlign w:val="superscript"/>
            </w:rPr>
            <w:t>[</w:t>
          </w:r>
          <w:r>
            <w:rPr>
              <w:rFonts w:ascii="宋体" w:eastAsia="宋体" w:hAnsi="宋体" w:cs="宋体" w:hint="eastAsia"/>
              <w:strike w:val="0"/>
              <w:dstrike w:val="0"/>
              <w:color w:val="000000"/>
              <w:sz w:val="24"/>
              <w:highlight w:val="none"/>
              <w:u w:val="none"/>
              <w:shd w:val="clear" w:color="auto" w:fill="auto"/>
              <w:vertAlign w:val="superscript"/>
            </w:rPr>
            <w:t>3</w:t>
          </w:r>
          <w:r>
            <w:rPr>
              <w:rFonts w:ascii="宋体" w:eastAsia="宋体" w:hAnsi="宋体" w:cs="宋体" w:hint="eastAsia"/>
              <w:strike w:val="0"/>
              <w:dstrike w:val="0"/>
              <w:color w:val="000000"/>
              <w:sz w:val="24"/>
              <w:highlight w:val="none"/>
              <w:u w:val="none"/>
              <w:shd w:val="clear" w:color="auto" w:fill="auto"/>
              <w:vertAlign w:val="superscript"/>
            </w:rPr>
            <w:t>]</w:t>
          </w:r>
        </w:sdtContent>
      </w:sdt>
      <w:r>
        <w:rPr>
          <w:rFonts w:ascii="宋体" w:eastAsia="宋体" w:hAnsi="宋体" w:cs="宋体" w:hint="eastAsia"/>
          <w:strike w:val="0"/>
          <w:dstrike w:val="0"/>
          <w:color w:val="000000"/>
          <w:sz w:val="24"/>
          <w:highlight w:val="none"/>
          <w:u w:val="none"/>
          <w:shd w:val="clear" w:color="auto" w:fill="auto"/>
        </w:rPr>
        <w:t>中国企业在研发上的支出也呈现增长趋势，尤其是如华为、阿里巴巴、腾讯等科技巨头，</w:t>
      </w:r>
      <w:r>
        <w:rPr>
          <w:rFonts w:ascii="宋体" w:eastAsia="宋体" w:hAnsi="宋体" w:cs="宋体" w:hint="eastAsia"/>
          <w:strike w:val="0"/>
          <w:dstrike w:val="0"/>
          <w:color w:val="F39800"/>
          <w:sz w:val="24"/>
          <w:highlight w:val="none"/>
          <w:u w:val="none"/>
          <w:shd w:val="clear" w:color="auto" w:fill="auto"/>
        </w:rPr>
        <w:t>在人工智能、半导体、</w:t>
      </w:r>
      <w:r>
        <w:rPr>
          <w:rFonts w:ascii="宋体" w:eastAsia="宋体" w:hAnsi="宋体" w:cs="宋体" w:hint="eastAsia"/>
          <w:strike w:val="0"/>
          <w:dstrike w:val="0"/>
          <w:color w:val="F39800"/>
          <w:sz w:val="24"/>
          <w:highlight w:val="none"/>
          <w:u w:val="none"/>
          <w:shd w:val="clear" w:color="auto" w:fill="auto"/>
        </w:rPr>
        <w:t>5G</w:t>
      </w:r>
      <w:r>
        <w:rPr>
          <w:rFonts w:ascii="宋体" w:eastAsia="宋体" w:hAnsi="宋体" w:cs="宋体" w:hint="eastAsia"/>
          <w:strike w:val="0"/>
          <w:dstrike w:val="0"/>
          <w:color w:val="F39800"/>
          <w:sz w:val="24"/>
          <w:highlight w:val="none"/>
          <w:u w:val="none"/>
          <w:shd w:val="clear" w:color="auto" w:fill="auto"/>
        </w:rPr>
        <w:t>通信等领域的投资逐年增加。</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 xml:space="preserve">2. </w:t>
      </w:r>
      <w:r>
        <w:rPr>
          <w:rFonts w:ascii="宋体" w:eastAsia="宋体" w:hAnsi="宋体" w:cs="宋体" w:hint="eastAsia"/>
          <w:strike w:val="0"/>
          <w:dstrike w:val="0"/>
          <w:color w:val="F39800"/>
          <w:sz w:val="24"/>
          <w:highlight w:val="none"/>
          <w:u w:val="none"/>
          <w:shd w:val="clear" w:color="auto" w:fill="auto"/>
        </w:rPr>
        <w:t>基础科研成果：中国在基础科研领域也逐步取得突破。</w:t>
      </w:r>
      <w:r>
        <w:rPr>
          <w:rFonts w:ascii="宋体" w:eastAsia="宋体" w:hAnsi="宋体" w:cs="宋体" w:hint="eastAsia"/>
          <w:strike w:val="0"/>
          <w:dstrike w:val="0"/>
          <w:color w:val="F39800"/>
          <w:sz w:val="24"/>
          <w:highlight w:val="none"/>
          <w:u w:val="none"/>
          <w:shd w:val="clear" w:color="auto" w:fill="auto"/>
        </w:rPr>
        <w:t>2020</w:t>
      </w:r>
      <w:r>
        <w:rPr>
          <w:rFonts w:ascii="宋体" w:eastAsia="宋体" w:hAnsi="宋体" w:cs="宋体" w:hint="eastAsia"/>
          <w:strike w:val="0"/>
          <w:dstrike w:val="0"/>
          <w:color w:val="F39800"/>
          <w:sz w:val="24"/>
          <w:highlight w:val="none"/>
          <w:u w:val="none"/>
          <w:shd w:val="clear" w:color="auto" w:fill="auto"/>
        </w:rPr>
        <w:t>年，中国科学家在量</w:t>
      </w:r>
      <w:r>
        <w:rPr>
          <w:rFonts w:ascii="宋体" w:eastAsia="宋体" w:hAnsi="宋体" w:cs="宋体" w:hint="eastAsia"/>
          <w:strike w:val="0"/>
          <w:dstrike w:val="0"/>
          <w:color w:val="F39800"/>
          <w:sz w:val="24"/>
          <w:highlight w:val="none"/>
          <w:u w:val="none"/>
          <w:shd w:val="clear" w:color="auto" w:fill="auto"/>
        </w:rPr>
        <w:t>子计算、超导材料、基因编辑等领域取得了一系列国际领先的科研成果，</w:t>
      </w:r>
      <w:r>
        <w:rPr>
          <w:rFonts w:ascii="宋体" w:eastAsia="宋体" w:hAnsi="宋体" w:cs="宋体" w:hint="eastAsia"/>
          <w:strike w:val="0"/>
          <w:dstrike w:val="0"/>
          <w:color w:val="F39800"/>
          <w:sz w:val="24"/>
          <w:highlight w:val="none"/>
          <w:u w:val="none"/>
          <w:shd w:val="clear" w:color="auto" w:fill="auto"/>
        </w:rPr>
        <w:t>尤其是在量子通信与量子计算技术方面取得的突破，</w:t>
      </w:r>
      <w:r>
        <w:rPr>
          <w:rFonts w:ascii="宋体" w:eastAsia="宋体" w:hAnsi="宋体" w:cs="宋体" w:hint="eastAsia"/>
          <w:strike w:val="0"/>
          <w:dstrike w:val="0"/>
          <w:color w:val="F39800"/>
          <w:sz w:val="24"/>
          <w:highlight w:val="none"/>
          <w:u w:val="none"/>
          <w:shd w:val="clear" w:color="auto" w:fill="auto"/>
        </w:rPr>
        <w:t>标志着中国在前沿科技领域的影响力日益增强。</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 xml:space="preserve">3. </w:t>
      </w:r>
      <w:r>
        <w:rPr>
          <w:rFonts w:ascii="宋体" w:eastAsia="宋体" w:hAnsi="宋体" w:cs="宋体" w:hint="eastAsia"/>
          <w:strike w:val="0"/>
          <w:dstrike w:val="0"/>
          <w:color w:val="000000"/>
          <w:sz w:val="24"/>
          <w:highlight w:val="none"/>
          <w:u w:val="none"/>
          <w:shd w:val="clear" w:color="auto" w:fill="auto"/>
        </w:rPr>
        <w:t>高科技产业发展：</w:t>
      </w:r>
      <w:r>
        <w:rPr>
          <w:rFonts w:ascii="宋体" w:eastAsia="宋体" w:hAnsi="宋体" w:cs="宋体" w:hint="eastAsia"/>
          <w:strike w:val="0"/>
          <w:dstrike w:val="0"/>
          <w:color w:val="000000"/>
          <w:sz w:val="24"/>
          <w:highlight w:val="none"/>
          <w:u w:val="none"/>
          <w:shd w:val="clear" w:color="auto" w:fill="auto"/>
        </w:rPr>
        <w:t>中国在信息通信技术（</w:t>
      </w:r>
      <w:r>
        <w:rPr>
          <w:rFonts w:ascii="宋体" w:eastAsia="宋体" w:hAnsi="宋体" w:cs="宋体" w:hint="eastAsia"/>
          <w:strike w:val="0"/>
          <w:dstrike w:val="0"/>
          <w:color w:val="000000"/>
          <w:sz w:val="24"/>
          <w:highlight w:val="none"/>
          <w:u w:val="none"/>
          <w:shd w:val="clear" w:color="auto" w:fill="auto"/>
        </w:rPr>
        <w:t>ICT</w:t>
      </w:r>
      <w:r>
        <w:rPr>
          <w:rFonts w:ascii="宋体" w:eastAsia="宋体" w:hAnsi="宋体" w:cs="宋体" w:hint="eastAsia"/>
          <w:strike w:val="0"/>
          <w:dstrike w:val="0"/>
          <w:color w:val="000000"/>
          <w:sz w:val="24"/>
          <w:highlight w:val="none"/>
          <w:u w:val="none"/>
          <w:shd w:val="clear" w:color="auto" w:fill="auto"/>
        </w:rPr>
        <w:t>）、航天技术、人工智能、新能源等高技术领域已取得显著进展。</w:t>
      </w:r>
      <w:r>
        <w:rPr>
          <w:rFonts w:ascii="宋体" w:eastAsia="宋体" w:hAnsi="宋体" w:cs="宋体" w:hint="eastAsia"/>
          <w:strike w:val="0"/>
          <w:dstrike w:val="0"/>
          <w:color w:val="F39800"/>
          <w:sz w:val="24"/>
          <w:highlight w:val="none"/>
          <w:u w:val="none"/>
          <w:shd w:val="clear" w:color="auto" w:fill="auto"/>
        </w:rPr>
        <w:t>例如，“嫦娥”系列月球探测任务、“天问”火星探测任务、长征五号</w:t>
      </w:r>
      <w:r>
        <w:rPr>
          <w:rFonts w:ascii="宋体" w:eastAsia="宋体" w:hAnsi="宋体" w:cs="宋体" w:hint="eastAsia"/>
          <w:strike w:val="0"/>
          <w:dstrike w:val="0"/>
          <w:color w:val="F39800"/>
          <w:sz w:val="24"/>
          <w:highlight w:val="none"/>
          <w:u w:val="none"/>
          <w:shd w:val="clear" w:color="auto" w:fill="auto"/>
        </w:rPr>
        <w:t>B</w:t>
      </w:r>
      <w:r>
        <w:rPr>
          <w:rFonts w:ascii="宋体" w:eastAsia="宋体" w:hAnsi="宋体" w:cs="宋体" w:hint="eastAsia"/>
          <w:strike w:val="0"/>
          <w:dstrike w:val="0"/>
          <w:color w:val="F39800"/>
          <w:sz w:val="24"/>
          <w:highlight w:val="none"/>
          <w:u w:val="none"/>
          <w:shd w:val="clear" w:color="auto" w:fill="auto"/>
        </w:rPr>
        <w:t>火箭，</w:t>
      </w:r>
      <w:r>
        <w:rPr>
          <w:rFonts w:ascii="宋体" w:eastAsia="宋体" w:hAnsi="宋体" w:cs="宋体" w:hint="eastAsia"/>
          <w:strike w:val="0"/>
          <w:dstrike w:val="0"/>
          <w:color w:val="F39800"/>
          <w:sz w:val="24"/>
          <w:highlight w:val="none"/>
          <w:u w:val="none"/>
          <w:shd w:val="clear" w:color="auto" w:fill="auto"/>
        </w:rPr>
        <w:t>彰显了中国在航天领域的科技实力，标志着中国在空间技术上迈向更高水平。</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但是，当代中国高水平科技的发展仍面临尖端技术“卡脖子”、国际技术壁垒、高端人才不足等劣势，需要我们去勇敢克服这些挑战。</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总体而言，当代中国在高水平科技自立自强的进程中，取得了显著的成绩，在全球科技竞争中已占据重要地位。</w:t>
      </w:r>
      <w:r>
        <w:rPr>
          <w:rFonts w:ascii="宋体" w:eastAsia="宋体" w:hAnsi="宋体" w:cs="宋体" w:hint="eastAsia"/>
          <w:strike w:val="0"/>
          <w:dstrike w:val="0"/>
          <w:color w:val="000000"/>
          <w:sz w:val="24"/>
          <w:highlight w:val="none"/>
          <w:u w:val="none"/>
          <w:shd w:val="clear" w:color="auto" w:fill="auto"/>
        </w:rPr>
        <w:t>然而，面对日益复杂的国际形势和日趋激烈的技术竞争，中国</w:t>
      </w:r>
      <w:r>
        <w:rPr>
          <w:rFonts w:ascii="宋体" w:eastAsia="宋体" w:hAnsi="宋体" w:cs="宋体" w:hint="eastAsia"/>
          <w:strike w:val="0"/>
          <w:dstrike w:val="0"/>
          <w:color w:val="000000"/>
          <w:sz w:val="24"/>
          <w:highlight w:val="none"/>
          <w:u w:val="none"/>
          <w:shd w:val="clear" w:color="auto" w:fill="auto"/>
        </w:rPr>
        <w:t>在核心技术的自主可控性、国际合作与竞争、创新体系建设等方面仍面临许多挑战。</w:t>
      </w:r>
      <w:r>
        <w:rPr>
          <w:rFonts w:ascii="宋体" w:eastAsia="宋体" w:hAnsi="宋体" w:cs="宋体" w:hint="eastAsia"/>
          <w:strike w:val="0"/>
          <w:dstrike w:val="0"/>
          <w:color w:val="000000"/>
          <w:sz w:val="24"/>
          <w:highlight w:val="none"/>
          <w:u w:val="none"/>
          <w:shd w:val="clear" w:color="auto" w:fill="auto"/>
        </w:rPr>
        <w:t>未来，中国要想实现科技自立自强，必须持续加强基础研究、推动技术创新，应对全球科技发展的新机遇与挑战。</w:t>
      </w:r>
    </w:p>
    <w:p w:rsidR="00103BA2">
      <w:pPr>
        <w:spacing w:line="300" w:lineRule="auto"/>
        <w:ind w:firstLine="480" w:firstLineChars="200"/>
        <w:rPr>
          <w:rFonts w:ascii="宋体" w:eastAsia="宋体" w:hAnsi="宋体" w:cs="宋体"/>
          <w:b/>
          <w:bCs/>
          <w:sz w:val="24"/>
          <w:highlight w:val="none"/>
        </w:rPr>
      </w:pPr>
      <w:r>
        <w:rPr>
          <w:rFonts w:ascii="宋体" w:eastAsia="宋体" w:hAnsi="宋体" w:cs="宋体" w:hint="eastAsia"/>
          <w:b/>
          <w:bCs/>
          <w:strike w:val="0"/>
          <w:dstrike w:val="0"/>
          <w:color w:val="F12828"/>
          <w:sz w:val="24"/>
          <w:highlight w:val="none"/>
          <w:u w:val="none"/>
          <w:shd w:val="clear" w:color="auto" w:fill="auto"/>
        </w:rPr>
        <w:t>五、加快高水平科技自立自强的努力</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科技自立自强是大国崛起的必经之路，是实现中国式现代化的关键支撑，是实现科技革命与产业革命的必由之路。</w:t>
      </w:r>
      <w:r>
        <w:rPr>
          <w:rFonts w:ascii="宋体" w:eastAsia="宋体" w:hAnsi="宋体" w:cs="宋体" w:hint="eastAsia"/>
          <w:strike w:val="0"/>
          <w:dstrike w:val="0"/>
          <w:color w:val="F39800"/>
          <w:sz w:val="24"/>
          <w:highlight w:val="none"/>
          <w:u w:val="none"/>
          <w:shd w:val="clear" w:color="auto" w:fill="auto"/>
        </w:rPr>
        <w:t>关于高水平科技自立自强的内涵，科技自立自强之后，国家才有机会赢得主动发展，</w:t>
      </w:r>
      <w:r>
        <w:rPr>
          <w:rFonts w:ascii="宋体" w:eastAsia="宋体" w:hAnsi="宋体" w:cs="宋体" w:hint="eastAsia"/>
          <w:strike w:val="0"/>
          <w:dstrike w:val="0"/>
          <w:color w:val="000000"/>
          <w:sz w:val="24"/>
          <w:highlight w:val="none"/>
          <w:u w:val="none"/>
          <w:shd w:val="clear" w:color="auto" w:fill="auto"/>
        </w:rPr>
        <w:t>“自立”是核心，目的在于保证我国发展不受他人挟制，能够自主发展，“自强”是关键，</w:t>
      </w:r>
      <w:r>
        <w:rPr>
          <w:rFonts w:ascii="宋体" w:eastAsia="宋体" w:hAnsi="宋体" w:cs="宋体" w:hint="eastAsia"/>
          <w:strike w:val="0"/>
          <w:dstrike w:val="0"/>
          <w:color w:val="F39800"/>
          <w:sz w:val="24"/>
          <w:highlight w:val="none"/>
          <w:u w:val="none"/>
          <w:shd w:val="clear" w:color="auto" w:fill="auto"/>
        </w:rPr>
        <w:t>保证科技发展的质量，表现科技驱动国家发展的能力。</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由此观之，推进实现科技自立自强的中国任重道远，为此，我国订立了长远的发展之路。</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首先，继续深化科技体制改革。党的二十届三中全会通过了《中共中央关于进一步全面深化改革、推进中国式现代化的决定》，</w:t>
      </w:r>
      <w:r>
        <w:rPr>
          <w:rFonts w:ascii="宋体" w:eastAsia="宋体" w:hAnsi="宋体" w:cs="宋体" w:hint="eastAsia"/>
          <w:strike w:val="0"/>
          <w:dstrike w:val="0"/>
          <w:color w:val="F12828"/>
          <w:sz w:val="24"/>
          <w:highlight w:val="none"/>
          <w:u w:val="none"/>
          <w:shd w:val="clear" w:color="auto" w:fill="auto"/>
        </w:rPr>
        <w:t>强化党中央对科技工作的集中统一领导，健全新型举国体制，提升科技创新资源配置，</w:t>
      </w:r>
      <w:r>
        <w:rPr>
          <w:rFonts w:ascii="宋体" w:eastAsia="宋体" w:hAnsi="宋体" w:cs="宋体" w:hint="eastAsia"/>
          <w:strike w:val="0"/>
          <w:dstrike w:val="0"/>
          <w:color w:val="F12828"/>
          <w:sz w:val="24"/>
          <w:highlight w:val="none"/>
          <w:u w:val="none"/>
          <w:shd w:val="clear" w:color="auto" w:fill="auto"/>
        </w:rPr>
        <w:t>更好地实施科教兴国、人才强国、创新驱动发展战略。</w:t>
      </w:r>
      <w:r>
        <w:rPr>
          <w:rFonts w:ascii="宋体" w:eastAsia="宋体" w:hAnsi="宋体" w:cs="宋体" w:hint="eastAsia"/>
          <w:strike w:val="0"/>
          <w:dstrike w:val="0"/>
          <w:color w:val="F39800"/>
          <w:sz w:val="24"/>
          <w:highlight w:val="none"/>
          <w:u w:val="none"/>
          <w:shd w:val="clear" w:color="auto" w:fill="auto"/>
        </w:rPr>
        <w:t>尤其要释放区域创新潜能，优化科技创新环境，深化科技成果转化机制改革。</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其次，加强基础学科领域的人才建设，加强基础前沿领域前瞻布局。</w:t>
      </w:r>
      <w:r>
        <w:rPr>
          <w:rFonts w:ascii="宋体" w:eastAsia="宋体" w:hAnsi="宋体" w:cs="宋体" w:hint="eastAsia"/>
          <w:strike w:val="0"/>
          <w:dstrike w:val="0"/>
          <w:color w:val="000000"/>
          <w:sz w:val="24"/>
          <w:highlight w:val="none"/>
          <w:u w:val="none"/>
          <w:shd w:val="clear" w:color="auto" w:fill="auto"/>
        </w:rPr>
        <w:t>为此，我国高校紧密配合，开展轰轰烈烈的强基计划，为科技创新中最为</w:t>
      </w:r>
      <w:r>
        <w:rPr>
          <w:rFonts w:ascii="宋体" w:eastAsia="宋体" w:hAnsi="宋体" w:cs="宋体" w:hint="eastAsia"/>
          <w:strike w:val="0"/>
          <w:dstrike w:val="0"/>
          <w:color w:val="000000"/>
          <w:sz w:val="24"/>
          <w:highlight w:val="none"/>
          <w:u w:val="none"/>
          <w:shd w:val="clear" w:color="auto" w:fill="auto"/>
        </w:rPr>
        <w:t>关键的基础领域输送人才，</w:t>
      </w:r>
      <w:r>
        <w:rPr>
          <w:rFonts w:ascii="宋体" w:eastAsia="宋体" w:hAnsi="宋体" w:cs="宋体" w:hint="eastAsia"/>
          <w:strike w:val="0"/>
          <w:dstrike w:val="0"/>
          <w:color w:val="000000"/>
          <w:sz w:val="24"/>
          <w:highlight w:val="none"/>
          <w:u w:val="none"/>
          <w:shd w:val="clear" w:color="auto" w:fill="auto"/>
        </w:rPr>
        <w:t>在本科生培养与研究生培养上下大功夫，每年高校投入资金也水涨船高。</w:t>
      </w:r>
      <w:r>
        <w:rPr>
          <w:rFonts w:ascii="宋体" w:eastAsia="宋体" w:hAnsi="宋体" w:cs="宋体" w:hint="eastAsia"/>
          <w:strike w:val="0"/>
          <w:dstrike w:val="0"/>
          <w:color w:val="F12828"/>
          <w:sz w:val="24"/>
          <w:highlight w:val="none"/>
          <w:u w:val="none"/>
          <w:shd w:val="clear" w:color="auto" w:fill="auto"/>
        </w:rPr>
        <w:t>同时，抓住大趋势，下好“先手棋”，瞄准世界科技前沿。</w:t>
      </w:r>
      <w:r>
        <w:rPr>
          <w:rFonts w:ascii="宋体" w:eastAsia="宋体" w:hAnsi="宋体" w:cs="宋体" w:hint="eastAsia"/>
          <w:strike w:val="0"/>
          <w:dstrike w:val="0"/>
          <w:color w:val="F39800"/>
          <w:sz w:val="24"/>
          <w:highlight w:val="none"/>
          <w:u w:val="none"/>
          <w:shd w:val="clear" w:color="auto" w:fill="auto"/>
        </w:rPr>
        <w:t>基础研究是科研链条的起始端，需要优化资源配置和布局结构，提供科技发展的源头支持。</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除此之外，更需要注意的是科技发展本身离不开资金的支持，但这样的资金投入不能只依赖国家出钱出力，</w:t>
      </w:r>
      <w:r>
        <w:rPr>
          <w:rFonts w:ascii="宋体" w:eastAsia="宋体" w:hAnsi="宋体" w:cs="宋体" w:hint="eastAsia"/>
          <w:strike w:val="0"/>
          <w:dstrike w:val="0"/>
          <w:color w:val="F39800"/>
          <w:sz w:val="24"/>
          <w:highlight w:val="none"/>
          <w:u w:val="none"/>
          <w:shd w:val="clear" w:color="auto" w:fill="auto"/>
        </w:rPr>
        <w:t>应推动科技产业金融的一体化发展，以及科技成果的转化。</w:t>
      </w:r>
      <w:r>
        <w:rPr>
          <w:rFonts w:ascii="宋体" w:eastAsia="宋体" w:hAnsi="宋体" w:cs="宋体" w:hint="eastAsia"/>
          <w:strike w:val="0"/>
          <w:dstrike w:val="0"/>
          <w:color w:val="000000"/>
          <w:sz w:val="24"/>
          <w:highlight w:val="none"/>
          <w:u w:val="none"/>
          <w:shd w:val="clear" w:color="auto" w:fill="auto"/>
        </w:rPr>
        <w:t>稳步增加财政投入，坚持目标导向；</w:t>
      </w:r>
      <w:r>
        <w:rPr>
          <w:rFonts w:ascii="宋体" w:eastAsia="宋体" w:hAnsi="宋体" w:cs="宋体" w:hint="eastAsia"/>
          <w:strike w:val="0"/>
          <w:dstrike w:val="0"/>
          <w:color w:val="F39800"/>
          <w:sz w:val="24"/>
          <w:highlight w:val="none"/>
          <w:u w:val="none"/>
          <w:shd w:val="clear" w:color="auto" w:fill="auto"/>
        </w:rPr>
        <w:t>促进科技、产业、金融的良性循环，围绕产业链部署创新链，持续优化资金链；</w:t>
      </w:r>
      <w:r>
        <w:rPr>
          <w:rFonts w:ascii="宋体" w:eastAsia="宋体" w:hAnsi="宋体" w:cs="宋体" w:hint="eastAsia"/>
          <w:strike w:val="0"/>
          <w:dstrike w:val="0"/>
          <w:color w:val="F39800"/>
          <w:sz w:val="24"/>
          <w:highlight w:val="none"/>
          <w:u w:val="none"/>
          <w:shd w:val="clear" w:color="auto" w:fill="auto"/>
        </w:rPr>
        <w:t>确保科技成果持续转化为科技发展、产业发展的</w:t>
      </w:r>
      <w:r>
        <w:rPr>
          <w:rFonts w:ascii="宋体" w:eastAsia="宋体" w:hAnsi="宋体" w:cs="宋体" w:hint="eastAsia"/>
          <w:strike w:val="0"/>
          <w:dstrike w:val="0"/>
          <w:color w:val="F39800"/>
          <w:sz w:val="24"/>
          <w:highlight w:val="none"/>
          <w:u w:val="none"/>
          <w:shd w:val="clear" w:color="auto" w:fill="auto"/>
        </w:rPr>
        <w:t>源动力。</w:t>
      </w:r>
      <w:r>
        <w:rPr>
          <w:rFonts w:ascii="宋体" w:eastAsia="宋体" w:hAnsi="宋体" w:cs="宋体" w:hint="eastAsia"/>
          <w:strike w:val="0"/>
          <w:dstrike w:val="0"/>
          <w:color w:val="000000"/>
          <w:sz w:val="24"/>
          <w:highlight w:val="none"/>
          <w:u w:val="none"/>
          <w:shd w:val="clear" w:color="auto" w:fill="auto"/>
        </w:rPr>
        <w:t>这两点不仅是要付出努力的措施，更是平衡的选择，基础领域的科技创新注定是回报周期长的，</w:t>
      </w:r>
      <w:r>
        <w:rPr>
          <w:rFonts w:ascii="宋体" w:eastAsia="宋体" w:hAnsi="宋体" w:cs="宋体" w:hint="eastAsia"/>
          <w:strike w:val="0"/>
          <w:dstrike w:val="0"/>
          <w:color w:val="000000"/>
          <w:sz w:val="24"/>
          <w:highlight w:val="none"/>
          <w:u w:val="none"/>
          <w:shd w:val="clear" w:color="auto" w:fill="auto"/>
        </w:rPr>
        <w:t>切记不能急功近利，而科技创新又不能注重成果转化，要看到基础领域的发展才是源动力。</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12828"/>
          <w:sz w:val="24"/>
          <w:highlight w:val="none"/>
          <w:u w:val="none"/>
          <w:shd w:val="clear" w:color="auto" w:fill="auto"/>
        </w:rPr>
        <w:t>最后，要构建开放创新生态。科学无国界，统筹发展与安全，以全球视野谋划和推动创新，积极荣誉全球创新网络，聚焦气候变化、人类健康等问题。</w:t>
      </w:r>
      <w:r>
        <w:rPr>
          <w:rFonts w:ascii="宋体" w:eastAsia="宋体" w:hAnsi="宋体" w:cs="宋体" w:hint="eastAsia"/>
          <w:strike w:val="0"/>
          <w:dstrike w:val="0"/>
          <w:color w:val="000000"/>
          <w:sz w:val="24"/>
          <w:highlight w:val="none"/>
          <w:u w:val="none"/>
          <w:shd w:val="clear" w:color="auto" w:fill="auto"/>
        </w:rPr>
        <w:t>坚持打开国门，以开放姿态迎接国际间科技交流，积极拥抱变化。</w:t>
      </w:r>
      <w:r>
        <w:rPr>
          <w:rFonts w:ascii="宋体" w:eastAsia="宋体" w:hAnsi="宋体" w:cs="宋体" w:hint="eastAsia"/>
          <w:strike w:val="0"/>
          <w:dstrike w:val="0"/>
          <w:color w:val="000000"/>
          <w:sz w:val="24"/>
          <w:highlight w:val="none"/>
          <w:u w:val="none"/>
          <w:shd w:val="clear" w:color="auto" w:fill="auto"/>
        </w:rPr>
        <w:t>不能学习美利坚合众国对中国一众高校如北京理工大学的封锁。</w:t>
      </w:r>
    </w:p>
    <w:p w:rsidR="00103BA2">
      <w:pPr>
        <w:spacing w:line="300" w:lineRule="auto"/>
        <w:ind w:firstLine="480" w:firstLineChars="200"/>
        <w:rPr>
          <w:rFonts w:ascii="宋体" w:eastAsia="宋体" w:hAnsi="宋体" w:cs="宋体"/>
          <w:sz w:val="24"/>
          <w:highlight w:val="none"/>
        </w:rPr>
      </w:pPr>
      <w:r>
        <w:rPr>
          <w:rFonts w:ascii="宋体" w:eastAsia="宋体" w:hAnsi="宋体" w:cs="宋体" w:hint="eastAsia"/>
          <w:strike w:val="0"/>
          <w:dstrike w:val="0"/>
          <w:color w:val="F39800"/>
          <w:sz w:val="24"/>
          <w:highlight w:val="none"/>
          <w:u w:val="none"/>
          <w:shd w:val="clear" w:color="auto" w:fill="auto"/>
        </w:rPr>
        <w:t>通过这些举措，中国致力于激活全社会创新活力，推进高水平科技自立自强，为中国式现代化建设提供</w:t>
      </w:r>
      <w:r>
        <w:rPr>
          <w:rFonts w:ascii="宋体" w:eastAsia="宋体" w:hAnsi="宋体" w:cs="宋体" w:hint="eastAsia"/>
          <w:strike w:val="0"/>
          <w:dstrike w:val="0"/>
          <w:color w:val="F39800"/>
          <w:sz w:val="24"/>
          <w:highlight w:val="none"/>
          <w:u w:val="none"/>
          <w:shd w:val="clear" w:color="auto" w:fill="auto"/>
        </w:rPr>
        <w:t>强大科技支撑。</w:t>
      </w:r>
    </w:p>
    <w:p w:rsidR="00103BA2">
      <w:pPr>
        <w:spacing w:line="300" w:lineRule="auto"/>
        <w:rPr>
          <w:rFonts w:ascii="宋体" w:eastAsia="宋体" w:hAnsi="宋体" w:cs="宋体"/>
          <w:b/>
          <w:bCs/>
          <w:sz w:val="24"/>
          <w:highlight w:val="none"/>
        </w:rPr>
      </w:pPr>
      <w:r>
        <w:rPr>
          <w:rFonts w:ascii="宋体" w:eastAsia="宋体" w:hAnsi="宋体" w:cs="宋体" w:hint="eastAsia"/>
          <w:b/>
          <w:bCs/>
          <w:strike w:val="0"/>
          <w:dstrike w:val="0"/>
          <w:color w:val="F39800"/>
          <w:sz w:val="24"/>
          <w:highlight w:val="none"/>
          <w:u w:val="none"/>
          <w:shd w:val="clear" w:color="auto" w:fill="auto"/>
        </w:rPr>
        <w:t>六、新时代青年如何助力加快高水平科技自立自强</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作为当代青年大学生，我们生活在一个物质丰富、信息畅通、思想开放、国际交流充分的时代。</w:t>
      </w:r>
      <w:r>
        <w:rPr>
          <w:rFonts w:ascii="宋体" w:eastAsia="宋体" w:hAnsi="宋体" w:cs="宋体" w:hint="eastAsia"/>
          <w:strike w:val="0"/>
          <w:dstrike w:val="0"/>
          <w:color w:val="F39800"/>
          <w:sz w:val="24"/>
          <w:highlight w:val="none"/>
          <w:u w:val="none"/>
          <w:shd w:val="clear" w:color="auto" w:fill="auto"/>
        </w:rPr>
        <w:t>但同时站在百年未有之大变局下的我们应该意识到，我们面临着许多前所未有的挑战。</w:t>
      </w:r>
      <w:r>
        <w:rPr>
          <w:rFonts w:ascii="宋体" w:eastAsia="宋体" w:hAnsi="宋体" w:cs="宋体" w:hint="eastAsia"/>
          <w:strike w:val="0"/>
          <w:dstrike w:val="0"/>
          <w:color w:val="000000"/>
          <w:sz w:val="24"/>
          <w:highlight w:val="none"/>
          <w:u w:val="none"/>
          <w:shd w:val="clear" w:color="auto" w:fill="auto"/>
        </w:rPr>
        <w:t>个人层面上，我们每个人都面临着考研、就业、住房和个人发展等人生课题。</w:t>
      </w:r>
      <w:r>
        <w:rPr>
          <w:rFonts w:ascii="宋体" w:eastAsia="宋体" w:hAnsi="宋体" w:cs="宋体" w:hint="eastAsia"/>
          <w:strike w:val="0"/>
          <w:dstrike w:val="0"/>
          <w:color w:val="000000"/>
          <w:sz w:val="24"/>
          <w:highlight w:val="none"/>
          <w:u w:val="none"/>
          <w:shd w:val="clear" w:color="auto" w:fill="auto"/>
        </w:rPr>
        <w:t>国家层面上，我们也面临着国家间经济竞争加剧、国际文化冲突增多、新型社会问题不断涌现等一系列挑战。</w:t>
      </w:r>
      <w:r>
        <w:rPr>
          <w:rFonts w:ascii="宋体" w:eastAsia="宋体" w:hAnsi="宋体" w:cs="宋体" w:hint="eastAsia"/>
          <w:strike w:val="0"/>
          <w:dstrike w:val="0"/>
          <w:color w:val="F39800"/>
          <w:sz w:val="24"/>
          <w:highlight w:val="none"/>
          <w:u w:val="none"/>
          <w:shd w:val="clear" w:color="auto" w:fill="auto"/>
        </w:rPr>
        <w:t>通过实现高水平的科技自立自强推动国家的高质量发展，为每个人创造更多高质量的发展机会，是解决这些矛盾的有效途径。</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具体而言，当代</w:t>
      </w:r>
      <w:r>
        <w:rPr>
          <w:rFonts w:ascii="宋体" w:eastAsia="宋体" w:hAnsi="宋体" w:cs="宋体" w:hint="eastAsia"/>
          <w:strike w:val="0"/>
          <w:dstrike w:val="0"/>
          <w:color w:val="000000"/>
          <w:sz w:val="24"/>
          <w:highlight w:val="none"/>
          <w:u w:val="none"/>
          <w:shd w:val="clear" w:color="auto" w:fill="auto"/>
        </w:rPr>
        <w:t>青年首先应该从思想上尊重科学，实事求是，坚信科学技术是第一生产力。</w:t>
      </w:r>
      <w:r>
        <w:rPr>
          <w:rFonts w:ascii="宋体" w:eastAsia="宋体" w:hAnsi="宋体" w:cs="宋体" w:hint="eastAsia"/>
          <w:strike w:val="0"/>
          <w:dstrike w:val="0"/>
          <w:color w:val="F12828"/>
          <w:sz w:val="24"/>
          <w:highlight w:val="none"/>
          <w:u w:val="none"/>
          <w:shd w:val="clear" w:color="auto" w:fill="auto"/>
        </w:rPr>
        <w:t>弘扬科学家精神，传承老一辈科学家以身许国、心系人民的光荣传统，坚定创新自信、锐意创新创造。</w:t>
      </w:r>
      <w:r>
        <w:rPr>
          <w:rFonts w:ascii="宋体" w:eastAsia="宋体" w:hAnsi="宋体" w:cs="宋体" w:hint="eastAsia"/>
          <w:strike w:val="0"/>
          <w:dstrike w:val="0"/>
          <w:color w:val="000000"/>
          <w:sz w:val="24"/>
          <w:highlight w:val="none"/>
          <w:u w:val="none"/>
          <w:shd w:val="clear" w:color="auto" w:fill="auto"/>
        </w:rPr>
        <w:t>国家的高水平科技自立自强一定是通过当代每一个青年人的努力来实现的，也一定能实现。</w:t>
      </w:r>
      <w:r>
        <w:rPr>
          <w:rFonts w:ascii="宋体" w:eastAsia="宋体" w:hAnsi="宋体" w:cs="宋体" w:hint="eastAsia"/>
          <w:strike w:val="0"/>
          <w:dstrike w:val="0"/>
          <w:color w:val="000000"/>
          <w:sz w:val="24"/>
          <w:highlight w:val="none"/>
          <w:u w:val="none"/>
          <w:shd w:val="clear" w:color="auto" w:fill="auto"/>
        </w:rPr>
        <w:t>我们应该更积极地参与到和高水平科技自立自强相关的政策制定中去，关注国家在这方面的政策法规动向、参加政策研讨会或咨询会等活动，</w:t>
      </w:r>
      <w:r>
        <w:rPr>
          <w:rFonts w:ascii="宋体" w:eastAsia="宋体" w:hAnsi="宋体" w:cs="宋体" w:hint="eastAsia"/>
          <w:strike w:val="0"/>
          <w:dstrike w:val="0"/>
          <w:color w:val="000000"/>
          <w:sz w:val="24"/>
          <w:highlight w:val="none"/>
          <w:u w:val="none"/>
          <w:shd w:val="clear" w:color="auto" w:fill="auto"/>
        </w:rPr>
        <w:t>积极献言献策，为国家出台高水平科技自立自强政策给出我们的反馈和建议，推动全社会重视科技自立自强、</w:t>
      </w:r>
      <w:r>
        <w:rPr>
          <w:rFonts w:ascii="宋体" w:eastAsia="宋体" w:hAnsi="宋体" w:cs="宋体" w:hint="eastAsia"/>
          <w:strike w:val="0"/>
          <w:dstrike w:val="0"/>
          <w:color w:val="F39800"/>
          <w:sz w:val="24"/>
          <w:highlight w:val="none"/>
          <w:u w:val="none"/>
          <w:shd w:val="clear" w:color="auto" w:fill="auto"/>
        </w:rPr>
        <w:t>用高水平的科技发展来推动和加速中华民族的伟大复兴。</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作为</w:t>
      </w:r>
      <w:r>
        <w:rPr>
          <w:rFonts w:ascii="宋体" w:eastAsia="宋体" w:hAnsi="宋体" w:cs="宋体" w:hint="eastAsia"/>
          <w:strike w:val="0"/>
          <w:dstrike w:val="0"/>
          <w:color w:val="000000"/>
          <w:sz w:val="24"/>
          <w:highlight w:val="none"/>
          <w:u w:val="none"/>
          <w:shd w:val="clear" w:color="auto" w:fill="auto"/>
        </w:rPr>
        <w:t>当代青年人，我们有着比上一代更好的学习条件和更通畅的信息获取手段，</w:t>
      </w:r>
      <w:r>
        <w:rPr>
          <w:rFonts w:ascii="宋体" w:eastAsia="宋体" w:hAnsi="宋体" w:cs="宋体" w:hint="eastAsia"/>
          <w:strike w:val="0"/>
          <w:dstrike w:val="0"/>
          <w:color w:val="000000"/>
          <w:sz w:val="24"/>
          <w:highlight w:val="none"/>
          <w:u w:val="none"/>
          <w:shd w:val="clear" w:color="auto" w:fill="auto"/>
        </w:rPr>
        <w:t>从物质条件上更有能力为高水平科技自立自强做出青年人的贡献。</w:t>
      </w:r>
      <w:r>
        <w:rPr>
          <w:rFonts w:ascii="宋体" w:eastAsia="宋体" w:hAnsi="宋体" w:cs="宋体" w:hint="eastAsia"/>
          <w:strike w:val="0"/>
          <w:dstrike w:val="0"/>
          <w:color w:val="000000"/>
          <w:sz w:val="24"/>
          <w:highlight w:val="none"/>
          <w:u w:val="none"/>
          <w:shd w:val="clear" w:color="auto" w:fill="auto"/>
        </w:rPr>
        <w:t>我们应当通过创新的方法和途径来学习和掌握前沿科学技术，积极参与到科技创新实践中去，积极与全世界的学者分享和交流。</w:t>
      </w:r>
      <w:r>
        <w:rPr>
          <w:rFonts w:ascii="宋体" w:eastAsia="宋体" w:hAnsi="宋体" w:cs="宋体" w:hint="eastAsia"/>
          <w:strike w:val="0"/>
          <w:dstrike w:val="0"/>
          <w:color w:val="F39800"/>
          <w:sz w:val="24"/>
          <w:highlight w:val="none"/>
          <w:u w:val="none"/>
          <w:shd w:val="clear" w:color="auto" w:fill="auto"/>
        </w:rPr>
        <w:t>现代社会中互联网、多媒体、人工智能、虚拟现实、在线课程、开源社区等</w:t>
      </w:r>
      <w:r>
        <w:rPr>
          <w:rFonts w:ascii="宋体" w:eastAsia="宋体" w:hAnsi="宋体" w:cs="宋体" w:hint="eastAsia"/>
          <w:strike w:val="0"/>
          <w:dstrike w:val="0"/>
          <w:color w:val="F39800"/>
          <w:sz w:val="24"/>
          <w:highlight w:val="none"/>
          <w:u w:val="none"/>
          <w:shd w:val="clear" w:color="auto" w:fill="auto"/>
        </w:rPr>
        <w:t>新技术、新媒介的产生极大地降低了我们获取知识和信息的门槛，</w:t>
      </w:r>
      <w:r>
        <w:rPr>
          <w:rFonts w:ascii="宋体" w:eastAsia="宋体" w:hAnsi="宋体" w:cs="宋体" w:hint="eastAsia"/>
          <w:strike w:val="0"/>
          <w:dstrike w:val="0"/>
          <w:color w:val="000000"/>
          <w:sz w:val="24"/>
          <w:highlight w:val="none"/>
          <w:u w:val="none"/>
          <w:shd w:val="clear" w:color="auto" w:fill="auto"/>
        </w:rPr>
        <w:t>提高了我们和全世界沟通和交流的效率，我们应该积极利用这些新兴的技术和方法，</w:t>
      </w:r>
      <w:r>
        <w:rPr>
          <w:rFonts w:ascii="宋体" w:eastAsia="宋体" w:hAnsi="宋体" w:cs="宋体" w:hint="eastAsia"/>
          <w:strike w:val="0"/>
          <w:dstrike w:val="0"/>
          <w:color w:val="F39800"/>
          <w:sz w:val="24"/>
          <w:highlight w:val="none"/>
          <w:u w:val="none"/>
          <w:shd w:val="clear" w:color="auto" w:fill="auto"/>
        </w:rPr>
        <w:t>为自己构筑服务于国家高水平科技自立自强的坚实创新知识体系和方法论。</w:t>
      </w:r>
      <w:r>
        <w:rPr>
          <w:rFonts w:ascii="宋体" w:eastAsia="宋体" w:hAnsi="宋体" w:cs="宋体" w:hint="eastAsia"/>
          <w:strike w:val="0"/>
          <w:dstrike w:val="0"/>
          <w:color w:val="000000"/>
          <w:sz w:val="24"/>
          <w:highlight w:val="none"/>
          <w:u w:val="none"/>
          <w:shd w:val="clear" w:color="auto" w:fill="auto"/>
        </w:rPr>
        <w:t>同时积极实践</w:t>
      </w:r>
      <w:r>
        <w:rPr>
          <w:rFonts w:ascii="宋体" w:eastAsia="宋体" w:hAnsi="宋体" w:cs="宋体" w:hint="eastAsia"/>
          <w:strike w:val="0"/>
          <w:dstrike w:val="0"/>
          <w:color w:val="000000"/>
          <w:sz w:val="24"/>
          <w:highlight w:val="none"/>
          <w:u w:val="none"/>
          <w:shd w:val="clear" w:color="auto" w:fill="auto"/>
        </w:rPr>
        <w:t>，将所学的科技知识运用到现实生活与工作中，创造和运用高水平的科技技术，相信实践是检验真理的唯一标准。</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当代青年要不断培养创新思维、挖掘创新潜能，利用自己所学所能服务社会，参与高水平的科技创新项目，</w:t>
      </w:r>
      <w:r>
        <w:rPr>
          <w:rFonts w:ascii="宋体" w:eastAsia="宋体" w:hAnsi="宋体" w:cs="宋体" w:hint="eastAsia"/>
          <w:strike w:val="0"/>
          <w:dstrike w:val="0"/>
          <w:color w:val="000000"/>
          <w:sz w:val="24"/>
          <w:highlight w:val="none"/>
          <w:u w:val="none"/>
          <w:shd w:val="clear" w:color="auto" w:fill="auto"/>
        </w:rPr>
        <w:t>参与和组织开源社区来结合众人力量各取所长进行创新，积极贡献公益项目，开发服务于社会的应用，投身科技创新实践来回馈社会，</w:t>
      </w:r>
      <w:r>
        <w:rPr>
          <w:rFonts w:ascii="宋体" w:eastAsia="宋体" w:hAnsi="宋体" w:cs="宋体" w:hint="eastAsia"/>
          <w:strike w:val="0"/>
          <w:dstrike w:val="0"/>
          <w:color w:val="F39800"/>
          <w:sz w:val="24"/>
          <w:highlight w:val="none"/>
          <w:u w:val="none"/>
          <w:shd w:val="clear" w:color="auto" w:fill="auto"/>
        </w:rPr>
        <w:t>同时也在不断地实践过程中提高自己的创新意识和创新能力。</w:t>
      </w:r>
    </w:p>
    <w:p w:rsidR="00103BA2">
      <w:pPr>
        <w:spacing w:line="300" w:lineRule="auto"/>
        <w:ind w:firstLine="420"/>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我们生活在一个全球化的时代，国家之间和青年人之间的交流多种多样，当代青年还可以参与到国际科技交流合作中去，</w:t>
      </w:r>
      <w:r>
        <w:rPr>
          <w:rFonts w:ascii="宋体" w:eastAsia="宋体" w:hAnsi="宋体" w:cs="宋体" w:hint="eastAsia"/>
          <w:strike w:val="0"/>
          <w:dstrike w:val="0"/>
          <w:color w:val="000000"/>
          <w:sz w:val="24"/>
          <w:highlight w:val="none"/>
          <w:u w:val="none"/>
          <w:shd w:val="clear" w:color="auto" w:fill="auto"/>
        </w:rPr>
        <w:t>通过国际合作汲取其他国家科技发展的经</w:t>
      </w:r>
      <w:r>
        <w:rPr>
          <w:rFonts w:ascii="宋体" w:eastAsia="宋体" w:hAnsi="宋体" w:cs="宋体" w:hint="eastAsia"/>
          <w:strike w:val="0"/>
          <w:dstrike w:val="0"/>
          <w:color w:val="000000"/>
          <w:sz w:val="24"/>
          <w:highlight w:val="none"/>
          <w:u w:val="none"/>
          <w:shd w:val="clear" w:color="auto" w:fill="auto"/>
        </w:rPr>
        <w:t>验和思想，在共同应对全球性科技问题的同时增强我国高水平科技自立自强的能力。</w:t>
      </w:r>
      <w:r>
        <w:rPr>
          <w:rFonts w:ascii="宋体" w:eastAsia="宋体" w:hAnsi="宋体" w:cs="宋体" w:hint="eastAsia"/>
          <w:strike w:val="0"/>
          <w:dstrike w:val="0"/>
          <w:color w:val="F12828"/>
          <w:sz w:val="24"/>
          <w:highlight w:val="none"/>
          <w:u w:val="none"/>
          <w:shd w:val="clear" w:color="auto" w:fill="auto"/>
        </w:rPr>
        <w:t>通过这些方式，当代青年可以为实现高水平科技自立自强贡献青春力量，推动科技能力的进步，</w:t>
      </w:r>
      <w:r>
        <w:rPr>
          <w:rFonts w:ascii="宋体" w:eastAsia="宋体" w:hAnsi="宋体" w:cs="宋体" w:hint="eastAsia"/>
          <w:strike w:val="0"/>
          <w:dstrike w:val="0"/>
          <w:color w:val="F39800"/>
          <w:sz w:val="24"/>
          <w:highlight w:val="none"/>
          <w:u w:val="none"/>
          <w:shd w:val="clear" w:color="auto" w:fill="auto"/>
        </w:rPr>
        <w:t>推广科技应用的实施，通过高水平的科技自立自强来服务与整个社会的发展。</w:t>
      </w:r>
      <w:r>
        <w:rPr>
          <w:rFonts w:ascii="宋体" w:eastAsia="宋体" w:hAnsi="宋体" w:cs="宋体" w:hint="eastAsia"/>
          <w:strike w:val="0"/>
          <w:dstrike w:val="0"/>
          <w:color w:val="000000"/>
          <w:sz w:val="24"/>
          <w:highlight w:val="none"/>
          <w:u w:val="none"/>
          <w:shd w:val="clear" w:color="auto" w:fill="auto"/>
        </w:rPr>
        <w:t>中国也可以在全球化的科技竞争中保持竞争力，促进经济的可持续发展，并为中国的公民提供更多的高质量就业和发展机会。</w:t>
      </w:r>
    </w:p>
    <w:p w:rsidR="00103BA2">
      <w:pPr>
        <w:spacing w:line="300" w:lineRule="auto"/>
        <w:rPr>
          <w:rFonts w:ascii="宋体" w:eastAsia="宋体" w:hAnsi="宋体" w:cs="宋体"/>
          <w:sz w:val="24"/>
          <w:highlight w:val="none"/>
        </w:rPr>
      </w:pP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参考文献：</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[1]</w:t>
      </w:r>
      <w:r>
        <w:rPr>
          <w:rFonts w:ascii="宋体" w:eastAsia="宋体" w:hAnsi="宋体" w:cs="宋体" w:hint="eastAsia"/>
          <w:strike w:val="0"/>
          <w:dstrike w:val="0"/>
          <w:color w:val="000000"/>
          <w:sz w:val="24"/>
          <w:highlight w:val="none"/>
          <w:u w:val="none"/>
          <w:shd w:val="clear" w:color="auto" w:fill="auto"/>
        </w:rPr>
        <w:t>习近平著作选读，第二卷</w:t>
      </w:r>
      <w:r>
        <w:rPr>
          <w:rFonts w:ascii="宋体" w:eastAsia="宋体" w:hAnsi="宋体" w:cs="宋体" w:hint="eastAsia"/>
          <w:strike w:val="0"/>
          <w:dstrike w:val="0"/>
          <w:color w:val="000000"/>
          <w:sz w:val="24"/>
          <w:highlight w:val="none"/>
          <w:u w:val="none"/>
          <w:shd w:val="clear" w:color="auto" w:fill="auto"/>
        </w:rPr>
        <w:t>[M].</w:t>
      </w:r>
      <w:r>
        <w:rPr>
          <w:rFonts w:ascii="宋体" w:eastAsia="宋体" w:hAnsi="宋体" w:cs="宋体" w:hint="eastAsia"/>
          <w:strike w:val="0"/>
          <w:dstrike w:val="0"/>
          <w:color w:val="000000"/>
          <w:sz w:val="24"/>
          <w:highlight w:val="none"/>
          <w:u w:val="none"/>
          <w:shd w:val="clear" w:color="auto" w:fill="auto"/>
        </w:rPr>
        <w:t>北京：</w:t>
      </w:r>
      <w:r>
        <w:rPr>
          <w:rFonts w:ascii="宋体" w:eastAsia="宋体" w:hAnsi="宋体" w:cs="宋体" w:hint="eastAsia"/>
          <w:strike w:val="0"/>
          <w:dstrike w:val="0"/>
          <w:color w:val="000000"/>
          <w:sz w:val="24"/>
          <w:highlight w:val="none"/>
          <w:u w:val="none"/>
          <w:shd w:val="clear" w:color="auto" w:fill="auto"/>
        </w:rPr>
        <w:t>人民出版社，</w:t>
      </w:r>
      <w:r>
        <w:rPr>
          <w:rFonts w:ascii="宋体" w:eastAsia="宋体" w:hAnsi="宋体" w:cs="宋体" w:hint="eastAsia"/>
          <w:strike w:val="0"/>
          <w:dstrike w:val="0"/>
          <w:color w:val="000000"/>
          <w:sz w:val="24"/>
          <w:highlight w:val="none"/>
          <w:u w:val="none"/>
          <w:shd w:val="clear" w:color="auto" w:fill="auto"/>
        </w:rPr>
        <w:t>2023.</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马忆涵</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刘湘意</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何平林</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全球创新近十年的变与不变——</w:t>
      </w:r>
      <w:r>
        <w:rPr>
          <w:rFonts w:ascii="宋体" w:eastAsia="宋体" w:hAnsi="宋体" w:cs="宋体" w:hint="eastAsia"/>
          <w:strike w:val="0"/>
          <w:dstrike w:val="0"/>
          <w:color w:val="000000"/>
          <w:sz w:val="24"/>
          <w:highlight w:val="none"/>
          <w:u w:val="none"/>
          <w:shd w:val="clear" w:color="auto" w:fill="auto"/>
        </w:rPr>
        <w:t>2013</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2023</w:t>
      </w:r>
      <w:r>
        <w:rPr>
          <w:rFonts w:ascii="宋体" w:eastAsia="宋体" w:hAnsi="宋体" w:cs="宋体" w:hint="eastAsia"/>
          <w:strike w:val="0"/>
          <w:dstrike w:val="0"/>
          <w:color w:val="000000"/>
          <w:sz w:val="24"/>
          <w:highlight w:val="none"/>
          <w:u w:val="none"/>
          <w:shd w:val="clear" w:color="auto" w:fill="auto"/>
        </w:rPr>
        <w:t>年全球创新指数报告</w:t>
      </w:r>
      <w:r>
        <w:rPr>
          <w:rFonts w:ascii="宋体" w:eastAsia="宋体" w:hAnsi="宋体" w:cs="宋体" w:hint="eastAsia"/>
          <w:strike w:val="0"/>
          <w:dstrike w:val="0"/>
          <w:color w:val="000000"/>
          <w:sz w:val="24"/>
          <w:highlight w:val="none"/>
          <w:u w:val="none"/>
          <w:shd w:val="clear" w:color="auto" w:fill="auto"/>
        </w:rPr>
        <w:t>分析</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科技中国</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2024,(09):</w:t>
      </w:r>
      <w:r>
        <w:rPr>
          <w:rFonts w:ascii="宋体" w:eastAsia="宋体" w:hAnsi="宋体" w:cs="宋体" w:hint="eastAsia"/>
          <w:strike w:val="0"/>
          <w:dstrike w:val="0"/>
          <w:color w:val="000000"/>
          <w:sz w:val="24"/>
          <w:highlight w:val="none"/>
          <w:u w:val="none"/>
          <w:shd w:val="clear" w:color="auto" w:fill="auto"/>
        </w:rPr>
        <w:t>32-38.</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3</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佘惠敏</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研发投入首超</w:t>
      </w:r>
      <w:r>
        <w:rPr>
          <w:rFonts w:ascii="宋体" w:eastAsia="宋体" w:hAnsi="宋体" w:cs="宋体" w:hint="eastAsia"/>
          <w:strike w:val="0"/>
          <w:dstrike w:val="0"/>
          <w:color w:val="000000"/>
          <w:sz w:val="24"/>
          <w:highlight w:val="none"/>
          <w:u w:val="none"/>
          <w:shd w:val="clear" w:color="auto" w:fill="auto"/>
        </w:rPr>
        <w:t>3</w:t>
      </w:r>
      <w:r>
        <w:rPr>
          <w:rFonts w:ascii="宋体" w:eastAsia="宋体" w:hAnsi="宋体" w:cs="宋体" w:hint="eastAsia"/>
          <w:strike w:val="0"/>
          <w:dstrike w:val="0"/>
          <w:color w:val="000000"/>
          <w:sz w:val="24"/>
          <w:highlight w:val="none"/>
          <w:u w:val="none"/>
          <w:shd w:val="clear" w:color="auto" w:fill="auto"/>
        </w:rPr>
        <w:t>万亿元说明什么</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宁波经济</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财经视点</w:t>
      </w:r>
      <w:r>
        <w:rPr>
          <w:rFonts w:ascii="宋体" w:eastAsia="宋体" w:hAnsi="宋体" w:cs="宋体" w:hint="eastAsia"/>
          <w:strike w:val="0"/>
          <w:dstrike w:val="0"/>
          <w:color w:val="000000"/>
          <w:sz w:val="24"/>
          <w:highlight w:val="none"/>
          <w:u w:val="none"/>
          <w:shd w:val="clear" w:color="auto" w:fill="auto"/>
        </w:rPr>
        <w:t>),2023,(11):</w:t>
      </w:r>
      <w:r>
        <w:rPr>
          <w:rFonts w:ascii="宋体" w:eastAsia="宋体" w:hAnsi="宋体" w:cs="宋体" w:hint="eastAsia"/>
          <w:strike w:val="0"/>
          <w:dstrike w:val="0"/>
          <w:color w:val="000000"/>
          <w:sz w:val="24"/>
          <w:highlight w:val="none"/>
          <w:u w:val="none"/>
          <w:shd w:val="clear" w:color="auto" w:fill="auto"/>
        </w:rPr>
        <w:t>14-15.</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[4]</w:t>
      </w:r>
      <w:r>
        <w:rPr>
          <w:rFonts w:ascii="宋体" w:eastAsia="宋体" w:hAnsi="宋体" w:cs="宋体" w:hint="eastAsia"/>
          <w:strike w:val="0"/>
          <w:dstrike w:val="0"/>
          <w:color w:val="000000"/>
          <w:sz w:val="24"/>
          <w:highlight w:val="none"/>
          <w:u w:val="none"/>
          <w:shd w:val="clear" w:color="auto" w:fill="auto"/>
        </w:rPr>
        <w:t>吴博</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刘中全</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加快建设科技强国实现高水平科技自立自强</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党课参考</w:t>
      </w:r>
      <w:r>
        <w:rPr>
          <w:rFonts w:ascii="宋体" w:eastAsia="宋体" w:hAnsi="宋体" w:cs="宋体" w:hint="eastAsia"/>
          <w:strike w:val="0"/>
          <w:dstrike w:val="0"/>
          <w:color w:val="000000"/>
          <w:sz w:val="24"/>
          <w:highlight w:val="none"/>
          <w:u w:val="none"/>
          <w:shd w:val="clear" w:color="auto" w:fill="auto"/>
        </w:rPr>
        <w:t>,2024,(19):</w:t>
      </w:r>
      <w:r>
        <w:rPr>
          <w:rFonts w:ascii="宋体" w:eastAsia="宋体" w:hAnsi="宋体" w:cs="宋体" w:hint="eastAsia"/>
          <w:strike w:val="0"/>
          <w:dstrike w:val="0"/>
          <w:color w:val="000000"/>
          <w:sz w:val="24"/>
          <w:highlight w:val="none"/>
          <w:u w:val="none"/>
          <w:shd w:val="clear" w:color="auto" w:fill="auto"/>
        </w:rPr>
        <w:t>26-41.</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[5]</w:t>
      </w:r>
      <w:r>
        <w:rPr>
          <w:rFonts w:ascii="宋体" w:eastAsia="宋体" w:hAnsi="宋体" w:cs="宋体" w:hint="eastAsia"/>
          <w:strike w:val="0"/>
          <w:dstrike w:val="0"/>
          <w:color w:val="000000"/>
          <w:sz w:val="24"/>
          <w:highlight w:val="none"/>
          <w:u w:val="none"/>
          <w:shd w:val="clear" w:color="auto" w:fill="auto"/>
        </w:rPr>
        <w:t>许露瑶</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代敏</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葛清政</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等</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向“新”突破乘势而上加快实现高水平科技自立自强</w:t>
      </w:r>
      <w:r>
        <w:rPr>
          <w:rFonts w:ascii="宋体" w:eastAsia="宋体" w:hAnsi="宋体" w:cs="宋体" w:hint="eastAsia"/>
          <w:strike w:val="0"/>
          <w:dstrike w:val="0"/>
          <w:color w:val="000000"/>
          <w:sz w:val="24"/>
          <w:highlight w:val="none"/>
          <w:u w:val="none"/>
          <w:shd w:val="clear" w:color="auto" w:fill="auto"/>
        </w:rPr>
        <w:t>[N].</w:t>
      </w:r>
      <w:r>
        <w:rPr>
          <w:rFonts w:ascii="宋体" w:eastAsia="宋体" w:hAnsi="宋体" w:cs="宋体" w:hint="eastAsia"/>
          <w:strike w:val="0"/>
          <w:dstrike w:val="0"/>
          <w:color w:val="000000"/>
          <w:sz w:val="24"/>
          <w:highlight w:val="none"/>
          <w:u w:val="none"/>
          <w:shd w:val="clear" w:color="auto" w:fill="auto"/>
        </w:rPr>
        <w:t>合肥日报</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2024-10-20(002).</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[6]</w:t>
      </w:r>
      <w:r>
        <w:rPr>
          <w:rFonts w:ascii="宋体" w:eastAsia="宋体" w:hAnsi="宋体" w:cs="宋体" w:hint="eastAsia"/>
          <w:strike w:val="0"/>
          <w:dstrike w:val="0"/>
          <w:color w:val="000000"/>
          <w:sz w:val="24"/>
          <w:highlight w:val="none"/>
          <w:u w:val="none"/>
          <w:shd w:val="clear" w:color="auto" w:fill="auto"/>
        </w:rPr>
        <w:t>范旭</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林燕</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论国家科技发展目标影响下的科学技术活动</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科技管理研究</w:t>
      </w:r>
      <w:r>
        <w:rPr>
          <w:rFonts w:ascii="宋体" w:eastAsia="宋体" w:hAnsi="宋体" w:cs="宋体" w:hint="eastAsia"/>
          <w:strike w:val="0"/>
          <w:dstrike w:val="0"/>
          <w:color w:val="000000"/>
          <w:sz w:val="24"/>
          <w:highlight w:val="none"/>
          <w:u w:val="none"/>
          <w:shd w:val="clear" w:color="auto" w:fill="auto"/>
        </w:rPr>
        <w:t>,2015,35(16):</w:t>
      </w:r>
      <w:r>
        <w:rPr>
          <w:rFonts w:ascii="宋体" w:eastAsia="宋体" w:hAnsi="宋体" w:cs="宋体" w:hint="eastAsia"/>
          <w:strike w:val="0"/>
          <w:dstrike w:val="0"/>
          <w:color w:val="000000"/>
          <w:sz w:val="24"/>
          <w:highlight w:val="none"/>
          <w:u w:val="none"/>
          <w:shd w:val="clear" w:color="auto" w:fill="auto"/>
        </w:rPr>
        <w:t>24-3</w:t>
      </w:r>
      <w:r>
        <w:rPr>
          <w:rFonts w:ascii="宋体" w:eastAsia="宋体" w:hAnsi="宋体" w:cs="宋体" w:hint="eastAsia"/>
          <w:strike w:val="0"/>
          <w:dstrike w:val="0"/>
          <w:color w:val="000000"/>
          <w:sz w:val="24"/>
          <w:highlight w:val="none"/>
          <w:u w:val="none"/>
          <w:shd w:val="clear" w:color="auto" w:fill="auto"/>
        </w:rPr>
        <w:t>0.</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[7]</w:t>
      </w:r>
      <w:r>
        <w:rPr>
          <w:rFonts w:ascii="宋体" w:eastAsia="宋体" w:hAnsi="宋体" w:cs="宋体" w:hint="eastAsia"/>
          <w:strike w:val="0"/>
          <w:dstrike w:val="0"/>
          <w:color w:val="000000"/>
          <w:sz w:val="24"/>
          <w:highlight w:val="none"/>
          <w:u w:val="none"/>
          <w:shd w:val="clear" w:color="auto" w:fill="auto"/>
        </w:rPr>
        <w:t>阴和俊</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加快推进高水平科技自立自强为国家发展和安全提供战略支撑</w:t>
      </w:r>
      <w:r>
        <w:rPr>
          <w:rFonts w:ascii="宋体" w:eastAsia="宋体" w:hAnsi="宋体" w:cs="宋体" w:hint="eastAsia"/>
          <w:strike w:val="0"/>
          <w:dstrike w:val="0"/>
          <w:color w:val="000000"/>
          <w:sz w:val="24"/>
          <w:highlight w:val="none"/>
          <w:u w:val="none"/>
          <w:shd w:val="clear" w:color="auto" w:fill="auto"/>
        </w:rPr>
        <w:t>[N].</w:t>
      </w:r>
      <w:r>
        <w:rPr>
          <w:rFonts w:ascii="宋体" w:eastAsia="宋体" w:hAnsi="宋体" w:cs="宋体" w:hint="eastAsia"/>
          <w:strike w:val="0"/>
          <w:dstrike w:val="0"/>
          <w:color w:val="000000"/>
          <w:sz w:val="24"/>
          <w:highlight w:val="none"/>
          <w:u w:val="none"/>
          <w:shd w:val="clear" w:color="auto" w:fill="auto"/>
        </w:rPr>
        <w:t>学习时报</w:t>
      </w:r>
      <w:r>
        <w:rPr>
          <w:rFonts w:ascii="宋体" w:eastAsia="宋体" w:hAnsi="宋体" w:cs="宋体" w:hint="eastAsia"/>
          <w:strike w:val="0"/>
          <w:dstrike w:val="0"/>
          <w:color w:val="000000"/>
          <w:sz w:val="24"/>
          <w:highlight w:val="none"/>
          <w:u w:val="none"/>
          <w:shd w:val="clear" w:color="auto" w:fill="auto"/>
        </w:rPr>
        <w:t>,2024-05-22(001).DOI:</w:t>
      </w:r>
      <w:r>
        <w:rPr>
          <w:rFonts w:ascii="宋体" w:eastAsia="宋体" w:hAnsi="宋体" w:cs="宋体" w:hint="eastAsia"/>
          <w:strike w:val="0"/>
          <w:dstrike w:val="0"/>
          <w:color w:val="000000"/>
          <w:sz w:val="24"/>
          <w:highlight w:val="none"/>
          <w:u w:val="none"/>
          <w:shd w:val="clear" w:color="auto" w:fill="auto"/>
        </w:rPr>
        <w:t>10.38216/n.cnki.nxxsb.2024.000095.</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[8]</w:t>
      </w:r>
      <w:r>
        <w:rPr>
          <w:rFonts w:ascii="宋体" w:eastAsia="宋体" w:hAnsi="宋体" w:cs="宋体" w:hint="eastAsia"/>
          <w:strike w:val="0"/>
          <w:dstrike w:val="0"/>
          <w:color w:val="000000"/>
          <w:sz w:val="24"/>
          <w:highlight w:val="none"/>
          <w:u w:val="none"/>
          <w:shd w:val="clear" w:color="auto" w:fill="auto"/>
        </w:rPr>
        <w:t>陈学琴</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梁军</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坚持“四个面向”推动高水平科技自立自强的战略判断与实践路径</w:t>
      </w:r>
      <w:r>
        <w:rPr>
          <w:rFonts w:ascii="宋体" w:eastAsia="宋体" w:hAnsi="宋体" w:cs="宋体" w:hint="eastAsia"/>
          <w:strike w:val="0"/>
          <w:dstrike w:val="0"/>
          <w:color w:val="000000"/>
          <w:sz w:val="24"/>
          <w:highlight w:val="none"/>
          <w:u w:val="none"/>
          <w:shd w:val="clear" w:color="auto" w:fill="auto"/>
        </w:rPr>
        <w:t>[J].</w:t>
      </w:r>
      <w:r>
        <w:rPr>
          <w:rFonts w:ascii="宋体" w:eastAsia="宋体" w:hAnsi="宋体" w:cs="宋体" w:hint="eastAsia"/>
          <w:strike w:val="0"/>
          <w:dstrike w:val="0"/>
          <w:color w:val="000000"/>
          <w:sz w:val="24"/>
          <w:highlight w:val="none"/>
          <w:u w:val="none"/>
          <w:shd w:val="clear" w:color="auto" w:fill="auto"/>
        </w:rPr>
        <w:t>云南行政学院学报</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2024,26(03):</w:t>
      </w:r>
      <w:r>
        <w:rPr>
          <w:rFonts w:ascii="宋体" w:eastAsia="宋体" w:hAnsi="宋体" w:cs="宋体" w:hint="eastAsia"/>
          <w:strike w:val="0"/>
          <w:dstrike w:val="0"/>
          <w:color w:val="000000"/>
          <w:sz w:val="24"/>
          <w:highlight w:val="none"/>
          <w:u w:val="none"/>
          <w:shd w:val="clear" w:color="auto" w:fill="auto"/>
        </w:rPr>
        <w:t>1-11.DOI:</w:t>
      </w:r>
      <w:r>
        <w:rPr>
          <w:rFonts w:ascii="宋体" w:eastAsia="宋体" w:hAnsi="宋体" w:cs="宋体" w:hint="eastAsia"/>
          <w:strike w:val="0"/>
          <w:dstrike w:val="0"/>
          <w:color w:val="000000"/>
          <w:sz w:val="24"/>
          <w:highlight w:val="none"/>
          <w:u w:val="none"/>
          <w:shd w:val="clear" w:color="auto" w:fill="auto"/>
        </w:rPr>
        <w:t>10.16273/j.cnki.53-1134/d.20240521.001.</w:t>
      </w:r>
    </w:p>
    <w:p w:rsidR="00103BA2">
      <w:pPr>
        <w:spacing w:line="300" w:lineRule="auto"/>
        <w:rPr>
          <w:rFonts w:ascii="宋体" w:eastAsia="宋体" w:hAnsi="宋体" w:cs="宋体"/>
          <w:sz w:val="24"/>
          <w:highlight w:val="none"/>
        </w:rPr>
      </w:pPr>
      <w:r>
        <w:rPr>
          <w:rFonts w:ascii="宋体" w:eastAsia="宋体" w:hAnsi="宋体" w:cs="宋体" w:hint="eastAsia"/>
          <w:strike w:val="0"/>
          <w:dstrike w:val="0"/>
          <w:color w:val="000000"/>
          <w:sz w:val="24"/>
          <w:highlight w:val="none"/>
          <w:u w:val="none"/>
          <w:shd w:val="clear" w:color="auto" w:fill="auto"/>
        </w:rPr>
        <w:t>[9]</w:t>
      </w:r>
      <w:r>
        <w:rPr>
          <w:rFonts w:ascii="宋体" w:eastAsia="宋体" w:hAnsi="宋体" w:cs="宋体" w:hint="eastAsia"/>
          <w:strike w:val="0"/>
          <w:dstrike w:val="0"/>
          <w:color w:val="000000"/>
          <w:sz w:val="24"/>
          <w:highlight w:val="none"/>
          <w:u w:val="none"/>
          <w:shd w:val="clear" w:color="auto" w:fill="auto"/>
        </w:rPr>
        <w:t>郑丽贤</w:t>
      </w:r>
      <w:r>
        <w:rPr>
          <w:rFonts w:ascii="宋体" w:eastAsia="宋体" w:hAnsi="宋体" w:cs="宋体" w:hint="eastAsia"/>
          <w:strike w:val="0"/>
          <w:dstrike w:val="0"/>
          <w:color w:val="000000"/>
          <w:sz w:val="24"/>
          <w:highlight w:val="none"/>
          <w:u w:val="none"/>
          <w:shd w:val="clear" w:color="auto" w:fill="auto"/>
        </w:rPr>
        <w:t>.</w:t>
      </w:r>
      <w:r>
        <w:rPr>
          <w:rFonts w:ascii="宋体" w:eastAsia="宋体" w:hAnsi="宋体" w:cs="宋体" w:hint="eastAsia"/>
          <w:strike w:val="0"/>
          <w:dstrike w:val="0"/>
          <w:color w:val="000000"/>
          <w:sz w:val="24"/>
          <w:highlight w:val="none"/>
          <w:u w:val="none"/>
          <w:shd w:val="clear" w:color="auto" w:fill="auto"/>
        </w:rPr>
        <w:t>习近平关于科技强国重要论述研究</w:t>
      </w:r>
      <w:r>
        <w:rPr>
          <w:rFonts w:ascii="宋体" w:eastAsia="宋体" w:hAnsi="宋体" w:cs="宋体" w:hint="eastAsia"/>
          <w:strike w:val="0"/>
          <w:dstrike w:val="0"/>
          <w:color w:val="000000"/>
          <w:sz w:val="24"/>
          <w:highlight w:val="none"/>
          <w:u w:val="none"/>
          <w:shd w:val="clear" w:color="auto" w:fill="auto"/>
        </w:rPr>
        <w:t>[D].</w:t>
      </w:r>
      <w:r>
        <w:rPr>
          <w:rFonts w:ascii="宋体" w:eastAsia="宋体" w:hAnsi="宋体" w:cs="宋体" w:hint="eastAsia"/>
          <w:strike w:val="0"/>
          <w:dstrike w:val="0"/>
          <w:color w:val="000000"/>
          <w:sz w:val="24"/>
          <w:highlight w:val="none"/>
          <w:u w:val="none"/>
          <w:shd w:val="clear" w:color="auto" w:fill="auto"/>
        </w:rPr>
        <w:t>集美大学</w:t>
      </w:r>
      <w:r>
        <w:rPr>
          <w:rFonts w:ascii="宋体" w:eastAsia="宋体" w:hAnsi="宋体" w:cs="宋体" w:hint="eastAsia"/>
          <w:strike w:val="0"/>
          <w:dstrike w:val="0"/>
          <w:color w:val="000000"/>
          <w:sz w:val="24"/>
          <w:highlight w:val="none"/>
          <w:u w:val="none"/>
          <w:shd w:val="clear" w:color="auto" w:fill="auto"/>
        </w:rPr>
        <w:t>,2024.DOI:</w:t>
      </w:r>
      <w:r>
        <w:rPr>
          <w:rFonts w:ascii="宋体" w:eastAsia="宋体" w:hAnsi="宋体" w:cs="宋体" w:hint="eastAsia"/>
          <w:strike w:val="0"/>
          <w:dstrike w:val="0"/>
          <w:color w:val="000000"/>
          <w:sz w:val="24"/>
          <w:highlight w:val="none"/>
          <w:u w:val="none"/>
          <w:shd w:val="clear" w:color="auto" w:fill="auto"/>
        </w:rPr>
        <w:t>10.27720/d.cnki.gjmdx.2024.000109.</w:t>
      </w:r>
    </w:p>
    <w:p w:rsidR="00103BA2">
      <w:pPr>
        <w:spacing w:line="300" w:lineRule="auto"/>
        <w:rPr>
          <w:rFonts w:ascii="宋体" w:eastAsia="宋体" w:hAnsi="宋体" w:cs="宋体"/>
          <w:sz w:val="24"/>
          <w:highlight w:val="none"/>
        </w:rPr>
      </w:pPr>
    </w:p>
    <w:p w:rsidR="00103BA2">
      <w:pPr>
        <w:spacing w:line="300" w:lineRule="auto"/>
        <w:ind w:firstLine="480" w:firstLineChars="200"/>
        <w:rPr>
          <w:rFonts w:ascii="宋体" w:eastAsia="宋体" w:hAnsi="宋体" w:cs="宋体"/>
          <w:sz w:val="24"/>
          <w:highlight w:val="none"/>
        </w:rPr>
      </w:pPr>
    </w:p>
    <w:p w:rsidR="00103BA2">
      <w:pPr>
        <w:spacing w:line="300" w:lineRule="auto"/>
        <w:ind w:firstLine="420"/>
        <w:rPr>
          <w:rFonts w:ascii="宋体" w:eastAsia="宋体" w:hAnsi="宋体" w:cs="宋体"/>
          <w:sz w:val="24"/>
          <w:highlight w:val="none"/>
        </w:rPr>
      </w:pPr>
    </w:p>
    <w:p w:rsidR="00103BA2">
      <w:pPr>
        <w:pStyle w:val="be358f00-9758-446e-aec5-cde8345aeef3"/>
        <w:spacing w:line="300" w:lineRule="auto"/>
        <w:rPr>
          <w:rFonts w:ascii="宋体" w:eastAsia="宋体" w:hAnsi="宋体" w:cs="宋体"/>
          <w:sz w:val="24"/>
          <w:highlight w:val="none"/>
        </w:rPr>
      </w:pPr>
    </w:p>
    <w:p w:rsidR="00103BA2">
      <w:pPr>
        <w:ind w:firstLine="420"/>
        <w:rPr>
          <w:rFonts w:ascii="宋体" w:eastAsia="宋体" w:hAnsi="宋体" w:cs="宋体"/>
          <w:sz w:val="24"/>
          <w:highlight w:val="none"/>
        </w:rPr>
      </w:pPr>
    </w:p>
    <w:p w:rsidR="00103BA2">
      <w:pPr>
        <w:ind w:firstLine="420"/>
        <w:rPr>
          <w:rFonts w:ascii="宋体" w:eastAsia="宋体" w:hAnsi="宋体" w:cs="宋体"/>
          <w:sz w:val="24"/>
          <w:highlight w:val="none"/>
        </w:rPr>
      </w:pPr>
    </w:p>
    <w:p w:rsidR="00103BA2">
      <w:pPr>
        <w:rPr>
          <w:highlight w:val="none"/>
        </w:rPr>
      </w:pPr>
      <w:r>
        <w:rPr>
          <w:rFonts w:hint="eastAsia"/>
          <w:strike w:val="0"/>
          <w:dstrike w:val="0"/>
          <w:color w:val="000000"/>
          <w:highlight w:val="none"/>
          <w:u w:val="none"/>
          <w:shd w:val="clear" w:color="auto" w:fill="auto"/>
        </w:rPr>
        <w:t xml:space="preserve">    </w:t>
      </w:r>
    </w:p>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132AA9"/>
    <w:rsid w:val="FFF65759"/>
    <w:rsid w:val="00103BA2"/>
    <w:rsid w:val="00165686"/>
    <w:rsid w:val="00170006"/>
    <w:rsid w:val="001B2021"/>
    <w:rsid w:val="003039ED"/>
    <w:rsid w:val="00310429"/>
    <w:rsid w:val="005B51C1"/>
    <w:rsid w:val="00603573"/>
    <w:rsid w:val="006C27DD"/>
    <w:rsid w:val="006C5F79"/>
    <w:rsid w:val="007C1FEF"/>
    <w:rsid w:val="00836282"/>
    <w:rsid w:val="008F7BA4"/>
    <w:rsid w:val="009E4752"/>
    <w:rsid w:val="00A34C57"/>
    <w:rsid w:val="00A508E7"/>
    <w:rsid w:val="00AA5B57"/>
    <w:rsid w:val="00C627DB"/>
    <w:rsid w:val="00E1472D"/>
    <w:rsid w:val="00F5629B"/>
    <w:rsid w:val="00FE6B5A"/>
    <w:rsid w:val="08394376"/>
    <w:rsid w:val="0BD1323F"/>
    <w:rsid w:val="26C07516"/>
    <w:rsid w:val="4AE2535C"/>
    <w:rsid w:val="4B0D0B7C"/>
    <w:rsid w:val="57132AA9"/>
    <w:rsid w:val="6B016FEA"/>
    <w:rsid w:val="6D535020"/>
    <w:rsid w:val="752D4185"/>
    <w:rsid w:val="77716BDF"/>
  </w:rsids>
  <w:docVars>
    <w:docVar w:name="commondata" w:val="eyJoZGlkIjoiNzY2Mzc5ZGZiMzUwYTk5YjYyZmQ2M2YyNjgwY2E4Nz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ED40C2B7-A61D-49D9-A862-3622FDC1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Body Text" w:semiHidden="1"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semiHidden/>
    <w:unhideWhenUsed/>
    <w:qFormat/>
    <w:pPr>
      <w:spacing w:after="120"/>
    </w:pPr>
  </w:style>
  <w:style w:type="paragraph" w:styleId="BalloonText">
    <w:name w:val="Balloon Text"/>
    <w:basedOn w:val="Normal"/>
    <w:link w:val="a1"/>
    <w:rPr>
      <w:sz w:val="18"/>
      <w:szCs w:val="18"/>
    </w:rPr>
  </w:style>
  <w:style w:type="paragraph" w:styleId="Footer">
    <w:name w:val="footer"/>
    <w:basedOn w:val="Normal"/>
    <w:link w:val="a0"/>
    <w:pPr>
      <w:tabs>
        <w:tab w:val="center" w:pos="4153"/>
        <w:tab w:val="right" w:pos="8306"/>
      </w:tabs>
      <w:snapToGrid w:val="0"/>
      <w:jc w:val="left"/>
    </w:pPr>
    <w:rPr>
      <w:sz w:val="18"/>
      <w:szCs w:val="18"/>
    </w:rPr>
  </w:style>
  <w:style w:type="paragraph" w:styleId="Header">
    <w:name w:val="header"/>
    <w:basedOn w:val="Normal"/>
    <w:link w:val="a"/>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rPr>
      <w:kern w:val="2"/>
      <w:sz w:val="18"/>
      <w:szCs w:val="18"/>
    </w:rPr>
  </w:style>
  <w:style w:type="character" w:customStyle="1" w:styleId="a0">
    <w:name w:val="页脚 字符"/>
    <w:basedOn w:val="DefaultParagraphFont"/>
    <w:link w:val="Footer"/>
    <w:rPr>
      <w:kern w:val="2"/>
      <w:sz w:val="18"/>
      <w:szCs w:val="18"/>
    </w:rPr>
  </w:style>
  <w:style w:type="character" w:customStyle="1" w:styleId="a1">
    <w:name w:val="批注框文本 字符"/>
    <w:basedOn w:val="DefaultParagraphFont"/>
    <w:link w:val="BalloonText"/>
    <w:rPr>
      <w:kern w:val="2"/>
      <w:sz w:val="18"/>
      <w:szCs w:val="18"/>
    </w:rPr>
  </w:style>
  <w:style w:type="paragraph" w:customStyle="1" w:styleId="be358f00-9758-446e-aec5-cde8345aeef3">
    <w:name w:val="be358f00-9758-446e-aec5-cde8345aeef3"/>
    <w:basedOn w:val="BodyText"/>
    <w:qFormat/>
    <w:pPr>
      <w:adjustRightInd w:val="0"/>
      <w:spacing w:after="0" w:line="288" w:lineRule="auto"/>
      <w:ind w:firstLine="440"/>
      <w:jc w:val="left"/>
    </w:pPr>
    <w:rPr>
      <w:rFonts w:ascii="微软雅黑" w:eastAsia="微软雅黑" w:hAnsi="微软雅黑"/>
      <w:color w:val="000000"/>
      <w:sz w:val="22"/>
    </w:rPr>
  </w:style>
  <w:style w:type="paragraph" w:customStyle="1" w:styleId="TableParagraph">
    <w:name w:val="Table Paragraph"/>
    <w:basedOn w:val="Normal"/>
    <w:uiPriority w:val="1"/>
    <w:qFormat/>
    <w:pPr>
      <w:autoSpaceDE w:val="0"/>
      <w:autoSpaceDN w:val="0"/>
      <w:spacing w:before="81"/>
      <w:jc w:val="center"/>
    </w:pPr>
    <w:rPr>
      <w:rFonts w:ascii="宋体" w:eastAsia="宋体" w:hAnsi="宋体" w:cs="宋体"/>
      <w:kern w:val="0"/>
      <w:szCs w:val="22"/>
    </w:rPr>
  </w:style>
  <w:style w:type="table" w:customStyle="1" w:styleId="TableNormal0">
    <w:name w:val="Table Normal_0"/>
    <w:uiPriority w:val="2"/>
    <w:semiHidden/>
    <w:unhideWhenUsed/>
    <w:qFormat/>
    <w:pPr>
      <w:widowControl w:val="0"/>
      <w:autoSpaceDE w:val="0"/>
      <w:autoSpaceDN w:val="0"/>
    </w:pPr>
    <w:rPr>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1164</Words>
  <Characters>6639</Characters>
  <Application>Microsoft Office Word</Application>
  <DocSecurity>0</DocSecurity>
  <Lines>55</Lines>
  <Paragraphs>15</Paragraphs>
  <ScaleCrop>false</ScaleCrop>
  <Company>微软中国</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小鱼</dc:creator>
  <cp:lastModifiedBy>Administrator</cp:lastModifiedBy>
  <cp:revision>2</cp:revision>
  <cp:lastPrinted>2019-02-26T10:04:00Z</cp:lastPrinted>
  <dcterms:created xsi:type="dcterms:W3CDTF">2025-11-25T12:38:00Z</dcterms:created>
  <dcterms:modified xsi:type="dcterms:W3CDTF">2025-11-25T12:38:00Z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DB97FBDF5D9F479EACF6C97342E6E68B</vt:lpwstr>
  </property>
  <property fmtid="{D5CDD505-2E9C-101B-9397-08002B2CF9AE}" pid="3" name="KSOProductBuildVer">
    <vt:lpwstr>2052-12.1.0.18608</vt:lpwstr>
  </property>
</Properties>
</file>