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E5B38" w14:textId="77777777" w:rsidR="009237A5" w:rsidRDefault="009237A5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73.</w:t>
      </w:r>
    </w:p>
    <w:p w14:paraId="145E5953" w14:textId="77777777" w:rsidR="009237A5" w:rsidRDefault="009237A5">
      <w:pPr>
        <w:adjustRightInd w:val="0"/>
        <w:rPr>
          <w:b/>
          <w:bCs/>
          <w:color w:val="000000"/>
        </w:rPr>
      </w:pPr>
    </w:p>
    <w:p w14:paraId="029580CD" w14:textId="77777777" w:rsidR="009237A5" w:rsidRDefault="009237A5" w:rsidP="00C3193C">
      <w:pPr>
        <w:adjustRightInd w:val="0"/>
        <w:ind w:left="720"/>
        <w:rPr>
          <w:color w:val="000000"/>
        </w:rPr>
      </w:pPr>
      <w:r>
        <w:rPr>
          <w:color w:val="000000"/>
        </w:rPr>
        <w:t>Write the mesh-current equations for the circuit in Fig. 3.11</w:t>
      </w:r>
      <w:r w:rsidR="00F037A1">
        <w:rPr>
          <w:color w:val="000000"/>
        </w:rPr>
        <w:t>7</w:t>
      </w:r>
      <w:r>
        <w:rPr>
          <w:color w:val="000000"/>
        </w:rPr>
        <w:t>.</w:t>
      </w:r>
    </w:p>
    <w:p w14:paraId="3C7ADC10" w14:textId="77777777" w:rsidR="009237A5" w:rsidRDefault="009237A5">
      <w:pPr>
        <w:adjustRightInd w:val="0"/>
        <w:ind w:left="720"/>
        <w:rPr>
          <w:color w:val="000000"/>
        </w:rPr>
      </w:pPr>
      <w:r>
        <w:rPr>
          <w:color w:val="000000"/>
        </w:rPr>
        <w:t xml:space="preserve"> </w:t>
      </w:r>
    </w:p>
    <w:p w14:paraId="5059365E" w14:textId="7AF6C0D9" w:rsidR="009237A5" w:rsidRDefault="00837CAD">
      <w:pPr>
        <w:adjustRightInd w:val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CFF6DCA" wp14:editId="6C7260C1">
            <wp:extent cx="3048000" cy="2753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79BDA" w14:textId="77777777" w:rsidR="009237A5" w:rsidRDefault="009237A5">
      <w:pPr>
        <w:adjustRightInd w:val="0"/>
        <w:ind w:left="720"/>
        <w:rPr>
          <w:color w:val="000000"/>
        </w:rPr>
      </w:pPr>
    </w:p>
    <w:p w14:paraId="3272BCA8" w14:textId="77777777" w:rsidR="009237A5" w:rsidRDefault="009237A5">
      <w:pPr>
        <w:ind w:left="720"/>
      </w:pPr>
      <w:r>
        <w:rPr>
          <w:color w:val="000000"/>
        </w:rPr>
        <w:t>Figure 3.11</w:t>
      </w:r>
      <w:r w:rsidR="00F037A1">
        <w:rPr>
          <w:color w:val="000000"/>
        </w:rPr>
        <w:t>7</w:t>
      </w:r>
    </w:p>
    <w:p w14:paraId="76BC574A" w14:textId="77777777" w:rsidR="009237A5" w:rsidRDefault="00C3193C">
      <w:pPr>
        <w:ind w:left="720"/>
      </w:pPr>
      <w:r>
        <w:t>For Prob. 3.73.</w:t>
      </w:r>
    </w:p>
    <w:p w14:paraId="326D9F0E" w14:textId="77777777" w:rsidR="009237A5" w:rsidRDefault="009237A5">
      <w:pPr>
        <w:ind w:left="720"/>
        <w:rPr>
          <w:i/>
          <w:iCs/>
        </w:rPr>
      </w:pPr>
    </w:p>
    <w:p w14:paraId="327BA897" w14:textId="77777777" w:rsidR="009237A5" w:rsidRDefault="009237A5">
      <w:pPr>
        <w:adjustRightInd w:val="0"/>
        <w:ind w:left="720"/>
      </w:pPr>
    </w:p>
    <w:sectPr w:rsidR="009237A5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8D"/>
    <w:rsid w:val="000A4E8D"/>
    <w:rsid w:val="007D1FAB"/>
    <w:rsid w:val="00812EB4"/>
    <w:rsid w:val="00837CAD"/>
    <w:rsid w:val="009237A5"/>
    <w:rsid w:val="009F64D1"/>
    <w:rsid w:val="00C3193C"/>
    <w:rsid w:val="00D55E3F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C002D23"/>
  <w15:chartTrackingRefBased/>
  <w15:docId w15:val="{1A193346-CC5D-470C-A285-24BA1A2A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2018-11-20T20:15:00Z</dcterms:created>
  <dcterms:modified xsi:type="dcterms:W3CDTF">2018-11-20T20:15:00Z</dcterms:modified>
</cp:coreProperties>
</file>