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0E8B6" w14:textId="77777777" w:rsidR="00A22DDA" w:rsidRDefault="00A22DDA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4, Problem 86.</w:t>
      </w:r>
      <w:r w:rsidR="00621C20">
        <w:rPr>
          <w:b/>
          <w:bCs/>
        </w:rPr>
        <w:t xml:space="preserve">  </w:t>
      </w:r>
    </w:p>
    <w:p w14:paraId="111C4DFF" w14:textId="77777777" w:rsidR="00A22DDA" w:rsidRDefault="00A22DDA">
      <w:pPr>
        <w:autoSpaceDE w:val="0"/>
        <w:autoSpaceDN w:val="0"/>
        <w:adjustRightInd w:val="0"/>
      </w:pPr>
    </w:p>
    <w:p w14:paraId="05E8F07E" w14:textId="77777777" w:rsidR="00A22DDA" w:rsidRDefault="00A22DDA" w:rsidP="0079588C">
      <w:pPr>
        <w:autoSpaceDE w:val="0"/>
        <w:autoSpaceDN w:val="0"/>
        <w:adjustRightInd w:val="0"/>
        <w:ind w:left="720"/>
      </w:pPr>
      <w:r>
        <w:t>A black box with a circuit in it is connected to a variable resistor. An ideal ammeter (with zero resistance) and an ideal voltmeter (with infinite resistance) are used to measure current and voltage as shown in Fig. 4.1</w:t>
      </w:r>
      <w:r w:rsidR="00201839">
        <w:t>43</w:t>
      </w:r>
      <w:r>
        <w:t>. The results are shown in the table below.</w:t>
      </w:r>
    </w:p>
    <w:p w14:paraId="545EBA1F" w14:textId="77777777" w:rsidR="00A22DDA" w:rsidRDefault="00A22DDA">
      <w:pPr>
        <w:autoSpaceDE w:val="0"/>
        <w:autoSpaceDN w:val="0"/>
        <w:adjustRightInd w:val="0"/>
      </w:pPr>
    </w:p>
    <w:p w14:paraId="51171D20" w14:textId="322E0651" w:rsidR="00A22DDA" w:rsidRDefault="00A30A08">
      <w:pPr>
        <w:autoSpaceDE w:val="0"/>
        <w:autoSpaceDN w:val="0"/>
        <w:adjustRightInd w:val="0"/>
        <w:ind w:left="720"/>
      </w:pPr>
      <w:r>
        <w:rPr>
          <w:noProof/>
        </w:rPr>
        <w:drawing>
          <wp:inline distT="0" distB="0" distL="0" distR="0" wp14:anchorId="179824CE" wp14:editId="5EB71F06">
            <wp:extent cx="3048000" cy="1578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53F52" w14:textId="77777777" w:rsidR="00A22DDA" w:rsidRDefault="00A22DDA">
      <w:pPr>
        <w:autoSpaceDE w:val="0"/>
        <w:autoSpaceDN w:val="0"/>
        <w:adjustRightInd w:val="0"/>
      </w:pPr>
    </w:p>
    <w:p w14:paraId="701B1FCD" w14:textId="77777777" w:rsidR="00A22DDA" w:rsidRDefault="00201839">
      <w:pPr>
        <w:autoSpaceDE w:val="0"/>
        <w:autoSpaceDN w:val="0"/>
        <w:adjustRightInd w:val="0"/>
        <w:ind w:left="720"/>
      </w:pPr>
      <w:r>
        <w:t>Figure 4.143</w:t>
      </w:r>
    </w:p>
    <w:p w14:paraId="5B9FF4C8" w14:textId="77777777" w:rsidR="0079588C" w:rsidRDefault="0079588C">
      <w:pPr>
        <w:autoSpaceDE w:val="0"/>
        <w:autoSpaceDN w:val="0"/>
        <w:adjustRightInd w:val="0"/>
        <w:ind w:left="720"/>
      </w:pPr>
      <w:r>
        <w:t>For Prob. 4.86.</w:t>
      </w:r>
    </w:p>
    <w:p w14:paraId="227E797F" w14:textId="77777777" w:rsidR="00A22DDA" w:rsidRDefault="00A22DDA">
      <w:pPr>
        <w:autoSpaceDE w:val="0"/>
        <w:autoSpaceDN w:val="0"/>
        <w:adjustRightInd w:val="0"/>
        <w:ind w:left="720"/>
      </w:pPr>
    </w:p>
    <w:p w14:paraId="6907B2A2" w14:textId="77777777" w:rsidR="00A22DDA" w:rsidRDefault="00A22DDA">
      <w:pPr>
        <w:numPr>
          <w:ilvl w:val="0"/>
          <w:numId w:val="11"/>
        </w:numPr>
        <w:autoSpaceDE w:val="0"/>
        <w:autoSpaceDN w:val="0"/>
        <w:adjustRightInd w:val="0"/>
      </w:pPr>
      <w:r>
        <w:t xml:space="preserve">Find </w:t>
      </w:r>
      <w:r>
        <w:rPr>
          <w:b/>
          <w:bCs/>
          <w:i/>
          <w:iCs/>
        </w:rPr>
        <w:t>i</w:t>
      </w:r>
      <w:r>
        <w:t xml:space="preserve"> when </w:t>
      </w:r>
      <w:r>
        <w:rPr>
          <w:b/>
          <w:bCs/>
          <w:i/>
          <w:iCs/>
        </w:rPr>
        <w:t>R</w:t>
      </w:r>
      <w:r>
        <w:t xml:space="preserve"> = 4 </w:t>
      </w:r>
      <w:r>
        <w:sym w:font="Symbol" w:char="F057"/>
      </w:r>
      <w:r>
        <w:t>.</w:t>
      </w:r>
    </w:p>
    <w:p w14:paraId="675CE537" w14:textId="77777777" w:rsidR="00A22DDA" w:rsidRDefault="00A22DDA">
      <w:pPr>
        <w:numPr>
          <w:ilvl w:val="0"/>
          <w:numId w:val="11"/>
        </w:numPr>
        <w:autoSpaceDE w:val="0"/>
        <w:autoSpaceDN w:val="0"/>
        <w:adjustRightInd w:val="0"/>
      </w:pPr>
      <w:r>
        <w:t>Determine the maximum power from the box.</w:t>
      </w:r>
    </w:p>
    <w:p w14:paraId="71D24C30" w14:textId="77777777" w:rsidR="00A22DDA" w:rsidRDefault="00A22DDA">
      <w:pPr>
        <w:autoSpaceDE w:val="0"/>
        <w:autoSpaceDN w:val="0"/>
        <w:adjustRightInd w:val="0"/>
        <w:ind w:left="1440"/>
      </w:pPr>
    </w:p>
    <w:tbl>
      <w:tblPr>
        <w:tblW w:w="0" w:type="auto"/>
        <w:tblInd w:w="1800" w:type="dxa"/>
        <w:tblBorders>
          <w:top w:val="single" w:sz="12" w:space="0" w:color="808080"/>
          <w:bottom w:val="single" w:sz="12" w:space="0" w:color="808080"/>
        </w:tblBorders>
        <w:tblLook w:val="0000" w:firstRow="0" w:lastRow="0" w:firstColumn="0" w:lastColumn="0" w:noHBand="0" w:noVBand="0"/>
      </w:tblPr>
      <w:tblGrid>
        <w:gridCol w:w="1008"/>
        <w:gridCol w:w="1080"/>
        <w:gridCol w:w="900"/>
      </w:tblGrid>
      <w:tr w:rsidR="00A22DDA" w14:paraId="741A85A3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single" w:sz="12" w:space="0" w:color="808080"/>
              <w:left w:val="nil"/>
              <w:bottom w:val="single" w:sz="6" w:space="0" w:color="808080"/>
              <w:right w:val="nil"/>
            </w:tcBorders>
          </w:tcPr>
          <w:p w14:paraId="2BC1CC25" w14:textId="77777777" w:rsidR="00A22DDA" w:rsidRDefault="00A22DDA">
            <w:pPr>
              <w:autoSpaceDE w:val="0"/>
              <w:autoSpaceDN w:val="0"/>
              <w:adjustRightInd w:val="0"/>
              <w:jc w:val="center"/>
            </w:pPr>
            <w:r>
              <w:rPr>
                <w:b/>
                <w:bCs/>
                <w:i/>
                <w:iCs/>
              </w:rPr>
              <w:t>R</w:t>
            </w:r>
            <w:r>
              <w:t>(</w:t>
            </w:r>
            <w:r>
              <w:sym w:font="Symbol" w:char="F057"/>
            </w:r>
            <w:r>
              <w:t>)</w:t>
            </w:r>
          </w:p>
        </w:tc>
        <w:tc>
          <w:tcPr>
            <w:tcW w:w="1080" w:type="dxa"/>
            <w:tcBorders>
              <w:top w:val="single" w:sz="12" w:space="0" w:color="808080"/>
              <w:left w:val="nil"/>
              <w:bottom w:val="single" w:sz="6" w:space="0" w:color="808080"/>
              <w:right w:val="nil"/>
            </w:tcBorders>
          </w:tcPr>
          <w:p w14:paraId="44C160E9" w14:textId="77777777" w:rsidR="00A22DDA" w:rsidRDefault="00A22DDA">
            <w:pPr>
              <w:autoSpaceDE w:val="0"/>
              <w:autoSpaceDN w:val="0"/>
              <w:adjustRightInd w:val="0"/>
              <w:jc w:val="center"/>
            </w:pPr>
            <w:r>
              <w:rPr>
                <w:b/>
                <w:bCs/>
                <w:i/>
                <w:iCs/>
              </w:rPr>
              <w:t>V</w:t>
            </w:r>
            <w:r>
              <w:t>(V)</w:t>
            </w:r>
          </w:p>
        </w:tc>
        <w:tc>
          <w:tcPr>
            <w:tcW w:w="900" w:type="dxa"/>
            <w:tcBorders>
              <w:top w:val="single" w:sz="12" w:space="0" w:color="808080"/>
              <w:left w:val="nil"/>
              <w:bottom w:val="single" w:sz="6" w:space="0" w:color="808080"/>
              <w:right w:val="nil"/>
            </w:tcBorders>
          </w:tcPr>
          <w:p w14:paraId="49AFB0B2" w14:textId="77777777" w:rsidR="00A22DDA" w:rsidRDefault="00A22DDA">
            <w:pPr>
              <w:autoSpaceDE w:val="0"/>
              <w:autoSpaceDN w:val="0"/>
              <w:adjustRightInd w:val="0"/>
              <w:jc w:val="center"/>
            </w:pPr>
            <w:r>
              <w:rPr>
                <w:b/>
                <w:bCs/>
                <w:i/>
                <w:iCs/>
              </w:rPr>
              <w:t>i</w:t>
            </w:r>
            <w:r>
              <w:t>(A)</w:t>
            </w:r>
          </w:p>
        </w:tc>
      </w:tr>
      <w:tr w:rsidR="00A22DDA" w14:paraId="7326E5B3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single" w:sz="6" w:space="0" w:color="808080"/>
              <w:left w:val="nil"/>
              <w:bottom w:val="nil"/>
              <w:right w:val="nil"/>
            </w:tcBorders>
          </w:tcPr>
          <w:p w14:paraId="3885AA69" w14:textId="77777777" w:rsidR="00A22DDA" w:rsidRDefault="00A22DDA">
            <w:pPr>
              <w:autoSpaceDE w:val="0"/>
              <w:autoSpaceDN w:val="0"/>
              <w:adjustRightInd w:val="0"/>
              <w:jc w:val="center"/>
            </w:pPr>
            <w:r>
              <w:t>2</w:t>
            </w:r>
          </w:p>
        </w:tc>
        <w:tc>
          <w:tcPr>
            <w:tcW w:w="1080" w:type="dxa"/>
            <w:tcBorders>
              <w:top w:val="single" w:sz="6" w:space="0" w:color="808080"/>
              <w:left w:val="nil"/>
              <w:bottom w:val="nil"/>
              <w:right w:val="nil"/>
            </w:tcBorders>
          </w:tcPr>
          <w:p w14:paraId="7AE76312" w14:textId="77777777" w:rsidR="00A22DDA" w:rsidRDefault="00A22DDA">
            <w:pPr>
              <w:autoSpaceDE w:val="0"/>
              <w:autoSpaceDN w:val="0"/>
              <w:adjustRightInd w:val="0"/>
              <w:jc w:val="center"/>
            </w:pPr>
            <w:r>
              <w:t>3</w:t>
            </w:r>
          </w:p>
        </w:tc>
        <w:tc>
          <w:tcPr>
            <w:tcW w:w="900" w:type="dxa"/>
            <w:tcBorders>
              <w:top w:val="single" w:sz="6" w:space="0" w:color="808080"/>
              <w:left w:val="nil"/>
              <w:bottom w:val="nil"/>
              <w:right w:val="nil"/>
            </w:tcBorders>
          </w:tcPr>
          <w:p w14:paraId="19D09D15" w14:textId="77777777" w:rsidR="00A22DDA" w:rsidRDefault="00A22DDA">
            <w:pPr>
              <w:autoSpaceDE w:val="0"/>
              <w:autoSpaceDN w:val="0"/>
              <w:adjustRightInd w:val="0"/>
              <w:jc w:val="center"/>
            </w:pPr>
            <w:r>
              <w:t>1.5</w:t>
            </w:r>
          </w:p>
        </w:tc>
      </w:tr>
      <w:tr w:rsidR="00A22DDA" w14:paraId="3BA0F93C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</w:tcPr>
          <w:p w14:paraId="3646F146" w14:textId="77777777" w:rsidR="00A22DDA" w:rsidRDefault="00A22DDA">
            <w:pPr>
              <w:autoSpaceDE w:val="0"/>
              <w:autoSpaceDN w:val="0"/>
              <w:adjustRightInd w:val="0"/>
              <w:jc w:val="center"/>
            </w:pPr>
            <w: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AA2DDF9" w14:textId="77777777" w:rsidR="00A22DDA" w:rsidRDefault="00A22DDA">
            <w:pPr>
              <w:autoSpaceDE w:val="0"/>
              <w:autoSpaceDN w:val="0"/>
              <w:adjustRightInd w:val="0"/>
              <w:jc w:val="center"/>
            </w:pPr>
            <w:r>
              <w:t>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352A879A" w14:textId="77777777" w:rsidR="00A22DDA" w:rsidRDefault="00A22DDA">
            <w:pPr>
              <w:autoSpaceDE w:val="0"/>
              <w:autoSpaceDN w:val="0"/>
              <w:adjustRightInd w:val="0"/>
              <w:jc w:val="center"/>
            </w:pPr>
            <w:r>
              <w:t>1.0</w:t>
            </w:r>
          </w:p>
        </w:tc>
      </w:tr>
      <w:tr w:rsidR="00A22DDA" w14:paraId="103D5603" w14:textId="77777777">
        <w:tblPrEx>
          <w:tblCellMar>
            <w:top w:w="0" w:type="dxa"/>
            <w:bottom w:w="0" w:type="dxa"/>
          </w:tblCellMar>
        </w:tblPrEx>
        <w:tc>
          <w:tcPr>
            <w:tcW w:w="1008" w:type="dxa"/>
            <w:tcBorders>
              <w:top w:val="nil"/>
              <w:left w:val="nil"/>
              <w:bottom w:val="single" w:sz="12" w:space="0" w:color="808080"/>
              <w:right w:val="nil"/>
            </w:tcBorders>
          </w:tcPr>
          <w:p w14:paraId="298647EB" w14:textId="77777777" w:rsidR="00A22DDA" w:rsidRDefault="00A22DDA">
            <w:pPr>
              <w:autoSpaceDE w:val="0"/>
              <w:autoSpaceDN w:val="0"/>
              <w:adjustRightInd w:val="0"/>
              <w:jc w:val="center"/>
            </w:pPr>
            <w:r>
              <w:t>14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808080"/>
              <w:right w:val="nil"/>
            </w:tcBorders>
          </w:tcPr>
          <w:p w14:paraId="1F81C309" w14:textId="77777777" w:rsidR="00A22DDA" w:rsidRDefault="00A22DDA">
            <w:pPr>
              <w:autoSpaceDE w:val="0"/>
              <w:autoSpaceDN w:val="0"/>
              <w:adjustRightInd w:val="0"/>
              <w:jc w:val="center"/>
            </w:pPr>
            <w:r>
              <w:t>10.5</w:t>
            </w:r>
          </w:p>
        </w:tc>
        <w:tc>
          <w:tcPr>
            <w:tcW w:w="900" w:type="dxa"/>
            <w:tcBorders>
              <w:top w:val="nil"/>
              <w:left w:val="nil"/>
              <w:bottom w:val="single" w:sz="12" w:space="0" w:color="808080"/>
              <w:right w:val="nil"/>
            </w:tcBorders>
          </w:tcPr>
          <w:p w14:paraId="502400BE" w14:textId="77777777" w:rsidR="00A22DDA" w:rsidRDefault="00A22DDA">
            <w:pPr>
              <w:autoSpaceDE w:val="0"/>
              <w:autoSpaceDN w:val="0"/>
              <w:adjustRightInd w:val="0"/>
              <w:jc w:val="center"/>
            </w:pPr>
            <w:r>
              <w:t>0.75</w:t>
            </w:r>
          </w:p>
        </w:tc>
      </w:tr>
    </w:tbl>
    <w:p w14:paraId="1C197487" w14:textId="77777777" w:rsidR="00A22DDA" w:rsidRDefault="00A22DDA">
      <w:pPr>
        <w:autoSpaceDE w:val="0"/>
        <w:autoSpaceDN w:val="0"/>
        <w:adjustRightInd w:val="0"/>
        <w:ind w:left="1080"/>
      </w:pPr>
    </w:p>
    <w:sectPr w:rsidR="00A22DD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E6090E"/>
    <w:multiLevelType w:val="hybridMultilevel"/>
    <w:tmpl w:val="F8B00638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CEE1751"/>
    <w:multiLevelType w:val="hybridMultilevel"/>
    <w:tmpl w:val="4FE8DF8A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20371E09"/>
    <w:multiLevelType w:val="hybridMultilevel"/>
    <w:tmpl w:val="89969F00"/>
    <w:lvl w:ilvl="0" w:tplc="D2A46C7E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50714400"/>
    <w:multiLevelType w:val="hybridMultilevel"/>
    <w:tmpl w:val="134A39CE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58F158D9"/>
    <w:multiLevelType w:val="hybridMultilevel"/>
    <w:tmpl w:val="A484D000"/>
    <w:lvl w:ilvl="0" w:tplc="9A64710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7"/>
  </w:num>
  <w:num w:numId="5">
    <w:abstractNumId w:val="5"/>
  </w:num>
  <w:num w:numId="6">
    <w:abstractNumId w:val="6"/>
  </w:num>
  <w:num w:numId="7">
    <w:abstractNumId w:val="10"/>
  </w:num>
  <w:num w:numId="8">
    <w:abstractNumId w:val="9"/>
  </w:num>
  <w:num w:numId="9">
    <w:abstractNumId w:val="3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378"/>
    <w:rsid w:val="00201839"/>
    <w:rsid w:val="00350378"/>
    <w:rsid w:val="004F1892"/>
    <w:rsid w:val="00621C20"/>
    <w:rsid w:val="0079588C"/>
    <w:rsid w:val="008327AB"/>
    <w:rsid w:val="009C0209"/>
    <w:rsid w:val="00A22DDA"/>
    <w:rsid w:val="00A30A08"/>
    <w:rsid w:val="00C20726"/>
    <w:rsid w:val="00D1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73F35A0"/>
  <w15:chartTrackingRefBased/>
  <w15:docId w15:val="{905A9D6E-B6CD-4991-838A-CE4C2946F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2018-11-26T18:47:00Z</dcterms:created>
  <dcterms:modified xsi:type="dcterms:W3CDTF">2018-11-26T18:47:00Z</dcterms:modified>
</cp:coreProperties>
</file>