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D2BEE" w14:textId="77777777" w:rsidR="005464B6" w:rsidRDefault="005464B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97.</w:t>
      </w:r>
      <w:r w:rsidR="009A43BA">
        <w:rPr>
          <w:b/>
          <w:bCs/>
        </w:rPr>
        <w:t xml:space="preserve">  </w:t>
      </w:r>
    </w:p>
    <w:p w14:paraId="556B0A7F" w14:textId="77777777" w:rsidR="005464B6" w:rsidRDefault="005464B6">
      <w:pPr>
        <w:autoSpaceDE w:val="0"/>
        <w:autoSpaceDN w:val="0"/>
        <w:adjustRightInd w:val="0"/>
      </w:pPr>
    </w:p>
    <w:p w14:paraId="067E9D75" w14:textId="77777777" w:rsidR="005464B6" w:rsidRDefault="005464B6" w:rsidP="00EB35DD">
      <w:pPr>
        <w:autoSpaceDE w:val="0"/>
        <w:autoSpaceDN w:val="0"/>
        <w:adjustRightInd w:val="0"/>
        <w:ind w:left="360"/>
      </w:pPr>
      <w:r>
        <w:t>A common-emitter amplifi</w:t>
      </w:r>
      <w:r w:rsidR="005C09ED">
        <w:t>er circuit is shown in Fig. 4.152</w:t>
      </w:r>
      <w:r>
        <w:t xml:space="preserve">. Obtain the Thevenin equivalent to the left of points </w:t>
      </w:r>
      <w:r>
        <w:rPr>
          <w:b/>
          <w:bCs/>
          <w:i/>
          <w:iCs/>
        </w:rPr>
        <w:t>B</w:t>
      </w:r>
      <w:r>
        <w:t xml:space="preserve"> and </w:t>
      </w:r>
      <w:r>
        <w:rPr>
          <w:b/>
          <w:bCs/>
          <w:i/>
          <w:iCs/>
        </w:rPr>
        <w:t>E</w:t>
      </w:r>
      <w:r>
        <w:t>.</w:t>
      </w:r>
    </w:p>
    <w:p w14:paraId="426B3386" w14:textId="77777777" w:rsidR="005464B6" w:rsidRDefault="005464B6">
      <w:pPr>
        <w:autoSpaceDE w:val="0"/>
        <w:autoSpaceDN w:val="0"/>
        <w:adjustRightInd w:val="0"/>
      </w:pPr>
    </w:p>
    <w:p w14:paraId="25A460FE" w14:textId="182C0774" w:rsidR="005464B6" w:rsidRDefault="002E0D94" w:rsidP="00FD688D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59DA402C" wp14:editId="58BE50BB">
            <wp:extent cx="3048000" cy="2035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A46D" w14:textId="77777777" w:rsidR="005464B6" w:rsidRDefault="005464B6">
      <w:pPr>
        <w:autoSpaceDE w:val="0"/>
        <w:autoSpaceDN w:val="0"/>
        <w:adjustRightInd w:val="0"/>
        <w:ind w:left="360"/>
      </w:pPr>
    </w:p>
    <w:p w14:paraId="0E95AD43" w14:textId="77777777" w:rsidR="005464B6" w:rsidRDefault="005C09ED">
      <w:pPr>
        <w:autoSpaceDE w:val="0"/>
        <w:autoSpaceDN w:val="0"/>
        <w:adjustRightInd w:val="0"/>
        <w:ind w:left="360"/>
      </w:pPr>
      <w:r>
        <w:t>Figure 4.152</w:t>
      </w:r>
    </w:p>
    <w:p w14:paraId="1F2497A4" w14:textId="77777777" w:rsidR="00EB35DD" w:rsidRDefault="00EB35DD">
      <w:pPr>
        <w:autoSpaceDE w:val="0"/>
        <w:autoSpaceDN w:val="0"/>
        <w:adjustRightInd w:val="0"/>
        <w:ind w:left="360"/>
      </w:pPr>
      <w:r>
        <w:t>For Prob. 4.97.</w:t>
      </w:r>
    </w:p>
    <w:sectPr w:rsidR="00EB35D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E6090E"/>
    <w:multiLevelType w:val="hybridMultilevel"/>
    <w:tmpl w:val="F8B0063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0371E09"/>
    <w:multiLevelType w:val="hybridMultilevel"/>
    <w:tmpl w:val="89969F00"/>
    <w:lvl w:ilvl="0" w:tplc="D2A46C7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FE5137B"/>
    <w:multiLevelType w:val="hybridMultilevel"/>
    <w:tmpl w:val="22488262"/>
    <w:lvl w:ilvl="0" w:tplc="D2A46C7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89F78DE"/>
    <w:multiLevelType w:val="hybridMultilevel"/>
    <w:tmpl w:val="60DC705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45407912"/>
    <w:multiLevelType w:val="hybridMultilevel"/>
    <w:tmpl w:val="EDEE5426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6002CF5"/>
    <w:multiLevelType w:val="hybridMultilevel"/>
    <w:tmpl w:val="C5FC0CD2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57F09EA"/>
    <w:multiLevelType w:val="hybridMultilevel"/>
    <w:tmpl w:val="FFB2DA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6D0D6A18"/>
    <w:multiLevelType w:val="hybridMultilevel"/>
    <w:tmpl w:val="CD3E7EE4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1"/>
  </w:num>
  <w:num w:numId="5">
    <w:abstractNumId w:val="5"/>
  </w:num>
  <w:num w:numId="6">
    <w:abstractNumId w:val="7"/>
  </w:num>
  <w:num w:numId="7">
    <w:abstractNumId w:val="14"/>
  </w:num>
  <w:num w:numId="8">
    <w:abstractNumId w:val="13"/>
  </w:num>
  <w:num w:numId="9">
    <w:abstractNumId w:val="3"/>
  </w:num>
  <w:num w:numId="10">
    <w:abstractNumId w:val="2"/>
  </w:num>
  <w:num w:numId="11">
    <w:abstractNumId w:val="4"/>
  </w:num>
  <w:num w:numId="12">
    <w:abstractNumId w:val="6"/>
  </w:num>
  <w:num w:numId="13">
    <w:abstractNumId w:val="16"/>
  </w:num>
  <w:num w:numId="14">
    <w:abstractNumId w:val="10"/>
  </w:num>
  <w:num w:numId="15">
    <w:abstractNumId w:val="8"/>
  </w:num>
  <w:num w:numId="16">
    <w:abstractNumId w:val="1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42"/>
    <w:rsid w:val="001D2542"/>
    <w:rsid w:val="002E0D94"/>
    <w:rsid w:val="00320295"/>
    <w:rsid w:val="003904B1"/>
    <w:rsid w:val="00525489"/>
    <w:rsid w:val="005464B6"/>
    <w:rsid w:val="005C09ED"/>
    <w:rsid w:val="006E3C2B"/>
    <w:rsid w:val="009A43BA"/>
    <w:rsid w:val="009C0209"/>
    <w:rsid w:val="00EB35DD"/>
    <w:rsid w:val="00FD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641E7EA"/>
  <w15:chartTrackingRefBased/>
  <w15:docId w15:val="{6E0F055F-C375-4CD0-BCE8-7361A9FC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2018-11-26T19:22:00Z</dcterms:created>
  <dcterms:modified xsi:type="dcterms:W3CDTF">2018-11-26T19:22:00Z</dcterms:modified>
</cp:coreProperties>
</file>