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87888" w14:textId="77777777" w:rsidR="00785F4E" w:rsidRDefault="00785F4E" w:rsidP="00785F4E">
      <w:pPr>
        <w:pStyle w:val="Heading1"/>
      </w:pPr>
      <w:bookmarkStart w:id="0" w:name="_GoBack"/>
      <w:bookmarkEnd w:id="0"/>
      <w:r>
        <w:t>Chapter 10, Problem 61.</w:t>
      </w:r>
    </w:p>
    <w:p w14:paraId="26E4B68D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2F3BFB17" w14:textId="77777777" w:rsidR="00785F4E" w:rsidRDefault="00785F4E" w:rsidP="00F20AE9">
      <w:pPr>
        <w:pStyle w:val="Header"/>
        <w:tabs>
          <w:tab w:val="clear" w:pos="4320"/>
          <w:tab w:val="clear" w:pos="8640"/>
        </w:tabs>
        <w:ind w:left="720"/>
      </w:pPr>
      <w:r>
        <w:t>Find the Thevenin equivalent at terminals a-b of the circuit in Fig. 10.104.</w:t>
      </w:r>
    </w:p>
    <w:p w14:paraId="2B1C8037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7F6F962B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  <w:r>
        <w:t xml:space="preserve">                                                                   </w:t>
      </w:r>
    </w:p>
    <w:p w14:paraId="76E0E7CE" w14:textId="77777777" w:rsidR="00785F4E" w:rsidRDefault="00785F4E" w:rsidP="00785F4E">
      <w:pPr>
        <w:pStyle w:val="Header"/>
        <w:tabs>
          <w:tab w:val="clear" w:pos="4320"/>
          <w:tab w:val="clear" w:pos="8640"/>
        </w:tabs>
        <w:jc w:val="center"/>
      </w:pPr>
      <w:r>
        <w:t xml:space="preserve">4 </w:t>
      </w:r>
      <w:r>
        <w:sym w:font="Symbol" w:char="F057"/>
      </w:r>
    </w:p>
    <w:p w14:paraId="2D29B12A" w14:textId="6921D5EB" w:rsidR="00785F4E" w:rsidRDefault="008E165A" w:rsidP="00785F4E">
      <w:pPr>
        <w:pStyle w:val="Header"/>
        <w:tabs>
          <w:tab w:val="clear" w:pos="4320"/>
          <w:tab w:val="clear" w:pos="8640"/>
          <w:tab w:val="left" w:pos="636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E422381" wp14:editId="17C7DACE">
                <wp:simplePos x="0" y="0"/>
                <wp:positionH relativeFrom="column">
                  <wp:posOffset>712470</wp:posOffset>
                </wp:positionH>
                <wp:positionV relativeFrom="paragraph">
                  <wp:posOffset>0</wp:posOffset>
                </wp:positionV>
                <wp:extent cx="3206115" cy="1317625"/>
                <wp:effectExtent l="7620" t="5715" r="5715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115" cy="1317625"/>
                          <a:chOff x="2922" y="5978"/>
                          <a:chExt cx="5049" cy="207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616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296" y="6165"/>
                            <a:ext cx="22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727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101" y="5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288" y="616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223" y="616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9" y="672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223" y="6726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849" y="7118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7118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223" y="749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8053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792" y="616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605" y="691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605" y="711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711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979" y="635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922" y="672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296" y="691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691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223" y="615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7223" y="802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5A4DB" id="Group 2" o:spid="_x0000_s1026" style="position:absolute;margin-left:56.1pt;margin-top:0;width:252.45pt;height:103.75pt;z-index:251657728" coordorigin="2922,5978" coordsize="5049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">
                <v:line id="Line 3" o:spid="_x0000_s1027" style="position:absolute;visibility:visible;mso-wrap-style:square" from="3296,6165" to="3296,8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296,6165" to="5540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5540,5978" to="5727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5727,5978" to="5914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y;visibility:visible;mso-wrap-style:square" from="5914,5978" to="6101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visibility:visible;mso-wrap-style:square" from="6101,5978" to="6288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6288,6165" to="7223,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223,6165" to="7223,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6849,6726" to="7223,7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7223,6726" to="7597,7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849,7118" to="7223,7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y;visibility:visible;mso-wrap-style:square" from="7223,7118" to="7597,7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7223,7492" to="7223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3296,8053" to="7223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4792,6165" to="4792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4605,6913" to="4979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4605,7118" to="4979,7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4792,7118" to="4792,8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4979,6352" to="4979,6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<v:stroke endarrow="block"/>
                </v:line>
                <v:oval id="Oval 22" o:spid="_x0000_s1046" style="position:absolute;left:2922;top:672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<v:line id="Line 23" o:spid="_x0000_s1047" style="position:absolute;flip:y;visibility:visible;mso-wrap-style:square" from="3296,6913" to="3296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line id="Line 24" o:spid="_x0000_s1048" style="position:absolute;flip:y;visibility:visible;mso-wrap-style:square" from="7223,6913" to="7223,7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line id="Line 25" o:spid="_x0000_s1049" style="position:absolute;visibility:visible;mso-wrap-style:square" from="7223,6156" to="7971,6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7223,8026" to="7971,8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/v:group>
            </w:pict>
          </mc:Fallback>
        </mc:AlternateContent>
      </w:r>
      <w:r w:rsidR="00785F4E">
        <w:tab/>
        <w:t>a</w:t>
      </w:r>
    </w:p>
    <w:p w14:paraId="337E5E51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3270"/>
        </w:tabs>
        <w:rPr>
          <w:vertAlign w:val="subscript"/>
        </w:rPr>
      </w:pPr>
      <w:r>
        <w:tab/>
        <w:t>I</w:t>
      </w:r>
      <w:r>
        <w:rPr>
          <w:vertAlign w:val="subscript"/>
        </w:rPr>
        <w:t>x</w:t>
      </w:r>
    </w:p>
    <w:p w14:paraId="11F51CE6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0362645F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765"/>
          <w:tab w:val="left" w:pos="1440"/>
          <w:tab w:val="left" w:pos="3315"/>
          <w:tab w:val="left" w:pos="3600"/>
          <w:tab w:val="left" w:pos="5955"/>
        </w:tabs>
      </w:pPr>
      <w:r>
        <w:t xml:space="preserve">      2</w:t>
      </w:r>
      <w:r>
        <w:sym w:font="Symbol" w:char="F0D0"/>
      </w:r>
      <w:r>
        <w:t>0</w:t>
      </w:r>
      <w:r>
        <w:rPr>
          <w:vertAlign w:val="superscript"/>
        </w:rPr>
        <w:t>o</w:t>
      </w:r>
      <w:r w:rsidR="001D470A">
        <w:t xml:space="preserve"> A</w:t>
      </w:r>
      <w:r w:rsidR="001D470A">
        <w:tab/>
      </w:r>
      <w:r w:rsidR="001D470A">
        <w:tab/>
        <w:t>–</w:t>
      </w:r>
      <w:r>
        <w:t xml:space="preserve">j3 </w:t>
      </w:r>
      <w:r>
        <w:sym w:font="Symbol" w:char="F057"/>
      </w:r>
      <w:r>
        <w:t xml:space="preserve">                                  1.5I</w:t>
      </w:r>
      <w:r>
        <w:rPr>
          <w:vertAlign w:val="subscript"/>
        </w:rPr>
        <w:t>x</w:t>
      </w:r>
      <w:r>
        <w:t xml:space="preserve">   </w:t>
      </w:r>
    </w:p>
    <w:p w14:paraId="70B1488E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5C396AB1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21BEF2ED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357A33C8" w14:textId="77777777" w:rsidR="00785F4E" w:rsidRDefault="00785F4E" w:rsidP="00785F4E">
      <w:pPr>
        <w:pStyle w:val="Header"/>
        <w:tabs>
          <w:tab w:val="clear" w:pos="4320"/>
          <w:tab w:val="clear" w:pos="8640"/>
          <w:tab w:val="left" w:pos="6225"/>
        </w:tabs>
      </w:pPr>
      <w:r>
        <w:tab/>
        <w:t>b</w:t>
      </w:r>
    </w:p>
    <w:p w14:paraId="2C2156A6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1605F3BA" w14:textId="77777777" w:rsidR="00F20AE9" w:rsidRDefault="00785F4E" w:rsidP="00F20AE9">
      <w:pPr>
        <w:ind w:left="720"/>
      </w:pPr>
      <w:r>
        <w:t>Figure 10.104</w:t>
      </w:r>
      <w:r>
        <w:tab/>
      </w:r>
      <w:r>
        <w:tab/>
      </w:r>
    </w:p>
    <w:p w14:paraId="7D63DCBD" w14:textId="77777777" w:rsidR="00785F4E" w:rsidRDefault="00785F4E" w:rsidP="00F20AE9">
      <w:pPr>
        <w:ind w:left="720"/>
      </w:pPr>
      <w:r>
        <w:t>For Prob. 10.61.</w:t>
      </w:r>
    </w:p>
    <w:p w14:paraId="7B184B5F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6E108082" w14:textId="77777777" w:rsidR="00785F4E" w:rsidRDefault="00785F4E" w:rsidP="00785F4E">
      <w:pPr>
        <w:pStyle w:val="Header"/>
        <w:tabs>
          <w:tab w:val="clear" w:pos="4320"/>
          <w:tab w:val="clear" w:pos="8640"/>
        </w:tabs>
      </w:pPr>
    </w:p>
    <w:p w14:paraId="0A1EE4F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4E"/>
    <w:rsid w:val="00000468"/>
    <w:rsid w:val="001D470A"/>
    <w:rsid w:val="00655E31"/>
    <w:rsid w:val="006D2264"/>
    <w:rsid w:val="00785F4E"/>
    <w:rsid w:val="007D278B"/>
    <w:rsid w:val="008E165A"/>
    <w:rsid w:val="009B4867"/>
    <w:rsid w:val="009E592A"/>
    <w:rsid w:val="00A61C59"/>
    <w:rsid w:val="00E31511"/>
    <w:rsid w:val="00E951BD"/>
    <w:rsid w:val="00F2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1B881CF"/>
  <w15:chartTrackingRefBased/>
  <w15:docId w15:val="{3660B92E-FA00-4D9B-BBB0-941E6FAF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85F4E"/>
    <w:rPr>
      <w:sz w:val="24"/>
      <w:szCs w:val="24"/>
    </w:rPr>
  </w:style>
  <w:style w:type="paragraph" w:styleId="Heading1">
    <w:name w:val="heading 1"/>
    <w:basedOn w:val="Normal"/>
    <w:next w:val="Normal"/>
    <w:qFormat/>
    <w:rsid w:val="00785F4E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85F4E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Problem 61</vt:lpstr>
    </vt:vector>
  </TitlesOfParts>
  <Company>Cleveland State University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Problem 61</dc:title>
  <dc:subject/>
  <dc:creator>Charles K. Alexander</dc:creator>
  <cp:keywords/>
  <cp:lastModifiedBy>Charles Alexander</cp:lastModifiedBy>
  <cp:revision>2</cp:revision>
  <dcterms:created xsi:type="dcterms:W3CDTF">2018-12-31T13:45:00Z</dcterms:created>
  <dcterms:modified xsi:type="dcterms:W3CDTF">2018-12-31T13:45:00Z</dcterms:modified>
</cp:coreProperties>
</file>