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4C1FC" w14:textId="77777777" w:rsidR="006569F0" w:rsidRPr="00C2605C" w:rsidRDefault="006569F0">
      <w:pPr>
        <w:autoSpaceDE w:val="0"/>
        <w:autoSpaceDN w:val="0"/>
        <w:adjustRightInd w:val="0"/>
      </w:pPr>
      <w:bookmarkStart w:id="0" w:name="_GoBack"/>
      <w:bookmarkEnd w:id="0"/>
      <w:r w:rsidRPr="00C2605C">
        <w:rPr>
          <w:b/>
          <w:bCs/>
        </w:rPr>
        <w:t>Chapter 11, Problem 54.</w:t>
      </w:r>
    </w:p>
    <w:p w14:paraId="2352E9F8" w14:textId="77777777" w:rsidR="006569F0" w:rsidRPr="00C2605C" w:rsidRDefault="006569F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E69E98" w14:textId="77777777" w:rsidR="006569F0" w:rsidRPr="00C2605C" w:rsidRDefault="006569F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C2605C">
        <w:rPr>
          <w:rFonts w:ascii="Times New Roman" w:eastAsia="MS Mincho" w:hAnsi="Times New Roman" w:cs="Times New Roman"/>
          <w:sz w:val="24"/>
          <w:szCs w:val="24"/>
        </w:rPr>
        <w:t>For the network in Fig. 11.7</w:t>
      </w:r>
      <w:r w:rsidR="00FB7A3F" w:rsidRPr="00C2605C">
        <w:rPr>
          <w:rFonts w:ascii="Times New Roman" w:eastAsia="MS Mincho" w:hAnsi="Times New Roman" w:cs="Times New Roman"/>
          <w:sz w:val="24"/>
          <w:szCs w:val="24"/>
        </w:rPr>
        <w:t>3</w:t>
      </w:r>
      <w:r w:rsidRPr="00C2605C">
        <w:rPr>
          <w:rFonts w:ascii="Times New Roman" w:eastAsia="MS Mincho" w:hAnsi="Times New Roman" w:cs="Times New Roman"/>
          <w:sz w:val="24"/>
          <w:szCs w:val="24"/>
        </w:rPr>
        <w:t>, find the complex power absorbed by each element.</w:t>
      </w:r>
    </w:p>
    <w:p w14:paraId="305EFC58" w14:textId="77777777" w:rsidR="006569F0" w:rsidRPr="00C2605C" w:rsidRDefault="006569F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7038E9D" w14:textId="73BB1EF8" w:rsidR="006569F0" w:rsidRPr="00C2605C" w:rsidRDefault="003801D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6F54E9C" wp14:editId="3CC885A0">
            <wp:simplePos x="0" y="0"/>
            <wp:positionH relativeFrom="column">
              <wp:posOffset>457200</wp:posOffset>
            </wp:positionH>
            <wp:positionV relativeFrom="paragraph">
              <wp:posOffset>142875</wp:posOffset>
            </wp:positionV>
            <wp:extent cx="2781300" cy="9563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30449" w14:textId="77777777" w:rsidR="006569F0" w:rsidRDefault="006569F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34849E6" w14:textId="77777777" w:rsid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47CD40" w14:textId="77777777" w:rsid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9A0225" w14:textId="77777777" w:rsid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50FC83" w14:textId="77777777" w:rsid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F41AD6" w14:textId="77777777" w:rsid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B65723" w14:textId="77777777" w:rsidR="00C2605C" w:rsidRP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39B9EC" w14:textId="77777777" w:rsidR="006569F0" w:rsidRDefault="00FB7A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C2605C">
        <w:rPr>
          <w:rFonts w:ascii="Times New Roman" w:eastAsia="MS Mincho" w:hAnsi="Times New Roman" w:cs="Times New Roman"/>
          <w:sz w:val="24"/>
          <w:szCs w:val="24"/>
        </w:rPr>
        <w:t>Figure 11.73</w:t>
      </w:r>
    </w:p>
    <w:p w14:paraId="669E7543" w14:textId="77777777" w:rsidR="00C2605C" w:rsidRPr="00C2605C" w:rsidRDefault="00C260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11.54</w:t>
      </w:r>
      <w:r w:rsidR="00890B6B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8058612" w14:textId="77777777" w:rsidR="006569F0" w:rsidRPr="00C2605C" w:rsidRDefault="006569F0">
      <w:pPr>
        <w:rPr>
          <w:rFonts w:eastAsia="MS Mincho"/>
        </w:rPr>
      </w:pPr>
    </w:p>
    <w:sectPr w:rsidR="006569F0" w:rsidRPr="00C2605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83"/>
    <w:rsid w:val="001E782F"/>
    <w:rsid w:val="002C43BE"/>
    <w:rsid w:val="002D0288"/>
    <w:rsid w:val="003801D2"/>
    <w:rsid w:val="006569F0"/>
    <w:rsid w:val="00890B6B"/>
    <w:rsid w:val="00C2605C"/>
    <w:rsid w:val="00D25D83"/>
    <w:rsid w:val="00E46624"/>
    <w:rsid w:val="00FB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A1BAE83"/>
  <w15:chartTrackingRefBased/>
  <w15:docId w15:val="{6DA33D0A-E33A-4A92-9F54-73B34861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2019-01-02T14:37:00Z</dcterms:created>
  <dcterms:modified xsi:type="dcterms:W3CDTF">2019-01-02T14:37:00Z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