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DEF511" w14:textId="77777777" w:rsidR="00DF1337" w:rsidRDefault="00DF1337">
      <w:pPr>
        <w:rPr>
          <w:b/>
          <w:bCs/>
        </w:rPr>
      </w:pPr>
      <w:r>
        <w:rPr>
          <w:b/>
          <w:bCs/>
        </w:rPr>
        <w:t xml:space="preserve">Chapter 11, Solution 51. </w:t>
      </w:r>
    </w:p>
    <w:p w14:paraId="616C3616" w14:textId="13CD310E" w:rsidR="00DF1337" w:rsidRDefault="00DF1337"/>
    <w:p w14:paraId="2447DA31" w14:textId="77777777" w:rsidR="00D3491E" w:rsidRPr="00D3491E" w:rsidRDefault="00D3491E" w:rsidP="00D3491E">
      <w:pPr>
        <w:ind w:left="720"/>
        <w:rPr>
          <w:rFonts w:eastAsia="MS Mincho"/>
        </w:rPr>
      </w:pPr>
      <w:r w:rsidRPr="00D3491E">
        <w:rPr>
          <w:rFonts w:eastAsia="MS Mincho"/>
        </w:rPr>
        <w:t>For the entire circuit in Fig. 11.70, calculate:</w:t>
      </w:r>
    </w:p>
    <w:p w14:paraId="738A4EA8" w14:textId="77777777" w:rsidR="00D3491E" w:rsidRPr="00D3491E" w:rsidRDefault="00D3491E" w:rsidP="00D3491E">
      <w:pPr>
        <w:ind w:left="720"/>
        <w:rPr>
          <w:rFonts w:eastAsia="MS Mincho"/>
        </w:rPr>
      </w:pPr>
    </w:p>
    <w:p w14:paraId="1BF88077" w14:textId="77777777" w:rsidR="00D3491E" w:rsidRPr="00D3491E" w:rsidRDefault="00D3491E" w:rsidP="00D3491E">
      <w:pPr>
        <w:ind w:left="1440"/>
        <w:rPr>
          <w:rFonts w:eastAsia="MS Mincho"/>
        </w:rPr>
      </w:pPr>
      <w:r w:rsidRPr="00D3491E">
        <w:rPr>
          <w:rFonts w:eastAsia="MS Mincho"/>
        </w:rPr>
        <w:t xml:space="preserve">(a) the power </w:t>
      </w:r>
      <w:proofErr w:type="gramStart"/>
      <w:r w:rsidRPr="00D3491E">
        <w:rPr>
          <w:rFonts w:eastAsia="MS Mincho"/>
        </w:rPr>
        <w:t>factor</w:t>
      </w:r>
      <w:proofErr w:type="gramEnd"/>
    </w:p>
    <w:p w14:paraId="27650B68" w14:textId="77777777" w:rsidR="00D3491E" w:rsidRPr="00D3491E" w:rsidRDefault="00D3491E" w:rsidP="00D3491E">
      <w:pPr>
        <w:ind w:left="1440"/>
        <w:rPr>
          <w:rFonts w:eastAsia="MS Mincho"/>
        </w:rPr>
      </w:pPr>
      <w:r w:rsidRPr="00D3491E">
        <w:rPr>
          <w:rFonts w:eastAsia="MS Mincho"/>
        </w:rPr>
        <w:t>(b) the average power delivered by the source</w:t>
      </w:r>
    </w:p>
    <w:p w14:paraId="6A7354C5" w14:textId="77777777" w:rsidR="00D3491E" w:rsidRPr="00D3491E" w:rsidRDefault="00D3491E" w:rsidP="00D3491E">
      <w:pPr>
        <w:ind w:left="1440"/>
        <w:rPr>
          <w:rFonts w:eastAsia="MS Mincho"/>
        </w:rPr>
      </w:pPr>
      <w:r w:rsidRPr="00D3491E">
        <w:rPr>
          <w:rFonts w:eastAsia="MS Mincho"/>
        </w:rPr>
        <w:t>(c) the reactive power</w:t>
      </w:r>
    </w:p>
    <w:p w14:paraId="6587E80D" w14:textId="77777777" w:rsidR="00D3491E" w:rsidRPr="00D3491E" w:rsidRDefault="00D3491E" w:rsidP="00D3491E">
      <w:pPr>
        <w:ind w:left="1440"/>
        <w:rPr>
          <w:rFonts w:eastAsia="MS Mincho"/>
        </w:rPr>
      </w:pPr>
      <w:r w:rsidRPr="00D3491E">
        <w:rPr>
          <w:rFonts w:eastAsia="MS Mincho"/>
        </w:rPr>
        <w:t>(d) the apparent power</w:t>
      </w:r>
    </w:p>
    <w:p w14:paraId="29DE1670" w14:textId="77777777" w:rsidR="00D3491E" w:rsidRPr="00D3491E" w:rsidRDefault="00D3491E" w:rsidP="00D3491E">
      <w:pPr>
        <w:ind w:left="1440"/>
        <w:rPr>
          <w:rFonts w:eastAsia="MS Mincho"/>
        </w:rPr>
      </w:pPr>
      <w:r w:rsidRPr="00D3491E">
        <w:rPr>
          <w:rFonts w:eastAsia="MS Mincho"/>
        </w:rPr>
        <w:t>(e) the complex power</w:t>
      </w:r>
    </w:p>
    <w:p w14:paraId="480F86C0" w14:textId="77777777" w:rsidR="00D3491E" w:rsidRPr="00D3491E" w:rsidRDefault="00D3491E" w:rsidP="00D3491E">
      <w:pPr>
        <w:ind w:left="720"/>
        <w:rPr>
          <w:rFonts w:eastAsia="MS Mincho"/>
        </w:rPr>
      </w:pPr>
    </w:p>
    <w:p w14:paraId="16B15935" w14:textId="77777777" w:rsidR="00D3491E" w:rsidRPr="00D3491E" w:rsidRDefault="00D3491E" w:rsidP="00D3491E">
      <w:pPr>
        <w:ind w:left="720"/>
        <w:rPr>
          <w:rFonts w:eastAsia="MS Mincho"/>
        </w:rPr>
      </w:pPr>
      <w:r w:rsidRPr="00D3491E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20E14DC" wp14:editId="51431B9B">
            <wp:simplePos x="0" y="0"/>
            <wp:positionH relativeFrom="column">
              <wp:posOffset>457200</wp:posOffset>
            </wp:positionH>
            <wp:positionV relativeFrom="paragraph">
              <wp:posOffset>129540</wp:posOffset>
            </wp:positionV>
            <wp:extent cx="3048000" cy="14192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B7F77C" w14:textId="77777777" w:rsidR="00D3491E" w:rsidRPr="00D3491E" w:rsidRDefault="00D3491E" w:rsidP="00D3491E">
      <w:pPr>
        <w:ind w:left="720"/>
        <w:rPr>
          <w:rFonts w:eastAsia="MS Mincho"/>
        </w:rPr>
      </w:pPr>
    </w:p>
    <w:p w14:paraId="289E107D" w14:textId="77777777" w:rsidR="00D3491E" w:rsidRPr="00D3491E" w:rsidRDefault="00D3491E" w:rsidP="00D3491E">
      <w:pPr>
        <w:ind w:left="720"/>
        <w:rPr>
          <w:rFonts w:eastAsia="MS Mincho"/>
        </w:rPr>
      </w:pPr>
    </w:p>
    <w:p w14:paraId="52EB46FA" w14:textId="77777777" w:rsidR="00D3491E" w:rsidRPr="00D3491E" w:rsidRDefault="00D3491E" w:rsidP="00D3491E">
      <w:pPr>
        <w:ind w:left="720"/>
        <w:rPr>
          <w:rFonts w:eastAsia="MS Mincho"/>
        </w:rPr>
      </w:pPr>
    </w:p>
    <w:p w14:paraId="270ECE2C" w14:textId="77777777" w:rsidR="00D3491E" w:rsidRPr="00D3491E" w:rsidRDefault="00D3491E" w:rsidP="00D3491E">
      <w:pPr>
        <w:ind w:left="720"/>
        <w:rPr>
          <w:rFonts w:eastAsia="MS Mincho"/>
        </w:rPr>
      </w:pPr>
    </w:p>
    <w:p w14:paraId="7E08304B" w14:textId="77777777" w:rsidR="00D3491E" w:rsidRPr="00D3491E" w:rsidRDefault="00D3491E" w:rsidP="00D3491E">
      <w:pPr>
        <w:ind w:left="720"/>
        <w:rPr>
          <w:rFonts w:eastAsia="MS Mincho"/>
        </w:rPr>
      </w:pPr>
    </w:p>
    <w:p w14:paraId="1B31A3EF" w14:textId="77777777" w:rsidR="00D3491E" w:rsidRPr="00D3491E" w:rsidRDefault="00D3491E" w:rsidP="00D3491E">
      <w:pPr>
        <w:ind w:left="720"/>
        <w:rPr>
          <w:rFonts w:eastAsia="MS Mincho"/>
        </w:rPr>
      </w:pPr>
    </w:p>
    <w:p w14:paraId="5A6AD6DF" w14:textId="77777777" w:rsidR="00D3491E" w:rsidRPr="00D3491E" w:rsidRDefault="00D3491E" w:rsidP="00D3491E">
      <w:pPr>
        <w:ind w:left="720"/>
        <w:rPr>
          <w:rFonts w:eastAsia="MS Mincho"/>
        </w:rPr>
      </w:pPr>
    </w:p>
    <w:p w14:paraId="4FC21B0D" w14:textId="77777777" w:rsidR="00D3491E" w:rsidRPr="00D3491E" w:rsidRDefault="00D3491E" w:rsidP="00D3491E">
      <w:pPr>
        <w:ind w:left="720"/>
        <w:rPr>
          <w:rFonts w:eastAsia="MS Mincho"/>
        </w:rPr>
      </w:pPr>
    </w:p>
    <w:p w14:paraId="6494AD18" w14:textId="77777777" w:rsidR="00D3491E" w:rsidRPr="00D3491E" w:rsidRDefault="00D3491E" w:rsidP="00D3491E">
      <w:pPr>
        <w:ind w:left="720"/>
        <w:rPr>
          <w:rFonts w:eastAsia="MS Mincho"/>
        </w:rPr>
      </w:pPr>
    </w:p>
    <w:p w14:paraId="36C156B9" w14:textId="77777777" w:rsidR="00D3491E" w:rsidRPr="00D3491E" w:rsidRDefault="00D3491E" w:rsidP="00D3491E">
      <w:pPr>
        <w:ind w:left="720"/>
        <w:rPr>
          <w:rFonts w:eastAsia="MS Mincho"/>
        </w:rPr>
      </w:pPr>
      <w:r w:rsidRPr="00D3491E">
        <w:rPr>
          <w:rFonts w:eastAsia="MS Mincho"/>
        </w:rPr>
        <w:t>Figure 11.70</w:t>
      </w:r>
      <w:bookmarkStart w:id="0" w:name="_GoBack"/>
      <w:bookmarkEnd w:id="0"/>
    </w:p>
    <w:p w14:paraId="3228CB5A" w14:textId="77777777" w:rsidR="00D3491E" w:rsidRPr="00D3491E" w:rsidRDefault="00D3491E" w:rsidP="00D3491E">
      <w:pPr>
        <w:ind w:left="720"/>
        <w:rPr>
          <w:rFonts w:eastAsia="MS Mincho"/>
        </w:rPr>
      </w:pPr>
      <w:r w:rsidRPr="00D3491E">
        <w:rPr>
          <w:rFonts w:eastAsia="MS Mincho"/>
        </w:rPr>
        <w:t>For Prob. 11.51.</w:t>
      </w:r>
    </w:p>
    <w:p w14:paraId="41DFB24A" w14:textId="3DC7904F" w:rsidR="00D3491E" w:rsidRDefault="00D3491E"/>
    <w:p w14:paraId="2BF7EEDB" w14:textId="61931E53" w:rsidR="00D3491E" w:rsidRDefault="00D3491E"/>
    <w:p w14:paraId="225A86B6" w14:textId="26868848" w:rsidR="00D3491E" w:rsidRDefault="00D3491E">
      <w:r>
        <w:rPr>
          <w:b/>
        </w:rPr>
        <w:t>Solution</w:t>
      </w:r>
    </w:p>
    <w:p w14:paraId="2FBA22BA" w14:textId="77777777" w:rsidR="00D3491E" w:rsidRDefault="00D3491E"/>
    <w:p w14:paraId="0F63CA95" w14:textId="77777777" w:rsidR="00DF1337" w:rsidRDefault="00CC6BD7">
      <w:pPr>
        <w:numPr>
          <w:ilvl w:val="0"/>
          <w:numId w:val="39"/>
        </w:numPr>
      </w:pPr>
      <w:r>
        <w:rPr>
          <w:position w:val="-10"/>
        </w:rPr>
        <w:object w:dxaOrig="2659" w:dyaOrig="340" w14:anchorId="03873D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25pt;height:17.4pt" o:ole="" fillcolor="window">
            <v:imagedata r:id="rId6" o:title=""/>
          </v:shape>
          <o:OLEObject Type="Embed" ShapeID="_x0000_i1025" DrawAspect="Content" ObjectID="_1607952787" r:id="rId7"/>
        </w:object>
      </w:r>
    </w:p>
    <w:p w14:paraId="025F5F6B" w14:textId="77777777" w:rsidR="00DF1337" w:rsidRDefault="00CC6BD7">
      <w:pPr>
        <w:ind w:left="1440"/>
      </w:pPr>
      <w:r>
        <w:rPr>
          <w:position w:val="-26"/>
        </w:rPr>
        <w:object w:dxaOrig="4020" w:dyaOrig="660" w14:anchorId="7657E69A">
          <v:shape id="_x0000_i1026" type="#_x0000_t75" style="width:201.1pt;height:33.1pt" o:ole="" fillcolor="window">
            <v:imagedata r:id="rId8" o:title=""/>
          </v:shape>
          <o:OLEObject Type="Embed" ShapeID="_x0000_i1026" DrawAspect="Content" ObjectID="_1607952788" r:id="rId9"/>
        </w:object>
      </w:r>
    </w:p>
    <w:p w14:paraId="1FDC4292" w14:textId="77777777" w:rsidR="00DF1337" w:rsidRDefault="00CC6BD7">
      <w:pPr>
        <w:ind w:left="1440"/>
      </w:pPr>
      <w:r>
        <w:rPr>
          <w:position w:val="-10"/>
        </w:rPr>
        <w:object w:dxaOrig="3600" w:dyaOrig="340" w14:anchorId="2536A093">
          <v:shape id="_x0000_i1027" type="#_x0000_t75" style="width:180.4pt;height:17.4pt" o:ole="" fillcolor="window">
            <v:imagedata r:id="rId10" o:title=""/>
          </v:shape>
          <o:OLEObject Type="Embed" ShapeID="_x0000_i1027" DrawAspect="Content" ObjectID="_1607952789" r:id="rId11"/>
        </w:object>
      </w:r>
    </w:p>
    <w:p w14:paraId="5FF2A572" w14:textId="77777777" w:rsidR="00DF1337" w:rsidRDefault="00DF1337">
      <w:pPr>
        <w:ind w:left="1440"/>
      </w:pPr>
    </w:p>
    <w:p w14:paraId="7AC1DF0D" w14:textId="77777777" w:rsidR="00DF1337" w:rsidRPr="00206CB2" w:rsidRDefault="00CC6BD7">
      <w:pPr>
        <w:ind w:left="1440"/>
      </w:pPr>
      <w:r w:rsidRPr="00206CB2">
        <w:rPr>
          <w:position w:val="-10"/>
        </w:rPr>
        <w:object w:dxaOrig="1860" w:dyaOrig="320" w14:anchorId="3BBB0058">
          <v:shape id="_x0000_i1028" type="#_x0000_t75" style="width:92.7pt;height:15.7pt" o:ole="" fillcolor="window">
            <v:imagedata r:id="rId12" o:title=""/>
          </v:shape>
          <o:OLEObject Type="Embed" ShapeID="_x0000_i1028" DrawAspect="Content" ObjectID="_1607952790" r:id="rId13"/>
        </w:object>
      </w:r>
      <w:r w:rsidRPr="00206CB2">
        <w:rPr>
          <w:b/>
          <w:bCs/>
          <w:position w:val="-10"/>
        </w:rPr>
        <w:object w:dxaOrig="1860" w:dyaOrig="320" w14:anchorId="1008FAC0">
          <v:shape id="_x0000_i1029" type="#_x0000_t75" style="width:92.7pt;height:15.7pt" o:ole="" fillcolor="window">
            <v:imagedata r:id="rId14" o:title=""/>
          </v:shape>
          <o:OLEObject Type="Embed" ShapeID="_x0000_i1029" DrawAspect="Content" ObjectID="_1607952791" r:id="rId15"/>
        </w:object>
      </w:r>
    </w:p>
    <w:p w14:paraId="7A96F15A" w14:textId="77777777" w:rsidR="00DF1337" w:rsidRDefault="00DF1337">
      <w:pPr>
        <w:ind w:left="1440"/>
      </w:pPr>
    </w:p>
    <w:p w14:paraId="0BB5FED0" w14:textId="77777777" w:rsidR="00DF1337" w:rsidRDefault="00AC396F">
      <w:pPr>
        <w:numPr>
          <w:ilvl w:val="0"/>
          <w:numId w:val="39"/>
        </w:numPr>
      </w:pPr>
      <w:r w:rsidRPr="00AC396F">
        <w:rPr>
          <w:position w:val="-30"/>
        </w:rPr>
        <w:object w:dxaOrig="3600" w:dyaOrig="780" w14:anchorId="438855DE">
          <v:shape id="_x0000_i1030" type="#_x0000_t75" style="width:180.4pt;height:38.9pt" o:ole="" fillcolor="window">
            <v:imagedata r:id="rId16" o:title=""/>
          </v:shape>
          <o:OLEObject Type="Embed" ShapeID="_x0000_i1030" DrawAspect="Content" ObjectID="_1607952792" r:id="rId17"/>
        </w:object>
      </w:r>
    </w:p>
    <w:p w14:paraId="5FFD2171" w14:textId="77777777" w:rsidR="00DF1337" w:rsidRDefault="00AC396F">
      <w:pPr>
        <w:ind w:left="1440"/>
      </w:pPr>
      <w:r>
        <w:rPr>
          <w:position w:val="-6"/>
        </w:rPr>
        <w:object w:dxaOrig="1800" w:dyaOrig="279" w14:anchorId="6052EF60">
          <v:shape id="_x0000_i1031" type="#_x0000_t75" style="width:90.2pt;height:14.05pt" o:ole="" fillcolor="window">
            <v:imagedata r:id="rId18" o:title=""/>
          </v:shape>
          <o:OLEObject Type="Embed" ShapeID="_x0000_i1031" DrawAspect="Content" ObjectID="_1607952793" r:id="rId19"/>
        </w:object>
      </w:r>
    </w:p>
    <w:p w14:paraId="0CF8C884" w14:textId="77777777" w:rsidR="00DF1337" w:rsidRDefault="00DF1337">
      <w:pPr>
        <w:ind w:left="1440"/>
      </w:pPr>
    </w:p>
    <w:p w14:paraId="3F3128F9" w14:textId="77777777" w:rsidR="00DF1337" w:rsidRDefault="00CC6BD7">
      <w:pPr>
        <w:ind w:left="1440"/>
      </w:pPr>
      <w:r>
        <w:rPr>
          <w:position w:val="-6"/>
        </w:rPr>
        <w:object w:dxaOrig="1260" w:dyaOrig="279" w14:anchorId="68B62BE3">
          <v:shape id="_x0000_i1032" type="#_x0000_t75" style="width:62.9pt;height:14.05pt" o:ole="" fillcolor="window">
            <v:imagedata r:id="rId20" o:title=""/>
          </v:shape>
          <o:OLEObject Type="Embed" ShapeID="_x0000_i1032" DrawAspect="Content" ObjectID="_1607952794" r:id="rId21"/>
        </w:object>
      </w:r>
      <w:r w:rsidR="00AC396F">
        <w:rPr>
          <w:b/>
          <w:bCs/>
        </w:rPr>
        <w:t>31.12 W</w:t>
      </w:r>
    </w:p>
    <w:p w14:paraId="5BFDBB10" w14:textId="77777777" w:rsidR="00DF1337" w:rsidRDefault="00DF1337">
      <w:pPr>
        <w:ind w:left="1440"/>
      </w:pPr>
    </w:p>
    <w:p w14:paraId="2FFE3027" w14:textId="77777777" w:rsidR="00DF1337" w:rsidRDefault="00CC6BD7">
      <w:pPr>
        <w:numPr>
          <w:ilvl w:val="0"/>
          <w:numId w:val="39"/>
        </w:numPr>
      </w:pPr>
      <w:r>
        <w:rPr>
          <w:position w:val="-10"/>
        </w:rPr>
        <w:object w:dxaOrig="1260" w:dyaOrig="320" w14:anchorId="2FBE8087">
          <v:shape id="_x0000_i1033" type="#_x0000_t75" style="width:62.9pt;height:15.7pt" o:ole="" fillcolor="window">
            <v:imagedata r:id="rId22" o:title=""/>
          </v:shape>
          <o:OLEObject Type="Embed" ShapeID="_x0000_i1033" DrawAspect="Content" ObjectID="_1607952795" r:id="rId23"/>
        </w:object>
      </w:r>
      <w:r w:rsidR="00AC396F">
        <w:rPr>
          <w:b/>
          <w:bCs/>
        </w:rPr>
        <w:t>2.932 VAR</w:t>
      </w:r>
    </w:p>
    <w:p w14:paraId="458A0BC1" w14:textId="77777777" w:rsidR="00DF1337" w:rsidRDefault="00DF1337">
      <w:pPr>
        <w:ind w:left="1440"/>
      </w:pPr>
    </w:p>
    <w:p w14:paraId="5BF1BECF" w14:textId="77777777" w:rsidR="00DF1337" w:rsidRDefault="00CC6BD7">
      <w:pPr>
        <w:numPr>
          <w:ilvl w:val="0"/>
          <w:numId w:val="39"/>
        </w:numPr>
      </w:pPr>
      <w:r>
        <w:rPr>
          <w:position w:val="-12"/>
        </w:rPr>
        <w:object w:dxaOrig="920" w:dyaOrig="420" w14:anchorId="3A558573">
          <v:shape id="_x0000_i1034" type="#_x0000_t75" style="width:46.35pt;height:20.7pt" o:ole="" fillcolor="window">
            <v:imagedata r:id="rId24" o:title=""/>
          </v:shape>
          <o:OLEObject Type="Embed" ShapeID="_x0000_i1034" DrawAspect="Content" ObjectID="_1607952796" r:id="rId25"/>
        </w:object>
      </w:r>
      <w:r w:rsidR="00AC396F">
        <w:rPr>
          <w:b/>
          <w:bCs/>
        </w:rPr>
        <w:t>31.26 VA</w:t>
      </w:r>
    </w:p>
    <w:p w14:paraId="6431E0EA" w14:textId="77777777" w:rsidR="00DF1337" w:rsidRDefault="00DF1337">
      <w:pPr>
        <w:ind w:left="1440"/>
      </w:pPr>
    </w:p>
    <w:p w14:paraId="688E696A" w14:textId="77777777" w:rsidR="00DF1337" w:rsidRDefault="00BA2B7C">
      <w:pPr>
        <w:numPr>
          <w:ilvl w:val="0"/>
          <w:numId w:val="39"/>
        </w:numPr>
      </w:pPr>
      <w:r>
        <w:rPr>
          <w:position w:val="-6"/>
        </w:rPr>
        <w:object w:dxaOrig="2000" w:dyaOrig="279" w14:anchorId="7DED4E69">
          <v:shape id="_x0000_i1035" type="#_x0000_t75" style="width:100.15pt;height:14.05pt" o:ole="" fillcolor="window">
            <v:imagedata r:id="rId26" o:title=""/>
          </v:shape>
          <o:OLEObject Type="Embed" ShapeID="_x0000_i1035" DrawAspect="Content" ObjectID="_1607952797" r:id="rId27"/>
        </w:object>
      </w:r>
      <w:r w:rsidR="00AC396F">
        <w:rPr>
          <w:b/>
          <w:bCs/>
        </w:rPr>
        <w:t xml:space="preserve"> (31.12+j2.932) VA</w:t>
      </w:r>
    </w:p>
    <w:p w14:paraId="3A6F03BD" w14:textId="77777777" w:rsidR="00DF1337" w:rsidRDefault="00DF1337"/>
    <w:p w14:paraId="4FEF49A5" w14:textId="77777777" w:rsidR="00DF1337" w:rsidRDefault="00DF1337">
      <w:pPr>
        <w:ind w:left="720"/>
      </w:pPr>
    </w:p>
    <w:p w14:paraId="29E90C92" w14:textId="77777777" w:rsidR="00234B2C" w:rsidRDefault="00234B2C">
      <w:pPr>
        <w:ind w:left="720"/>
      </w:pPr>
    </w:p>
    <w:p w14:paraId="6C93F768" w14:textId="77777777" w:rsidR="00234B2C" w:rsidRDefault="00234B2C">
      <w:pPr>
        <w:ind w:left="720"/>
      </w:pPr>
      <w:r>
        <w:t>(a)  0.9956 (lagging, (</w:t>
      </w:r>
      <w:proofErr w:type="gramStart"/>
      <w:r>
        <w:t>b)  31.12</w:t>
      </w:r>
      <w:proofErr w:type="gramEnd"/>
      <w:r>
        <w:t xml:space="preserve"> W, (c)  2.932 VAR, (d)  31.26 VA, (e)  [31.12+j2.932] VA</w:t>
      </w:r>
    </w:p>
    <w:sectPr w:rsidR="00234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2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5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1"/>
  </w:num>
  <w:num w:numId="2">
    <w:abstractNumId w:val="27"/>
  </w:num>
  <w:num w:numId="3">
    <w:abstractNumId w:val="3"/>
  </w:num>
  <w:num w:numId="4">
    <w:abstractNumId w:val="8"/>
  </w:num>
  <w:num w:numId="5">
    <w:abstractNumId w:val="14"/>
  </w:num>
  <w:num w:numId="6">
    <w:abstractNumId w:val="0"/>
  </w:num>
  <w:num w:numId="7">
    <w:abstractNumId w:val="4"/>
  </w:num>
  <w:num w:numId="8">
    <w:abstractNumId w:val="1"/>
  </w:num>
  <w:num w:numId="9">
    <w:abstractNumId w:val="16"/>
  </w:num>
  <w:num w:numId="10">
    <w:abstractNumId w:val="12"/>
  </w:num>
  <w:num w:numId="11">
    <w:abstractNumId w:val="29"/>
  </w:num>
  <w:num w:numId="12">
    <w:abstractNumId w:val="25"/>
  </w:num>
  <w:num w:numId="13">
    <w:abstractNumId w:val="23"/>
  </w:num>
  <w:num w:numId="14">
    <w:abstractNumId w:val="35"/>
  </w:num>
  <w:num w:numId="15">
    <w:abstractNumId w:val="33"/>
  </w:num>
  <w:num w:numId="16">
    <w:abstractNumId w:val="2"/>
  </w:num>
  <w:num w:numId="17">
    <w:abstractNumId w:val="10"/>
  </w:num>
  <w:num w:numId="18">
    <w:abstractNumId w:val="5"/>
  </w:num>
  <w:num w:numId="19">
    <w:abstractNumId w:val="34"/>
  </w:num>
  <w:num w:numId="20">
    <w:abstractNumId w:val="30"/>
  </w:num>
  <w:num w:numId="21">
    <w:abstractNumId w:val="24"/>
  </w:num>
  <w:num w:numId="22">
    <w:abstractNumId w:val="37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3"/>
  </w:num>
  <w:num w:numId="29">
    <w:abstractNumId w:val="7"/>
  </w:num>
  <w:num w:numId="30">
    <w:abstractNumId w:val="11"/>
  </w:num>
  <w:num w:numId="31">
    <w:abstractNumId w:val="18"/>
  </w:num>
  <w:num w:numId="32">
    <w:abstractNumId w:val="9"/>
  </w:num>
  <w:num w:numId="33">
    <w:abstractNumId w:val="15"/>
  </w:num>
  <w:num w:numId="34">
    <w:abstractNumId w:val="36"/>
  </w:num>
  <w:num w:numId="35">
    <w:abstractNumId w:val="31"/>
  </w:num>
  <w:num w:numId="36">
    <w:abstractNumId w:val="6"/>
  </w:num>
  <w:num w:numId="37">
    <w:abstractNumId w:val="26"/>
  </w:num>
  <w:num w:numId="38">
    <w:abstractNumId w:val="38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D7"/>
    <w:rsid w:val="000D4B6E"/>
    <w:rsid w:val="00206CB2"/>
    <w:rsid w:val="00234B2C"/>
    <w:rsid w:val="003A34F8"/>
    <w:rsid w:val="00711DE1"/>
    <w:rsid w:val="00AC396F"/>
    <w:rsid w:val="00BA2B7C"/>
    <w:rsid w:val="00CC5BA2"/>
    <w:rsid w:val="00CC6BD7"/>
    <w:rsid w:val="00D3491E"/>
    <w:rsid w:val="00DF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D072A51"/>
  <w15:chartTrackingRefBased/>
  <w15:docId w15:val="{B40D85C5-8B9E-4701-A548-2BE0B170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2019-01-02T21:39:00Z</dcterms:created>
  <dcterms:modified xsi:type="dcterms:W3CDTF">2019-01-02T21:41:00Z</dcterms:modified>
</cp:coreProperties>
</file>