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6B6B77" w14:textId="77777777" w:rsidR="00A61A7D" w:rsidRDefault="00A61A7D">
      <w:r>
        <w:rPr>
          <w:b/>
          <w:bCs/>
        </w:rPr>
        <w:t>Chapter 11, Solution 63.</w:t>
      </w:r>
      <w:r>
        <w:t xml:space="preserve"> </w:t>
      </w:r>
    </w:p>
    <w:p w14:paraId="5B069AA8" w14:textId="3537A8D1" w:rsidR="00A61A7D" w:rsidRDefault="00A61A7D"/>
    <w:p w14:paraId="5512206F" w14:textId="77777777" w:rsidR="00A4702C" w:rsidRPr="00A4702C" w:rsidRDefault="00A4702C" w:rsidP="00A4702C">
      <w:pPr>
        <w:ind w:left="720"/>
        <w:rPr>
          <w:rFonts w:eastAsia="MS Mincho"/>
        </w:rPr>
      </w:pPr>
      <w:r w:rsidRPr="00A4702C">
        <w:rPr>
          <w:rFonts w:eastAsia="MS Mincho"/>
        </w:rPr>
        <w:t xml:space="preserve">Find </w:t>
      </w:r>
      <w:r w:rsidRPr="00A4702C">
        <w:rPr>
          <w:rFonts w:eastAsia="MS Mincho"/>
          <w:b/>
          <w:bCs/>
        </w:rPr>
        <w:t>I</w:t>
      </w:r>
      <w:r w:rsidRPr="00A4702C">
        <w:rPr>
          <w:rFonts w:eastAsia="MS Mincho"/>
          <w:b/>
          <w:bCs/>
          <w:i/>
          <w:iCs/>
          <w:vertAlign w:val="subscript"/>
        </w:rPr>
        <w:t>o</w:t>
      </w:r>
      <w:r w:rsidRPr="00A4702C">
        <w:rPr>
          <w:rFonts w:eastAsia="MS Mincho"/>
        </w:rPr>
        <w:t xml:space="preserve"> in the circuit of Fig. 11.82.</w:t>
      </w:r>
    </w:p>
    <w:p w14:paraId="337328C1" w14:textId="77777777" w:rsidR="00A4702C" w:rsidRPr="00A4702C" w:rsidRDefault="00A4702C" w:rsidP="00A4702C">
      <w:pPr>
        <w:ind w:left="720"/>
        <w:rPr>
          <w:rFonts w:eastAsia="MS Mincho"/>
        </w:rPr>
      </w:pPr>
    </w:p>
    <w:p w14:paraId="63EF3333" w14:textId="77777777" w:rsidR="00A4702C" w:rsidRPr="00A4702C" w:rsidRDefault="00A4702C" w:rsidP="00A4702C">
      <w:pPr>
        <w:ind w:left="720"/>
        <w:rPr>
          <w:rFonts w:eastAsia="MS Mincho"/>
        </w:rPr>
      </w:pPr>
      <w:r w:rsidRPr="00A4702C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24F4EDD" wp14:editId="07912D9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662805" cy="14706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C297B" w14:textId="77777777" w:rsidR="00A4702C" w:rsidRPr="00A4702C" w:rsidRDefault="00A4702C" w:rsidP="00A4702C">
      <w:pPr>
        <w:ind w:left="720"/>
        <w:rPr>
          <w:rFonts w:eastAsia="MS Mincho"/>
        </w:rPr>
      </w:pPr>
    </w:p>
    <w:p w14:paraId="1E203A7D" w14:textId="77777777" w:rsidR="00A4702C" w:rsidRPr="00A4702C" w:rsidRDefault="00A4702C" w:rsidP="00A4702C">
      <w:pPr>
        <w:ind w:left="720"/>
        <w:rPr>
          <w:rFonts w:eastAsia="MS Mincho"/>
        </w:rPr>
      </w:pPr>
    </w:p>
    <w:p w14:paraId="557088FA" w14:textId="77777777" w:rsidR="00A4702C" w:rsidRPr="00A4702C" w:rsidRDefault="00A4702C" w:rsidP="00A4702C">
      <w:pPr>
        <w:ind w:left="720"/>
        <w:rPr>
          <w:rFonts w:eastAsia="MS Mincho"/>
        </w:rPr>
      </w:pPr>
    </w:p>
    <w:p w14:paraId="5943C82B" w14:textId="77777777" w:rsidR="00A4702C" w:rsidRPr="00A4702C" w:rsidRDefault="00A4702C" w:rsidP="00A4702C">
      <w:pPr>
        <w:ind w:left="720"/>
        <w:rPr>
          <w:rFonts w:eastAsia="MS Mincho"/>
        </w:rPr>
      </w:pPr>
    </w:p>
    <w:p w14:paraId="1863024C" w14:textId="77777777" w:rsidR="00A4702C" w:rsidRPr="00A4702C" w:rsidRDefault="00A4702C" w:rsidP="00A4702C">
      <w:pPr>
        <w:ind w:left="720"/>
        <w:rPr>
          <w:rFonts w:eastAsia="MS Mincho"/>
        </w:rPr>
      </w:pPr>
    </w:p>
    <w:p w14:paraId="295BEDEF" w14:textId="77777777" w:rsidR="00A4702C" w:rsidRPr="00A4702C" w:rsidRDefault="00A4702C" w:rsidP="00A4702C">
      <w:pPr>
        <w:ind w:left="720"/>
        <w:rPr>
          <w:rFonts w:eastAsia="MS Mincho"/>
        </w:rPr>
      </w:pPr>
    </w:p>
    <w:p w14:paraId="46C3B8E0" w14:textId="77777777" w:rsidR="00A4702C" w:rsidRPr="00A4702C" w:rsidRDefault="00A4702C" w:rsidP="00A4702C">
      <w:pPr>
        <w:ind w:left="720"/>
        <w:rPr>
          <w:rFonts w:eastAsia="MS Mincho"/>
        </w:rPr>
      </w:pPr>
    </w:p>
    <w:p w14:paraId="5D98350D" w14:textId="77777777" w:rsidR="00A4702C" w:rsidRPr="00A4702C" w:rsidRDefault="00A4702C" w:rsidP="00A4702C">
      <w:pPr>
        <w:ind w:left="720"/>
        <w:rPr>
          <w:rFonts w:eastAsia="MS Mincho"/>
        </w:rPr>
      </w:pPr>
    </w:p>
    <w:p w14:paraId="33381F19" w14:textId="77777777" w:rsidR="00A4702C" w:rsidRPr="00A4702C" w:rsidRDefault="00A4702C" w:rsidP="00A4702C">
      <w:pPr>
        <w:ind w:left="720"/>
        <w:rPr>
          <w:rFonts w:eastAsia="MS Mincho"/>
        </w:rPr>
      </w:pPr>
      <w:r w:rsidRPr="00A4702C">
        <w:rPr>
          <w:rFonts w:eastAsia="MS Mincho"/>
        </w:rPr>
        <w:t>Figure 11.82</w:t>
      </w:r>
    </w:p>
    <w:p w14:paraId="0B0DC0BA" w14:textId="77777777" w:rsidR="00A4702C" w:rsidRPr="00A4702C" w:rsidRDefault="00A4702C" w:rsidP="00A4702C">
      <w:pPr>
        <w:ind w:left="720"/>
        <w:rPr>
          <w:rFonts w:eastAsia="MS Mincho"/>
        </w:rPr>
      </w:pPr>
      <w:r w:rsidRPr="00A4702C">
        <w:rPr>
          <w:rFonts w:eastAsia="MS Mincho"/>
        </w:rPr>
        <w:t>For Prob. 11.63.</w:t>
      </w:r>
    </w:p>
    <w:p w14:paraId="29A74D5A" w14:textId="77777777" w:rsidR="00A4702C" w:rsidRPr="00A4702C" w:rsidRDefault="00A4702C" w:rsidP="00A4702C">
      <w:pPr>
        <w:rPr>
          <w:rFonts w:eastAsia="MS Mincho"/>
        </w:rPr>
      </w:pPr>
    </w:p>
    <w:p w14:paraId="33542F32" w14:textId="3FA35FC4" w:rsidR="0073003A" w:rsidRDefault="0073003A"/>
    <w:p w14:paraId="5FFC509C" w14:textId="6D521C1F" w:rsidR="0073003A" w:rsidRDefault="00A4702C">
      <w:r>
        <w:rPr>
          <w:b/>
        </w:rPr>
        <w:t>Solution</w:t>
      </w:r>
      <w:bookmarkStart w:id="0" w:name="_GoBack"/>
      <w:bookmarkEnd w:id="0"/>
    </w:p>
    <w:p w14:paraId="2BD6D7DA" w14:textId="77777777" w:rsidR="0073003A" w:rsidRDefault="0073003A"/>
    <w:p w14:paraId="276812DF" w14:textId="77777777" w:rsidR="00A61A7D" w:rsidRDefault="00A61A7D">
      <w:r>
        <w:tab/>
        <w:t>Let</w:t>
      </w:r>
      <w:r>
        <w:tab/>
      </w:r>
      <w:r w:rsidR="002B3591">
        <w:rPr>
          <w:position w:val="-12"/>
        </w:rPr>
        <w:object w:dxaOrig="1600" w:dyaOrig="360" w14:anchorId="5C3923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3pt;height:18.2pt" o:ole="" fillcolor="window">
            <v:imagedata r:id="rId6" o:title=""/>
          </v:shape>
          <o:OLEObject Type="Embed" ShapeID="_x0000_i1025" DrawAspect="Content" ObjectID="_1607953979" r:id="rId7"/>
        </w:object>
      </w:r>
      <w:r>
        <w:t>.</w:t>
      </w:r>
    </w:p>
    <w:p w14:paraId="5EA8C7CE" w14:textId="77777777" w:rsidR="00A61A7D" w:rsidRDefault="00A61A7D"/>
    <w:p w14:paraId="0C061F07" w14:textId="77777777" w:rsidR="00A61A7D" w:rsidRDefault="002B3591">
      <w:pPr>
        <w:ind w:left="1440"/>
      </w:pPr>
      <w:r>
        <w:rPr>
          <w:position w:val="-22"/>
        </w:rPr>
        <w:object w:dxaOrig="4620" w:dyaOrig="620" w14:anchorId="170FFE3D">
          <v:shape id="_x0000_i1026" type="#_x0000_t75" style="width:230.9pt;height:30.6pt" o:ole="" fillcolor="window">
            <v:imagedata r:id="rId8" o:title=""/>
          </v:shape>
          <o:OLEObject Type="Embed" ShapeID="_x0000_i1026" DrawAspect="Content" ObjectID="_1607953980" r:id="rId9"/>
        </w:object>
      </w:r>
    </w:p>
    <w:p w14:paraId="61E10650" w14:textId="77777777" w:rsidR="00A61A7D" w:rsidRDefault="00A61A7D">
      <w:pPr>
        <w:ind w:left="1440"/>
      </w:pPr>
    </w:p>
    <w:p w14:paraId="10BC22CD" w14:textId="77777777" w:rsidR="00A61A7D" w:rsidRDefault="002B3591">
      <w:pPr>
        <w:ind w:left="1440"/>
      </w:pPr>
      <w:r>
        <w:rPr>
          <w:position w:val="-22"/>
        </w:rPr>
        <w:object w:dxaOrig="4400" w:dyaOrig="620" w14:anchorId="5B991924">
          <v:shape id="_x0000_i1027" type="#_x0000_t75" style="width:220.15pt;height:30.6pt" o:ole="" fillcolor="window">
            <v:imagedata r:id="rId10" o:title=""/>
          </v:shape>
          <o:OLEObject Type="Embed" ShapeID="_x0000_i1027" DrawAspect="Content" ObjectID="_1607953981" r:id="rId11"/>
        </w:object>
      </w:r>
    </w:p>
    <w:p w14:paraId="1C8FCFFE" w14:textId="77777777" w:rsidR="00A61A7D" w:rsidRDefault="00A61A7D">
      <w:pPr>
        <w:ind w:left="1440"/>
      </w:pPr>
    </w:p>
    <w:p w14:paraId="542AFB9E" w14:textId="77777777" w:rsidR="00A61A7D" w:rsidRDefault="00796069">
      <w:pPr>
        <w:ind w:left="1440"/>
      </w:pPr>
      <w:r w:rsidRPr="00582FCB">
        <w:rPr>
          <w:position w:val="-30"/>
        </w:rPr>
        <w:object w:dxaOrig="3620" w:dyaOrig="700" w14:anchorId="1B664FA6">
          <v:shape id="_x0000_i1028" type="#_x0000_t75" style="width:181.25pt;height:34.75pt" o:ole="" fillcolor="window">
            <v:imagedata r:id="rId12" o:title=""/>
          </v:shape>
          <o:OLEObject Type="Embed" ShapeID="_x0000_i1028" DrawAspect="Content" ObjectID="_1607953982" r:id="rId13"/>
        </w:object>
      </w:r>
    </w:p>
    <w:p w14:paraId="1003CD05" w14:textId="77777777" w:rsidR="00A61A7D" w:rsidRDefault="00A61A7D">
      <w:pPr>
        <w:ind w:left="1440"/>
      </w:pPr>
    </w:p>
    <w:p w14:paraId="7CDCEC83" w14:textId="77777777" w:rsidR="00A61A7D" w:rsidRDefault="00E96DC2">
      <w:pPr>
        <w:ind w:left="1440"/>
      </w:pPr>
      <w:r w:rsidRPr="00E96DC2">
        <w:rPr>
          <w:position w:val="-12"/>
        </w:rPr>
        <w:object w:dxaOrig="2360" w:dyaOrig="380" w14:anchorId="3F0A576A">
          <v:shape id="_x0000_i1029" type="#_x0000_t75" style="width:118.35pt;height:19.05pt" o:ole="" fillcolor="window">
            <v:imagedata r:id="rId14" o:title=""/>
          </v:shape>
          <o:OLEObject Type="Embed" ShapeID="_x0000_i1029" DrawAspect="Content" ObjectID="_1607953983" r:id="rId15"/>
        </w:object>
      </w:r>
    </w:p>
    <w:p w14:paraId="426A6A88" w14:textId="77777777" w:rsidR="00A61A7D" w:rsidRDefault="00A61A7D">
      <w:pPr>
        <w:ind w:left="1440"/>
      </w:pPr>
    </w:p>
    <w:p w14:paraId="0785B083" w14:textId="77777777" w:rsidR="00A61A7D" w:rsidRDefault="007007A2">
      <w:pPr>
        <w:tabs>
          <w:tab w:val="left" w:pos="7020"/>
        </w:tabs>
        <w:ind w:left="1440"/>
      </w:pPr>
      <w:r w:rsidRPr="00A61A7D">
        <w:rPr>
          <w:position w:val="-24"/>
        </w:rPr>
        <w:object w:dxaOrig="6180" w:dyaOrig="660" w14:anchorId="0AC85B9F">
          <v:shape id="_x0000_i1030" type="#_x0000_t75" style="width:308.7pt;height:33.1pt" o:ole="" fillcolor="window">
            <v:imagedata r:id="rId16" o:title=""/>
          </v:shape>
          <o:OLEObject Type="Embed" ShapeID="_x0000_i1030" DrawAspect="Content" ObjectID="_1607953984" r:id="rId17"/>
        </w:object>
      </w:r>
    </w:p>
    <w:p w14:paraId="2ED1418C" w14:textId="77777777" w:rsidR="00E96DC2" w:rsidRDefault="00E96DC2">
      <w:pPr>
        <w:ind w:left="1440"/>
      </w:pPr>
    </w:p>
    <w:p w14:paraId="2CCC54ED" w14:textId="77777777" w:rsidR="00A61A7D" w:rsidRDefault="002B3591" w:rsidP="00E96DC2">
      <w:pPr>
        <w:ind w:left="1440"/>
        <w:jc w:val="center"/>
      </w:pPr>
      <w:r>
        <w:rPr>
          <w:position w:val="-12"/>
        </w:rPr>
        <w:object w:dxaOrig="480" w:dyaOrig="360" w14:anchorId="436F9BA2">
          <v:shape id="_x0000_i1031" type="#_x0000_t75" style="width:24pt;height:18.2pt" o:ole="" fillcolor="window">
            <v:imagedata r:id="rId18" o:title=""/>
          </v:shape>
          <o:OLEObject Type="Embed" ShapeID="_x0000_i1031" DrawAspect="Content" ObjectID="_1607953985" r:id="rId19"/>
        </w:object>
      </w:r>
      <w:r w:rsidR="00CC7BAF">
        <w:t xml:space="preserve"> </w:t>
      </w:r>
      <w:r w:rsidR="00E96DC2" w:rsidRPr="00E96DC2">
        <w:rPr>
          <w:b/>
          <w:bCs/>
        </w:rPr>
        <w:t>221.6</w:t>
      </w:r>
      <w:r w:rsidR="00A61A7D" w:rsidRPr="00E96DC2">
        <w:rPr>
          <w:b/>
          <w:bCs/>
        </w:rPr>
        <w:sym w:font="Symbol" w:char="F0D0"/>
      </w:r>
      <w:r w:rsidR="00A61A7D" w:rsidRPr="00E96DC2">
        <w:rPr>
          <w:b/>
          <w:bCs/>
        </w:rPr>
        <w:t>–28.13˚</w:t>
      </w:r>
      <w:r w:rsidR="00E96DC2" w:rsidRPr="00E96DC2">
        <w:rPr>
          <w:b/>
          <w:bCs/>
        </w:rPr>
        <w:t xml:space="preserve"> </w:t>
      </w:r>
      <w:r w:rsidR="00A61A7D" w:rsidRPr="00E96DC2">
        <w:rPr>
          <w:b/>
          <w:bCs/>
        </w:rPr>
        <w:t>A</w:t>
      </w:r>
    </w:p>
    <w:p w14:paraId="35E2E35C" w14:textId="77777777" w:rsidR="00A61A7D" w:rsidRDefault="00A61A7D"/>
    <w:sectPr w:rsidR="00A6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75"/>
    <w:rsid w:val="002B3591"/>
    <w:rsid w:val="00500675"/>
    <w:rsid w:val="00582FCB"/>
    <w:rsid w:val="007007A2"/>
    <w:rsid w:val="0073003A"/>
    <w:rsid w:val="00796069"/>
    <w:rsid w:val="00971FBC"/>
    <w:rsid w:val="00A4702C"/>
    <w:rsid w:val="00A61A7D"/>
    <w:rsid w:val="00B74E07"/>
    <w:rsid w:val="00CC7BAF"/>
    <w:rsid w:val="00E96DC2"/>
    <w:rsid w:val="00F86826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6AD53E5"/>
  <w15:chartTrackingRefBased/>
  <w15:docId w15:val="{EBA30022-48C6-4738-A8B8-20ACE08A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2019-01-02T21:57:00Z</dcterms:created>
  <dcterms:modified xsi:type="dcterms:W3CDTF">2019-01-02T22:00:00Z</dcterms:modified>
</cp:coreProperties>
</file>