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E234F" w14:textId="77777777" w:rsidR="00622B00" w:rsidRDefault="00622B00">
      <w:pPr>
        <w:rPr>
          <w:b/>
          <w:bCs/>
        </w:rPr>
      </w:pPr>
      <w:r>
        <w:rPr>
          <w:b/>
          <w:bCs/>
        </w:rPr>
        <w:t xml:space="preserve">Chapter 12, Solution 19. </w:t>
      </w:r>
    </w:p>
    <w:p w14:paraId="457E8FC7" w14:textId="77777777" w:rsidR="00664B76" w:rsidRDefault="00664B76"/>
    <w:p w14:paraId="3A1FD384" w14:textId="77777777" w:rsidR="00664B76" w:rsidRPr="00664B76" w:rsidRDefault="00664B76" w:rsidP="00664B76">
      <w:pPr>
        <w:ind w:left="720"/>
        <w:rPr>
          <w:rFonts w:eastAsia="MS Mincho"/>
        </w:rPr>
      </w:pPr>
      <w:r w:rsidRPr="00664B76">
        <w:rPr>
          <w:rFonts w:eastAsia="MS Mincho"/>
        </w:rPr>
        <w:t xml:space="preserve">For the </w:t>
      </w:r>
      <w:r w:rsidRPr="00664B76">
        <w:rPr>
          <w:rFonts w:eastAsia="MS Mincho" w:cs="Courier New"/>
        </w:rPr>
        <w:sym w:font="Symbol" w:char="F044"/>
      </w:r>
      <w:r w:rsidRPr="00664B76">
        <w:rPr>
          <w:rFonts w:eastAsia="MS Mincho"/>
        </w:rPr>
        <w:t>-</w:t>
      </w:r>
      <w:r w:rsidRPr="00664B76">
        <w:rPr>
          <w:rFonts w:eastAsia="MS Mincho" w:cs="Courier New"/>
        </w:rPr>
        <w:sym w:font="Symbol" w:char="F044"/>
      </w:r>
      <w:r w:rsidRPr="00664B76">
        <w:rPr>
          <w:rFonts w:eastAsia="MS Mincho"/>
        </w:rPr>
        <w:t xml:space="preserve"> circuit of Fig. 12.50, calculate the phase and line currents. </w:t>
      </w:r>
    </w:p>
    <w:p w14:paraId="720236CE" w14:textId="77777777" w:rsidR="00664B76" w:rsidRPr="00664B76" w:rsidRDefault="00664B76" w:rsidP="00664B76">
      <w:pPr>
        <w:ind w:left="720"/>
        <w:rPr>
          <w:rFonts w:eastAsia="MS Mincho"/>
        </w:rPr>
      </w:pPr>
    </w:p>
    <w:p w14:paraId="59FD8474" w14:textId="77777777" w:rsidR="00664B76" w:rsidRPr="00664B76" w:rsidRDefault="00664B76" w:rsidP="00664B76">
      <w:pPr>
        <w:ind w:left="720"/>
        <w:rPr>
          <w:rFonts w:eastAsia="MS Mincho" w:cs="Courier New"/>
        </w:rPr>
      </w:pPr>
      <w:r w:rsidRPr="00664B76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E8D77C8" wp14:editId="543910B7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192270" cy="28689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F4DA6" w14:textId="77777777" w:rsidR="00664B76" w:rsidRPr="00664B76" w:rsidRDefault="00664B76" w:rsidP="00664B76">
      <w:pPr>
        <w:ind w:left="720"/>
        <w:rPr>
          <w:rFonts w:eastAsia="MS Mincho" w:cs="Courier New"/>
        </w:rPr>
      </w:pPr>
    </w:p>
    <w:p w14:paraId="44E2CEA4" w14:textId="77777777" w:rsidR="00664B76" w:rsidRPr="00664B76" w:rsidRDefault="00664B76" w:rsidP="00664B76">
      <w:pPr>
        <w:ind w:left="720"/>
        <w:rPr>
          <w:rFonts w:eastAsia="MS Mincho"/>
        </w:rPr>
      </w:pPr>
    </w:p>
    <w:p w14:paraId="4C1E54CD" w14:textId="77777777" w:rsidR="00664B76" w:rsidRPr="00664B76" w:rsidRDefault="00664B76" w:rsidP="00664B76">
      <w:pPr>
        <w:ind w:left="720"/>
        <w:rPr>
          <w:rFonts w:eastAsia="MS Mincho"/>
        </w:rPr>
      </w:pPr>
    </w:p>
    <w:p w14:paraId="42A8138A" w14:textId="77777777" w:rsidR="00664B76" w:rsidRPr="00664B76" w:rsidRDefault="00664B76" w:rsidP="00664B76">
      <w:pPr>
        <w:ind w:left="720"/>
        <w:rPr>
          <w:rFonts w:eastAsia="MS Mincho"/>
        </w:rPr>
      </w:pPr>
    </w:p>
    <w:p w14:paraId="45027185" w14:textId="77777777" w:rsidR="00664B76" w:rsidRPr="00664B76" w:rsidRDefault="00664B76" w:rsidP="00664B76">
      <w:pPr>
        <w:ind w:left="720"/>
        <w:rPr>
          <w:rFonts w:eastAsia="MS Mincho"/>
        </w:rPr>
      </w:pPr>
    </w:p>
    <w:p w14:paraId="09C9D3BC" w14:textId="77777777" w:rsidR="00664B76" w:rsidRPr="00664B76" w:rsidRDefault="00664B76" w:rsidP="00664B76">
      <w:pPr>
        <w:ind w:left="720"/>
        <w:rPr>
          <w:rFonts w:eastAsia="MS Mincho"/>
        </w:rPr>
      </w:pPr>
    </w:p>
    <w:p w14:paraId="1ECC93AA" w14:textId="77777777" w:rsidR="00664B76" w:rsidRPr="00664B76" w:rsidRDefault="00664B76" w:rsidP="00664B76">
      <w:pPr>
        <w:ind w:left="720"/>
        <w:rPr>
          <w:rFonts w:eastAsia="MS Mincho"/>
        </w:rPr>
      </w:pPr>
    </w:p>
    <w:p w14:paraId="2949955C" w14:textId="77777777" w:rsidR="00664B76" w:rsidRPr="00664B76" w:rsidRDefault="00664B76" w:rsidP="00664B76">
      <w:pPr>
        <w:ind w:left="720"/>
        <w:rPr>
          <w:rFonts w:eastAsia="MS Mincho"/>
        </w:rPr>
      </w:pPr>
    </w:p>
    <w:p w14:paraId="06F3B188" w14:textId="77777777" w:rsidR="00664B76" w:rsidRPr="00664B76" w:rsidRDefault="00664B76" w:rsidP="00664B76">
      <w:pPr>
        <w:ind w:left="720"/>
        <w:rPr>
          <w:rFonts w:eastAsia="MS Mincho"/>
        </w:rPr>
      </w:pPr>
    </w:p>
    <w:p w14:paraId="4DEE7058" w14:textId="77777777" w:rsidR="00664B76" w:rsidRPr="00664B76" w:rsidRDefault="00664B76" w:rsidP="00664B76">
      <w:pPr>
        <w:ind w:left="720"/>
        <w:rPr>
          <w:rFonts w:eastAsia="MS Mincho"/>
        </w:rPr>
      </w:pPr>
    </w:p>
    <w:p w14:paraId="4F58B3D0" w14:textId="77777777" w:rsidR="00664B76" w:rsidRPr="00664B76" w:rsidRDefault="00664B76" w:rsidP="00664B76">
      <w:pPr>
        <w:ind w:left="720"/>
        <w:rPr>
          <w:rFonts w:eastAsia="MS Mincho"/>
        </w:rPr>
      </w:pPr>
    </w:p>
    <w:p w14:paraId="18F71638" w14:textId="77777777" w:rsidR="00664B76" w:rsidRPr="00664B76" w:rsidRDefault="00664B76" w:rsidP="00664B76">
      <w:pPr>
        <w:ind w:left="720"/>
        <w:rPr>
          <w:rFonts w:eastAsia="MS Mincho"/>
        </w:rPr>
      </w:pPr>
    </w:p>
    <w:p w14:paraId="5A1C2C26" w14:textId="77777777" w:rsidR="00664B76" w:rsidRPr="00664B76" w:rsidRDefault="00664B76" w:rsidP="00664B76">
      <w:pPr>
        <w:ind w:left="720"/>
        <w:rPr>
          <w:rFonts w:eastAsia="MS Mincho"/>
        </w:rPr>
      </w:pPr>
    </w:p>
    <w:p w14:paraId="05D6846D" w14:textId="77777777" w:rsidR="00664B76" w:rsidRPr="00664B76" w:rsidRDefault="00664B76" w:rsidP="00664B76">
      <w:pPr>
        <w:ind w:left="720"/>
        <w:rPr>
          <w:rFonts w:eastAsia="MS Mincho"/>
        </w:rPr>
      </w:pPr>
    </w:p>
    <w:p w14:paraId="11A2FC2D" w14:textId="77777777" w:rsidR="00664B76" w:rsidRPr="00664B76" w:rsidRDefault="00664B76" w:rsidP="00664B76">
      <w:pPr>
        <w:ind w:left="720"/>
        <w:rPr>
          <w:rFonts w:eastAsia="MS Mincho"/>
        </w:rPr>
      </w:pPr>
    </w:p>
    <w:p w14:paraId="34B11521" w14:textId="77777777" w:rsidR="00664B76" w:rsidRPr="00664B76" w:rsidRDefault="00664B76" w:rsidP="00664B76">
      <w:pPr>
        <w:ind w:left="720"/>
        <w:rPr>
          <w:rFonts w:eastAsia="MS Mincho"/>
        </w:rPr>
      </w:pPr>
    </w:p>
    <w:p w14:paraId="0884511C" w14:textId="77777777" w:rsidR="00664B76" w:rsidRPr="00664B76" w:rsidRDefault="00664B76" w:rsidP="00664B76">
      <w:pPr>
        <w:ind w:left="720"/>
        <w:rPr>
          <w:rFonts w:eastAsia="MS Mincho"/>
        </w:rPr>
      </w:pPr>
      <w:r w:rsidRPr="00664B76">
        <w:rPr>
          <w:rFonts w:eastAsia="MS Mincho"/>
        </w:rPr>
        <w:t>Figure 12.50</w:t>
      </w:r>
    </w:p>
    <w:p w14:paraId="57284289" w14:textId="77777777" w:rsidR="00664B76" w:rsidRPr="00664B76" w:rsidRDefault="00664B76" w:rsidP="00664B76">
      <w:pPr>
        <w:ind w:left="720"/>
        <w:rPr>
          <w:rFonts w:eastAsia="MS Mincho"/>
        </w:rPr>
      </w:pPr>
      <w:r w:rsidRPr="00664B76">
        <w:rPr>
          <w:rFonts w:eastAsia="MS Mincho"/>
        </w:rPr>
        <w:t>For Prob. 12.19.</w:t>
      </w:r>
    </w:p>
    <w:p w14:paraId="01000209" w14:textId="77777777" w:rsidR="00664B76" w:rsidRDefault="00664B76">
      <w:bookmarkStart w:id="0" w:name="_GoBack"/>
      <w:bookmarkEnd w:id="0"/>
    </w:p>
    <w:p w14:paraId="4CB58880" w14:textId="77777777" w:rsidR="00664B76" w:rsidRDefault="00664B76"/>
    <w:p w14:paraId="0C2D8FB4" w14:textId="359A586C" w:rsidR="00622B00" w:rsidRDefault="00664B76">
      <w:r>
        <w:rPr>
          <w:b/>
        </w:rPr>
        <w:t>Solution</w:t>
      </w:r>
      <w:r w:rsidR="00622B00">
        <w:tab/>
      </w:r>
    </w:p>
    <w:p w14:paraId="4AEEA590" w14:textId="77777777" w:rsidR="00622B00" w:rsidRDefault="00622B00">
      <w:pPr>
        <w:ind w:left="720"/>
      </w:pPr>
      <w:r>
        <w:tab/>
      </w:r>
      <w:r w:rsidR="00855417">
        <w:rPr>
          <w:position w:val="-10"/>
        </w:rPr>
        <w:object w:dxaOrig="2980" w:dyaOrig="340" w14:anchorId="0F0F41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95pt;height:17.4pt" o:ole="" fillcolor="window">
            <v:imagedata r:id="rId6" o:title=""/>
          </v:shape>
          <o:OLEObject Type="Embed" ShapeID="_x0000_i1025" DrawAspect="Content" ObjectID="_1608989309" r:id="rId7"/>
        </w:object>
      </w:r>
    </w:p>
    <w:p w14:paraId="40524F7E" w14:textId="77777777" w:rsidR="00622B00" w:rsidRDefault="00622B00">
      <w:pPr>
        <w:ind w:left="720"/>
      </w:pPr>
    </w:p>
    <w:p w14:paraId="30C067DF" w14:textId="77777777" w:rsidR="00622B00" w:rsidRDefault="00622B00">
      <w:pPr>
        <w:ind w:left="720"/>
      </w:pPr>
      <w:r>
        <w:t>The phase currents are</w:t>
      </w:r>
    </w:p>
    <w:p w14:paraId="605D9A58" w14:textId="77777777" w:rsidR="00622B00" w:rsidRPr="00FA5F68" w:rsidRDefault="00855417">
      <w:pPr>
        <w:ind w:left="2160"/>
      </w:pPr>
      <w:r>
        <w:rPr>
          <w:position w:val="-28"/>
        </w:rPr>
        <w:object w:dxaOrig="2860" w:dyaOrig="700" w14:anchorId="5747D3AC">
          <v:shape id="_x0000_i1026" type="#_x0000_t75" style="width:143.15pt;height:34.75pt" o:ole="" fillcolor="window">
            <v:imagedata r:id="rId8" o:title=""/>
          </v:shape>
          <o:OLEObject Type="Embed" ShapeID="_x0000_i1026" DrawAspect="Content" ObjectID="_1608989310" r:id="rId9"/>
        </w:object>
      </w:r>
      <w:r w:rsidRPr="00FA5F68">
        <w:rPr>
          <w:b/>
          <w:bCs/>
          <w:position w:val="-10"/>
        </w:rPr>
        <w:object w:dxaOrig="1719" w:dyaOrig="320" w14:anchorId="799064FE">
          <v:shape id="_x0000_i1027" type="#_x0000_t75" style="width:86.05pt;height:15.7pt" o:ole="" fillcolor="window">
            <v:imagedata r:id="rId10" o:title=""/>
          </v:shape>
          <o:OLEObject Type="Embed" ShapeID="_x0000_i1027" DrawAspect="Content" ObjectID="_1608989311" r:id="rId11"/>
        </w:object>
      </w:r>
    </w:p>
    <w:p w14:paraId="01F714FD" w14:textId="77777777" w:rsidR="00622B00" w:rsidRPr="00FA5F68" w:rsidRDefault="00855417">
      <w:pPr>
        <w:ind w:left="2160"/>
      </w:pPr>
      <w:r w:rsidRPr="00FA5F68">
        <w:rPr>
          <w:position w:val="-12"/>
        </w:rPr>
        <w:object w:dxaOrig="1960" w:dyaOrig="360" w14:anchorId="337F599D">
          <v:shape id="_x0000_i1028" type="#_x0000_t75" style="width:97.65pt;height:18.2pt" o:ole="" fillcolor="window">
            <v:imagedata r:id="rId12" o:title=""/>
          </v:shape>
          <o:OLEObject Type="Embed" ShapeID="_x0000_i1028" DrawAspect="Content" ObjectID="_1608989312" r:id="rId13"/>
        </w:object>
      </w:r>
      <w:r w:rsidRPr="00FA5F68">
        <w:rPr>
          <w:b/>
          <w:bCs/>
          <w:position w:val="-10"/>
        </w:rPr>
        <w:object w:dxaOrig="1840" w:dyaOrig="320" w14:anchorId="379DA0E5">
          <v:shape id="_x0000_i1029" type="#_x0000_t75" style="width:91.85pt;height:15.7pt" o:ole="" fillcolor="window">
            <v:imagedata r:id="rId14" o:title=""/>
          </v:shape>
          <o:OLEObject Type="Embed" ShapeID="_x0000_i1029" DrawAspect="Content" ObjectID="_1608989313" r:id="rId15"/>
        </w:object>
      </w:r>
    </w:p>
    <w:p w14:paraId="7EECDA6A" w14:textId="77777777" w:rsidR="00622B00" w:rsidRPr="00FA5F68" w:rsidRDefault="00855417">
      <w:pPr>
        <w:ind w:left="2160"/>
      </w:pPr>
      <w:r w:rsidRPr="00FA5F68">
        <w:rPr>
          <w:position w:val="-12"/>
        </w:rPr>
        <w:object w:dxaOrig="1800" w:dyaOrig="360" w14:anchorId="35324842">
          <v:shape id="_x0000_i1030" type="#_x0000_t75" style="width:90.2pt;height:18.2pt" o:ole="" fillcolor="window">
            <v:imagedata r:id="rId16" o:title=""/>
          </v:shape>
          <o:OLEObject Type="Embed" ShapeID="_x0000_i1030" DrawAspect="Content" ObjectID="_1608989314" r:id="rId17"/>
        </w:object>
      </w:r>
      <w:r w:rsidRPr="00FA5F68">
        <w:rPr>
          <w:b/>
          <w:bCs/>
          <w:position w:val="-10"/>
        </w:rPr>
        <w:object w:dxaOrig="1680" w:dyaOrig="320" w14:anchorId="650AE85C">
          <v:shape id="_x0000_i1031" type="#_x0000_t75" style="width:84.4pt;height:15.7pt" o:ole="" fillcolor="window">
            <v:imagedata r:id="rId18" o:title=""/>
          </v:shape>
          <o:OLEObject Type="Embed" ShapeID="_x0000_i1031" DrawAspect="Content" ObjectID="_1608989315" r:id="rId19"/>
        </w:object>
      </w:r>
    </w:p>
    <w:p w14:paraId="5F8410AA" w14:textId="77777777" w:rsidR="00622B00" w:rsidRPr="00FA5F68" w:rsidRDefault="00622B00">
      <w:pPr>
        <w:ind w:left="720"/>
      </w:pPr>
    </w:p>
    <w:p w14:paraId="688039C6" w14:textId="77777777" w:rsidR="00622B00" w:rsidRPr="00FA5F68" w:rsidRDefault="00622B00">
      <w:pPr>
        <w:ind w:left="720"/>
      </w:pPr>
      <w:r w:rsidRPr="00FA5F68">
        <w:t>The line currents are</w:t>
      </w:r>
    </w:p>
    <w:p w14:paraId="1A354FFA" w14:textId="77777777" w:rsidR="00622B00" w:rsidRPr="00FA5F68" w:rsidRDefault="00855417">
      <w:pPr>
        <w:ind w:left="2160"/>
      </w:pPr>
      <w:r w:rsidRPr="00FA5F68">
        <w:rPr>
          <w:position w:val="-12"/>
        </w:rPr>
        <w:object w:dxaOrig="3060" w:dyaOrig="400" w14:anchorId="6E811033">
          <v:shape id="_x0000_i1032" type="#_x0000_t75" style="width:153.1pt;height:19.85pt" o:ole="" fillcolor="window">
            <v:imagedata r:id="rId20" o:title=""/>
          </v:shape>
          <o:OLEObject Type="Embed" ShapeID="_x0000_i1032" DrawAspect="Content" ObjectID="_1608989316" r:id="rId21"/>
        </w:object>
      </w:r>
    </w:p>
    <w:p w14:paraId="0A49E4A5" w14:textId="77777777" w:rsidR="00622B00" w:rsidRPr="00FA5F68" w:rsidRDefault="00855417">
      <w:pPr>
        <w:ind w:left="2160"/>
      </w:pPr>
      <w:r w:rsidRPr="00FA5F68">
        <w:rPr>
          <w:position w:val="-12"/>
        </w:rPr>
        <w:object w:dxaOrig="2460" w:dyaOrig="400" w14:anchorId="68575B40">
          <v:shape id="_x0000_i1033" type="#_x0000_t75" style="width:123.3pt;height:19.85pt" o:ole="" fillcolor="window">
            <v:imagedata r:id="rId22" o:title=""/>
          </v:shape>
          <o:OLEObject Type="Embed" ShapeID="_x0000_i1033" DrawAspect="Content" ObjectID="_1608989317" r:id="rId23"/>
        </w:object>
      </w:r>
      <w:r w:rsidRPr="00FA5F68">
        <w:rPr>
          <w:b/>
          <w:bCs/>
          <w:position w:val="-10"/>
        </w:rPr>
        <w:object w:dxaOrig="1840" w:dyaOrig="320" w14:anchorId="7A54A7A6">
          <v:shape id="_x0000_i1034" type="#_x0000_t75" style="width:91.85pt;height:15.7pt" o:ole="" fillcolor="window">
            <v:imagedata r:id="rId24" o:title=""/>
          </v:shape>
          <o:OLEObject Type="Embed" ShapeID="_x0000_i1034" DrawAspect="Content" ObjectID="_1608989318" r:id="rId25"/>
        </w:object>
      </w:r>
    </w:p>
    <w:p w14:paraId="4FD5319B" w14:textId="77777777" w:rsidR="00622B00" w:rsidRPr="00FA5F68" w:rsidRDefault="00622B00">
      <w:pPr>
        <w:ind w:left="2160"/>
      </w:pPr>
    </w:p>
    <w:p w14:paraId="40DCF2D5" w14:textId="77777777" w:rsidR="00622B00" w:rsidRPr="00FA5F68" w:rsidRDefault="00855417">
      <w:pPr>
        <w:ind w:left="2160"/>
      </w:pPr>
      <w:r w:rsidRPr="00FA5F68">
        <w:rPr>
          <w:position w:val="-12"/>
        </w:rPr>
        <w:object w:dxaOrig="1719" w:dyaOrig="360" w14:anchorId="1CB07FBF">
          <v:shape id="_x0000_i1035" type="#_x0000_t75" style="width:86.05pt;height:18.2pt" o:ole="" fillcolor="window">
            <v:imagedata r:id="rId26" o:title=""/>
          </v:shape>
          <o:OLEObject Type="Embed" ShapeID="_x0000_i1035" DrawAspect="Content" ObjectID="_1608989319" r:id="rId27"/>
        </w:object>
      </w:r>
      <w:r w:rsidRPr="00FA5F68">
        <w:rPr>
          <w:b/>
          <w:bCs/>
          <w:position w:val="-10"/>
        </w:rPr>
        <w:object w:dxaOrig="1960" w:dyaOrig="320" w14:anchorId="3A21805A">
          <v:shape id="_x0000_i1036" type="#_x0000_t75" style="width:97.65pt;height:15.7pt" o:ole="" fillcolor="window">
            <v:imagedata r:id="rId28" o:title=""/>
          </v:shape>
          <o:OLEObject Type="Embed" ShapeID="_x0000_i1036" DrawAspect="Content" ObjectID="_1608989320" r:id="rId29"/>
        </w:object>
      </w:r>
    </w:p>
    <w:p w14:paraId="775CA1F4" w14:textId="77777777" w:rsidR="00622B00" w:rsidRPr="00FA5F68" w:rsidRDefault="00855417">
      <w:pPr>
        <w:ind w:left="2160"/>
      </w:pPr>
      <w:r w:rsidRPr="00FA5F68">
        <w:rPr>
          <w:position w:val="-12"/>
        </w:rPr>
        <w:object w:dxaOrig="1540" w:dyaOrig="360" w14:anchorId="3245DEDA">
          <v:shape id="_x0000_i1037" type="#_x0000_t75" style="width:76.95pt;height:18.2pt" o:ole="" fillcolor="window">
            <v:imagedata r:id="rId30" o:title=""/>
          </v:shape>
          <o:OLEObject Type="Embed" ShapeID="_x0000_i1037" DrawAspect="Content" ObjectID="_1608989321" r:id="rId31"/>
        </w:object>
      </w:r>
      <w:r w:rsidRPr="00FA5F68">
        <w:rPr>
          <w:b/>
          <w:bCs/>
          <w:position w:val="-10"/>
        </w:rPr>
        <w:object w:dxaOrig="1680" w:dyaOrig="320" w14:anchorId="3D832916">
          <v:shape id="_x0000_i1038" type="#_x0000_t75" style="width:84.4pt;height:15.7pt" o:ole="" fillcolor="window">
            <v:imagedata r:id="rId32" o:title=""/>
          </v:shape>
          <o:OLEObject Type="Embed" ShapeID="_x0000_i1038" DrawAspect="Content" ObjectID="_1608989322" r:id="rId33"/>
        </w:object>
      </w:r>
    </w:p>
    <w:p w14:paraId="37BDFFE8" w14:textId="77777777" w:rsidR="00622B00" w:rsidRDefault="00622B00"/>
    <w:sectPr w:rsidR="00622B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3B"/>
    <w:rsid w:val="00160C2A"/>
    <w:rsid w:val="003E0B3B"/>
    <w:rsid w:val="00622B00"/>
    <w:rsid w:val="00664B76"/>
    <w:rsid w:val="00855417"/>
    <w:rsid w:val="00A2768B"/>
    <w:rsid w:val="00FA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E273AC9"/>
  <w15:chartTrackingRefBased/>
  <w15:docId w15:val="{AFB44C5E-1F07-413E-9FF7-CE343194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2019-01-14T21:36:00Z</dcterms:created>
  <dcterms:modified xsi:type="dcterms:W3CDTF">2019-01-14T21:38:00Z</dcterms:modified>
</cp:coreProperties>
</file>