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1D722E" w14:textId="77777777" w:rsidR="0022096C" w:rsidRDefault="0022096C">
      <w:pPr>
        <w:autoSpaceDE w:val="0"/>
        <w:autoSpaceDN w:val="0"/>
        <w:adjustRightInd w:val="0"/>
      </w:pPr>
      <w:r>
        <w:rPr>
          <w:b/>
          <w:bCs/>
        </w:rPr>
        <w:t>Chapter 13, Problem 43.</w:t>
      </w:r>
    </w:p>
    <w:p w14:paraId="15B23A03" w14:textId="77777777" w:rsidR="0022096C" w:rsidRDefault="0022096C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71683CC2" w14:textId="264AC117" w:rsidR="0022096C" w:rsidRDefault="0022096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Obtain </w:t>
      </w:r>
      <w:r>
        <w:rPr>
          <w:rFonts w:ascii="Times New Roman" w:eastAsia="MS Mincho" w:hAnsi="Times New Roman" w:cs="Times New Roman"/>
          <w:b/>
          <w:bCs/>
          <w:sz w:val="24"/>
          <w:szCs w:val="24"/>
        </w:rPr>
        <w:t>V</w:t>
      </w:r>
      <w:r>
        <w:rPr>
          <w:rFonts w:ascii="Times New Roman" w:eastAsia="MS Mincho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and </w:t>
      </w:r>
      <w:r>
        <w:rPr>
          <w:rFonts w:ascii="Times New Roman" w:eastAsia="MS Mincho" w:hAnsi="Times New Roman" w:cs="Times New Roman"/>
          <w:b/>
          <w:bCs/>
          <w:sz w:val="24"/>
          <w:szCs w:val="24"/>
        </w:rPr>
        <w:t>V</w:t>
      </w:r>
      <w:r>
        <w:rPr>
          <w:rFonts w:ascii="Times New Roman" w:eastAsia="MS Mincho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in the ideal transformer circuit of Fig. 13.10</w:t>
      </w:r>
      <w:r w:rsidR="00865B1B">
        <w:rPr>
          <w:rFonts w:ascii="Times New Roman" w:eastAsia="MS Mincho" w:hAnsi="Times New Roman" w:cs="Times New Roman"/>
          <w:sz w:val="24"/>
          <w:szCs w:val="24"/>
        </w:rPr>
        <w:t>8</w:t>
      </w:r>
      <w:r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46EFDD1B" w14:textId="77777777" w:rsidR="0022096C" w:rsidRDefault="0022096C">
      <w:pPr>
        <w:pStyle w:val="PlainText"/>
        <w:ind w:left="720"/>
        <w:rPr>
          <w:rFonts w:eastAsia="MS Mincho"/>
        </w:rPr>
      </w:pPr>
    </w:p>
    <w:p w14:paraId="7B022DBF" w14:textId="28AE0C1A" w:rsidR="0022096C" w:rsidRDefault="00A628E3">
      <w:pPr>
        <w:pStyle w:val="PlainText"/>
        <w:ind w:left="720"/>
        <w:rPr>
          <w:rFonts w:eastAsia="MS Mincho"/>
        </w:rPr>
      </w:pPr>
      <w:r>
        <w:rPr>
          <w:rFonts w:eastAsia="MS Mincho"/>
          <w:noProof/>
        </w:rPr>
        <w:drawing>
          <wp:inline distT="0" distB="0" distL="0" distR="0" wp14:anchorId="32A3E993" wp14:editId="19D20247">
            <wp:extent cx="3815080" cy="882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5080" cy="88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1E988" w14:textId="77777777" w:rsidR="0022096C" w:rsidRDefault="0022096C">
      <w:pPr>
        <w:pStyle w:val="PlainText"/>
        <w:ind w:left="720"/>
        <w:rPr>
          <w:rFonts w:eastAsia="MS Mincho"/>
        </w:rPr>
      </w:pPr>
    </w:p>
    <w:p w14:paraId="6788C4AB" w14:textId="19572D48" w:rsidR="0022096C" w:rsidRDefault="0022096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13.10</w:t>
      </w:r>
      <w:r w:rsidR="00865B1B">
        <w:rPr>
          <w:rFonts w:ascii="Times New Roman" w:eastAsia="MS Mincho" w:hAnsi="Times New Roman" w:cs="Times New Roman"/>
          <w:sz w:val="24"/>
          <w:szCs w:val="24"/>
        </w:rPr>
        <w:t>8</w:t>
      </w:r>
    </w:p>
    <w:p w14:paraId="04EDD228" w14:textId="77777777" w:rsidR="008D57A3" w:rsidRDefault="008D57A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13.43.</w:t>
      </w:r>
      <w:bookmarkStart w:id="0" w:name="_GoBack"/>
      <w:bookmarkEnd w:id="0"/>
    </w:p>
    <w:sectPr w:rsidR="008D57A3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4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5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6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7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 w15:restartNumberingAfterBreak="0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9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0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1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2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3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4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5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6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num w:numId="1">
    <w:abstractNumId w:val="0"/>
  </w:num>
  <w:num w:numId="2">
    <w:abstractNumId w:val="11"/>
  </w:num>
  <w:num w:numId="3">
    <w:abstractNumId w:val="3"/>
  </w:num>
  <w:num w:numId="4">
    <w:abstractNumId w:val="2"/>
  </w:num>
  <w:num w:numId="5">
    <w:abstractNumId w:val="15"/>
  </w:num>
  <w:num w:numId="6">
    <w:abstractNumId w:val="12"/>
  </w:num>
  <w:num w:numId="7">
    <w:abstractNumId w:val="16"/>
  </w:num>
  <w:num w:numId="8">
    <w:abstractNumId w:val="9"/>
  </w:num>
  <w:num w:numId="9">
    <w:abstractNumId w:val="4"/>
  </w:num>
  <w:num w:numId="10">
    <w:abstractNumId w:val="14"/>
  </w:num>
  <w:num w:numId="11">
    <w:abstractNumId w:val="6"/>
  </w:num>
  <w:num w:numId="12">
    <w:abstractNumId w:val="1"/>
  </w:num>
  <w:num w:numId="13">
    <w:abstractNumId w:val="7"/>
  </w:num>
  <w:num w:numId="14">
    <w:abstractNumId w:val="13"/>
  </w:num>
  <w:num w:numId="15">
    <w:abstractNumId w:val="10"/>
  </w:num>
  <w:num w:numId="16">
    <w:abstractNumId w:val="5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7D2"/>
    <w:rsid w:val="0022096C"/>
    <w:rsid w:val="00436DC1"/>
    <w:rsid w:val="00865B1B"/>
    <w:rsid w:val="008D57A3"/>
    <w:rsid w:val="008E450C"/>
    <w:rsid w:val="00A628E3"/>
    <w:rsid w:val="00A80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41772357"/>
  <w15:chartTrackingRefBased/>
  <w15:docId w15:val="{15F518FF-22CC-4FE2-AFAD-823560B9A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2019-01-21T17:06:00Z</dcterms:created>
  <dcterms:modified xsi:type="dcterms:W3CDTF">2019-01-21T17:12:00Z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