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48AAB" w14:textId="77777777" w:rsidR="0036734D" w:rsidRDefault="00BB455D">
      <w:pPr>
        <w:rPr>
          <w:b/>
          <w:bCs/>
        </w:rPr>
      </w:pPr>
      <w:r>
        <w:rPr>
          <w:b/>
          <w:bCs/>
        </w:rPr>
        <w:t>Chapter 14, Solution 3</w:t>
      </w:r>
      <w:r w:rsidR="002979C9">
        <w:rPr>
          <w:b/>
          <w:bCs/>
        </w:rPr>
        <w:t>8</w:t>
      </w:r>
      <w:r>
        <w:rPr>
          <w:b/>
          <w:bCs/>
        </w:rPr>
        <w:t>.</w:t>
      </w:r>
    </w:p>
    <w:p w14:paraId="5F0F731E" w14:textId="77777777" w:rsidR="0036734D" w:rsidRDefault="0036734D">
      <w:pPr>
        <w:rPr>
          <w:b/>
          <w:bCs/>
        </w:rPr>
      </w:pPr>
    </w:p>
    <w:p w14:paraId="2C801E00" w14:textId="77777777" w:rsidR="0036734D" w:rsidRPr="0036734D" w:rsidRDefault="0036734D" w:rsidP="0036734D">
      <w:pPr>
        <w:ind w:left="720"/>
        <w:rPr>
          <w:rFonts w:eastAsia="MS Mincho"/>
        </w:rPr>
      </w:pPr>
      <w:r w:rsidRPr="0036734D">
        <w:rPr>
          <w:rFonts w:eastAsia="MS Mincho"/>
        </w:rPr>
        <w:t>Find the resonant frequency of the circuit in Fig. 14.78.</w:t>
      </w:r>
    </w:p>
    <w:p w14:paraId="4A0BB606" w14:textId="77777777" w:rsidR="0036734D" w:rsidRPr="0036734D" w:rsidRDefault="0036734D" w:rsidP="0036734D">
      <w:pPr>
        <w:ind w:left="720"/>
        <w:rPr>
          <w:rFonts w:eastAsia="MS Mincho"/>
        </w:rPr>
      </w:pPr>
    </w:p>
    <w:p w14:paraId="3E52DDB8" w14:textId="77777777" w:rsidR="0036734D" w:rsidRPr="0036734D" w:rsidRDefault="0036734D" w:rsidP="0036734D">
      <w:pPr>
        <w:ind w:left="720"/>
        <w:rPr>
          <w:rFonts w:eastAsia="MS Mincho" w:cs="Courier New"/>
        </w:rPr>
      </w:pPr>
      <w:r w:rsidRPr="0036734D">
        <w:rPr>
          <w:rFonts w:eastAsia="MS Mincho" w:cs="Courier New"/>
          <w:noProof/>
        </w:rPr>
        <w:drawing>
          <wp:inline distT="0" distB="0" distL="0" distR="0" wp14:anchorId="79EC364D" wp14:editId="75EC2014">
            <wp:extent cx="1650365" cy="138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B802" w14:textId="77777777" w:rsidR="0036734D" w:rsidRPr="0036734D" w:rsidRDefault="0036734D" w:rsidP="0036734D">
      <w:pPr>
        <w:ind w:left="720"/>
        <w:rPr>
          <w:rFonts w:eastAsia="MS Mincho" w:cs="Courier New"/>
        </w:rPr>
      </w:pPr>
    </w:p>
    <w:p w14:paraId="786FE83C" w14:textId="77777777" w:rsidR="0036734D" w:rsidRPr="0036734D" w:rsidRDefault="0036734D" w:rsidP="0036734D">
      <w:pPr>
        <w:ind w:left="720"/>
        <w:rPr>
          <w:rFonts w:eastAsia="MS Mincho"/>
        </w:rPr>
      </w:pPr>
      <w:r w:rsidRPr="0036734D">
        <w:rPr>
          <w:rFonts w:eastAsia="MS Mincho"/>
        </w:rPr>
        <w:t>Figure 14.78</w:t>
      </w:r>
    </w:p>
    <w:p w14:paraId="782D38E2" w14:textId="77777777" w:rsidR="0036734D" w:rsidRPr="0036734D" w:rsidRDefault="0036734D" w:rsidP="0036734D">
      <w:pPr>
        <w:ind w:left="720"/>
        <w:rPr>
          <w:rFonts w:eastAsia="MS Mincho"/>
        </w:rPr>
      </w:pPr>
      <w:r w:rsidRPr="0036734D">
        <w:rPr>
          <w:rFonts w:eastAsia="MS Mincho"/>
        </w:rPr>
        <w:t>For Prob. 14.38.</w:t>
      </w:r>
    </w:p>
    <w:p w14:paraId="5664B2DC" w14:textId="77777777" w:rsidR="0036734D" w:rsidRDefault="0036734D">
      <w:pPr>
        <w:rPr>
          <w:b/>
          <w:bCs/>
        </w:rPr>
      </w:pPr>
    </w:p>
    <w:p w14:paraId="373ACEC2" w14:textId="6F22034E" w:rsidR="00BB455D" w:rsidRDefault="0036734D">
      <w:r>
        <w:rPr>
          <w:b/>
          <w:bCs/>
        </w:rPr>
        <w:t>Solution</w:t>
      </w:r>
      <w:r w:rsidR="00BB455D">
        <w:rPr>
          <w:b/>
          <w:bCs/>
        </w:rPr>
        <w:t xml:space="preserve"> </w:t>
      </w:r>
    </w:p>
    <w:p w14:paraId="661AC8E8" w14:textId="77777777" w:rsidR="002D74EA" w:rsidRDefault="002D74EA"/>
    <w:p w14:paraId="2C9A63B8" w14:textId="77777777" w:rsidR="00AD6BC7" w:rsidRDefault="00AD6BC7" w:rsidP="00AD6BC7"/>
    <w:p w14:paraId="39F051DA" w14:textId="77777777" w:rsidR="00AD6BC7" w:rsidRDefault="00A1740C" w:rsidP="00AD6BC7">
      <w:pPr>
        <w:ind w:firstLine="720"/>
      </w:pPr>
      <w:r w:rsidRPr="00B05EDC">
        <w:rPr>
          <w:position w:val="-60"/>
        </w:rPr>
        <w:object w:dxaOrig="7160" w:dyaOrig="1340" w14:anchorId="64D159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35pt;height:67.05pt" o:ole="">
            <v:imagedata r:id="rId6" o:title=""/>
          </v:shape>
          <o:OLEObject Type="Embed" ShapeID="_x0000_i1025" DrawAspect="Content" ObjectID="_1609743170" r:id="rId7"/>
        </w:object>
      </w:r>
    </w:p>
    <w:p w14:paraId="5380E106" w14:textId="77777777" w:rsidR="00AD6BC7" w:rsidRDefault="00AD6BC7" w:rsidP="00AD6BC7"/>
    <w:p w14:paraId="1245924D" w14:textId="77777777" w:rsidR="00AD6BC7" w:rsidRDefault="00A1740C" w:rsidP="00AD6BC7">
      <w:pPr>
        <w:ind w:firstLine="720"/>
        <w:rPr>
          <w:position w:val="-60"/>
        </w:rPr>
      </w:pPr>
      <w:r w:rsidRPr="00B05EDC">
        <w:rPr>
          <w:position w:val="-56"/>
        </w:rPr>
        <w:object w:dxaOrig="6900" w:dyaOrig="1300" w14:anchorId="4E6519BD">
          <v:shape id="_x0000_i1026" type="#_x0000_t75" style="width:345.1pt;height:64.55pt" o:ole="">
            <v:imagedata r:id="rId8" o:title=""/>
          </v:shape>
          <o:OLEObject Type="Embed" ShapeID="_x0000_i1026" DrawAspect="Content" ObjectID="_1609743171" r:id="rId9"/>
        </w:object>
      </w:r>
    </w:p>
    <w:p w14:paraId="120A55C3" w14:textId="77777777" w:rsidR="00AD6BC7" w:rsidRDefault="00AD6BC7" w:rsidP="00AD6BC7">
      <w:r>
        <w:t>Thus,</w:t>
      </w:r>
    </w:p>
    <w:p w14:paraId="3188DFC0" w14:textId="77777777" w:rsidR="00AD6BC7" w:rsidRDefault="00AD6BC7" w:rsidP="00AD6BC7"/>
    <w:p w14:paraId="6AFC8E48" w14:textId="77777777" w:rsidR="00AD6BC7" w:rsidRDefault="005E733A" w:rsidP="00AD6BC7">
      <w:pPr>
        <w:jc w:val="center"/>
      </w:pPr>
      <w:r w:rsidRPr="005E733A">
        <w:rPr>
          <w:position w:val="-36"/>
        </w:rPr>
        <w:object w:dxaOrig="1860" w:dyaOrig="760" w14:anchorId="17994540">
          <v:shape id="_x0000_i1027" type="#_x0000_t75" style="width:92.7pt;height:38.05pt" o:ole="">
            <v:imagedata r:id="rId10" o:title=""/>
          </v:shape>
          <o:OLEObject Type="Embed" ShapeID="_x0000_i1027" DrawAspect="Content" ObjectID="_1609743172" r:id="rId11"/>
        </w:object>
      </w:r>
    </w:p>
    <w:p w14:paraId="75EB4F92" w14:textId="77777777" w:rsidR="002D74EA" w:rsidRDefault="002D74EA">
      <w:bookmarkStart w:id="0" w:name="_GoBack"/>
      <w:bookmarkEnd w:id="0"/>
    </w:p>
    <w:p w14:paraId="5F589823" w14:textId="77777777" w:rsidR="002D74EA" w:rsidRPr="002D74EA" w:rsidRDefault="002D74EA"/>
    <w:sectPr w:rsidR="002D74EA" w:rsidRPr="002D7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11"/>
    <w:rsid w:val="001E2106"/>
    <w:rsid w:val="001F55BA"/>
    <w:rsid w:val="002533FE"/>
    <w:rsid w:val="002979C9"/>
    <w:rsid w:val="002C6DFA"/>
    <w:rsid w:val="002D74EA"/>
    <w:rsid w:val="0036734D"/>
    <w:rsid w:val="00392235"/>
    <w:rsid w:val="005E733A"/>
    <w:rsid w:val="0084273B"/>
    <w:rsid w:val="00A1740C"/>
    <w:rsid w:val="00AD07D3"/>
    <w:rsid w:val="00AD6BC7"/>
    <w:rsid w:val="00B05EDC"/>
    <w:rsid w:val="00B73D92"/>
    <w:rsid w:val="00BB455D"/>
    <w:rsid w:val="00C6544B"/>
    <w:rsid w:val="00C67A11"/>
    <w:rsid w:val="00D57D4B"/>
    <w:rsid w:val="00F1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AC528E8"/>
  <w15:chartTrackingRefBased/>
  <w15:docId w15:val="{755D216E-9726-425A-A43A-B929DB3B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2019-01-23T14:47:00Z</dcterms:created>
  <dcterms:modified xsi:type="dcterms:W3CDTF">2019-01-23T14:49:00Z</dcterms:modified>
</cp:coreProperties>
</file>