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9AB88" w14:textId="77777777" w:rsidR="00717A29" w:rsidRDefault="00717A29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11.</w:t>
      </w:r>
    </w:p>
    <w:p w14:paraId="59D64005" w14:textId="77777777" w:rsidR="00717A29" w:rsidRDefault="00717A2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B62E1D3" w14:textId="77777777" w:rsidR="00717A29" w:rsidRDefault="00717A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Fourier transform of the “sine-wave pulse” shown in Fig. 18.36.</w:t>
      </w:r>
    </w:p>
    <w:p w14:paraId="6B7E259B" w14:textId="77777777" w:rsidR="00717A29" w:rsidRDefault="00717A2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1758FDC" w14:textId="687B8472" w:rsidR="00717A29" w:rsidRDefault="00C56E34">
      <w:pPr>
        <w:pStyle w:val="PlainText"/>
        <w:ind w:left="720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29DD7AF" wp14:editId="3C4CC703">
            <wp:simplePos x="0" y="0"/>
            <wp:positionH relativeFrom="column">
              <wp:posOffset>457200</wp:posOffset>
            </wp:positionH>
            <wp:positionV relativeFrom="paragraph">
              <wp:posOffset>123825</wp:posOffset>
            </wp:positionV>
            <wp:extent cx="1828800" cy="1594485"/>
            <wp:effectExtent l="0" t="0" r="0" b="0"/>
            <wp:wrapNone/>
            <wp:docPr id="2" name="Picture 2" descr="18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8-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CE221" w14:textId="77777777" w:rsidR="00717A29" w:rsidRDefault="00717A29">
      <w:pPr>
        <w:pStyle w:val="PlainText"/>
        <w:ind w:left="720"/>
        <w:rPr>
          <w:rFonts w:eastAsia="MS Mincho"/>
        </w:rPr>
      </w:pPr>
    </w:p>
    <w:p w14:paraId="4D1C0BD1" w14:textId="77777777" w:rsidR="00794A4C" w:rsidRDefault="00794A4C">
      <w:pPr>
        <w:pStyle w:val="PlainText"/>
        <w:ind w:left="720"/>
        <w:rPr>
          <w:rFonts w:eastAsia="MS Mincho"/>
        </w:rPr>
      </w:pPr>
    </w:p>
    <w:p w14:paraId="47FE2645" w14:textId="77777777" w:rsidR="00794A4C" w:rsidRDefault="00794A4C">
      <w:pPr>
        <w:pStyle w:val="PlainText"/>
        <w:ind w:left="720"/>
        <w:rPr>
          <w:rFonts w:eastAsia="MS Mincho"/>
        </w:rPr>
      </w:pPr>
    </w:p>
    <w:p w14:paraId="7C0EFAA2" w14:textId="77777777" w:rsidR="00794A4C" w:rsidRDefault="00794A4C">
      <w:pPr>
        <w:pStyle w:val="PlainText"/>
        <w:ind w:left="720"/>
        <w:rPr>
          <w:rFonts w:eastAsia="MS Mincho"/>
        </w:rPr>
      </w:pPr>
    </w:p>
    <w:p w14:paraId="65B20353" w14:textId="77777777" w:rsidR="00794A4C" w:rsidRDefault="00794A4C">
      <w:pPr>
        <w:pStyle w:val="PlainText"/>
        <w:ind w:left="720"/>
        <w:rPr>
          <w:rFonts w:eastAsia="MS Mincho"/>
        </w:rPr>
      </w:pPr>
    </w:p>
    <w:p w14:paraId="79366556" w14:textId="77777777" w:rsidR="00794A4C" w:rsidRDefault="00794A4C">
      <w:pPr>
        <w:pStyle w:val="PlainText"/>
        <w:ind w:left="720"/>
        <w:rPr>
          <w:rFonts w:eastAsia="MS Mincho"/>
        </w:rPr>
      </w:pPr>
    </w:p>
    <w:p w14:paraId="36DA7A72" w14:textId="77777777" w:rsidR="00794A4C" w:rsidRDefault="00794A4C">
      <w:pPr>
        <w:pStyle w:val="PlainText"/>
        <w:ind w:left="720"/>
        <w:rPr>
          <w:rFonts w:eastAsia="MS Mincho"/>
        </w:rPr>
      </w:pPr>
    </w:p>
    <w:p w14:paraId="769837F5" w14:textId="77777777" w:rsidR="00794A4C" w:rsidRDefault="00794A4C">
      <w:pPr>
        <w:pStyle w:val="PlainText"/>
        <w:ind w:left="720"/>
        <w:rPr>
          <w:rFonts w:eastAsia="MS Mincho"/>
        </w:rPr>
      </w:pPr>
    </w:p>
    <w:p w14:paraId="48A7BC52" w14:textId="77777777" w:rsidR="00794A4C" w:rsidRDefault="00794A4C">
      <w:pPr>
        <w:pStyle w:val="PlainText"/>
        <w:ind w:left="720"/>
        <w:rPr>
          <w:rFonts w:eastAsia="MS Mincho"/>
        </w:rPr>
      </w:pPr>
    </w:p>
    <w:p w14:paraId="65F07B9D" w14:textId="77777777" w:rsidR="00794A4C" w:rsidRDefault="00794A4C">
      <w:pPr>
        <w:pStyle w:val="PlainText"/>
        <w:ind w:left="720"/>
        <w:rPr>
          <w:rFonts w:eastAsia="MS Mincho"/>
        </w:rPr>
      </w:pPr>
    </w:p>
    <w:p w14:paraId="55C33078" w14:textId="77777777" w:rsidR="00794A4C" w:rsidRDefault="00794A4C">
      <w:pPr>
        <w:pStyle w:val="PlainText"/>
        <w:ind w:left="720"/>
        <w:rPr>
          <w:rFonts w:eastAsia="MS Mincho"/>
        </w:rPr>
      </w:pPr>
    </w:p>
    <w:p w14:paraId="3C273DCA" w14:textId="77777777" w:rsidR="00794A4C" w:rsidRDefault="00794A4C">
      <w:pPr>
        <w:pStyle w:val="PlainText"/>
        <w:ind w:left="720"/>
        <w:rPr>
          <w:rFonts w:eastAsia="MS Mincho"/>
        </w:rPr>
      </w:pPr>
    </w:p>
    <w:p w14:paraId="487A5230" w14:textId="77777777" w:rsidR="00794A4C" w:rsidRDefault="00794A4C">
      <w:pPr>
        <w:pStyle w:val="PlainText"/>
        <w:ind w:left="720"/>
        <w:rPr>
          <w:rFonts w:eastAsia="MS Mincho"/>
        </w:rPr>
      </w:pPr>
    </w:p>
    <w:p w14:paraId="17AFD32E" w14:textId="77777777" w:rsidR="00717A29" w:rsidRDefault="00717A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18.36</w:t>
      </w:r>
    </w:p>
    <w:p w14:paraId="4F455A16" w14:textId="77777777" w:rsidR="00794A4C" w:rsidRDefault="00794A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18.11.</w:t>
      </w:r>
    </w:p>
    <w:sectPr w:rsidR="00794A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48"/>
    <w:rsid w:val="00266E4A"/>
    <w:rsid w:val="00717A29"/>
    <w:rsid w:val="00794A4C"/>
    <w:rsid w:val="00BF4548"/>
    <w:rsid w:val="00C56E34"/>
    <w:rsid w:val="00E2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0797054"/>
  <w15:chartTrackingRefBased/>
  <w15:docId w15:val="{9F5AE936-FC21-4292-8A3D-5A2B8497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2019-02-08T19:52:00Z</dcterms:created>
  <dcterms:modified xsi:type="dcterms:W3CDTF">2019-02-08T19:52:00Z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