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B40438">
        <w:rPr>
          <w:b/>
          <w:bCs/>
        </w:rPr>
        <w:t>86</w:t>
      </w:r>
    </w:p>
    <w:p w:rsidR="00963A10" w:rsidRDefault="00963A10">
      <w:pPr>
        <w:rPr>
          <w:b/>
          <w:bCs/>
        </w:rPr>
      </w:pPr>
    </w:p>
    <w:p w:rsidR="00521A44" w:rsidRDefault="00521A44" w:rsidP="00521A44">
      <w:r>
        <w:t>(a)</w:t>
      </w:r>
      <w:r>
        <w:tab/>
        <w:t>By definition</w:t>
      </w:r>
      <w:proofErr w:type="gramStart"/>
      <w:r>
        <w:t>,  g</w:t>
      </w:r>
      <w:r>
        <w:rPr>
          <w:vertAlign w:val="subscript"/>
        </w:rPr>
        <w:t>11</w:t>
      </w:r>
      <w:proofErr w:type="gramEnd"/>
      <w:r>
        <w:t xml:space="preserve">  =  </w:t>
      </w:r>
      <w:r w:rsidR="00421326" w:rsidRPr="00F63467">
        <w:rPr>
          <w:position w:val="-36"/>
        </w:rPr>
        <w:object w:dxaOrig="70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25pt;height:39.75pt" o:ole="" fillcolor="window">
            <v:imagedata r:id="rId5" o:title=""/>
          </v:shape>
          <o:OLEObject Type="Embed" ProgID="Equation.3" ShapeID="_x0000_i1025" DrawAspect="Content" ObjectID="_1373361099" r:id="rId6"/>
        </w:object>
      </w:r>
      <w:r>
        <w:t>,  g</w:t>
      </w:r>
      <w:r>
        <w:rPr>
          <w:vertAlign w:val="subscript"/>
        </w:rPr>
        <w:t>21</w:t>
      </w:r>
      <w:r>
        <w:t xml:space="preserve">  =  </w:t>
      </w:r>
      <w:r w:rsidR="00421326" w:rsidRPr="00F63467">
        <w:rPr>
          <w:position w:val="-36"/>
        </w:rPr>
        <w:object w:dxaOrig="720" w:dyaOrig="800">
          <v:shape id="_x0000_i1026" type="#_x0000_t75" style="width:36pt;height:39.75pt" o:ole="" fillcolor="window">
            <v:imagedata r:id="rId7" o:title=""/>
          </v:shape>
          <o:OLEObject Type="Embed" ProgID="Equation.3" ShapeID="_x0000_i1026" DrawAspect="Content" ObjectID="_1373361100" r:id="rId8"/>
        </w:object>
      </w:r>
      <w:r>
        <w:t>.</w:t>
      </w:r>
    </w:p>
    <w:p w:rsidR="00521A44" w:rsidRDefault="00521A44" w:rsidP="00521A44"/>
    <w:p w:rsidR="00521A44" w:rsidRDefault="00521A44" w:rsidP="00521A44">
      <w:r>
        <w:t>We let V</w:t>
      </w:r>
      <w:r>
        <w:rPr>
          <w:vertAlign w:val="subscript"/>
        </w:rPr>
        <w:t>1</w:t>
      </w:r>
      <w:r>
        <w:t xml:space="preserve">  =  1 V and open-circuit the output port.  The schematic is shown below.  After simulation, we obtain</w:t>
      </w:r>
    </w:p>
    <w:p w:rsidR="00521A44" w:rsidRDefault="00521A44" w:rsidP="00521A44"/>
    <w:p w:rsidR="00521A44" w:rsidRDefault="00521A44" w:rsidP="00521A44">
      <w:r>
        <w:tab/>
      </w:r>
      <w:r>
        <w:tab/>
      </w:r>
      <w:r>
        <w:tab/>
        <w:t>g</w:t>
      </w:r>
      <w:r>
        <w:rPr>
          <w:vertAlign w:val="subscript"/>
        </w:rPr>
        <w:t>11</w:t>
      </w:r>
      <w:r>
        <w:t xml:space="preserve">  =  I</w:t>
      </w:r>
      <w:r>
        <w:rPr>
          <w:vertAlign w:val="subscript"/>
        </w:rPr>
        <w:t>1</w:t>
      </w:r>
      <w:r>
        <w:t xml:space="preserve">  =  2.7</w:t>
      </w:r>
    </w:p>
    <w:p w:rsidR="00521A44" w:rsidRDefault="00521A44" w:rsidP="00521A44"/>
    <w:p w:rsidR="00521A44" w:rsidRDefault="00521A44" w:rsidP="00521A44">
      <w:r>
        <w:tab/>
      </w:r>
      <w:r>
        <w:tab/>
      </w:r>
      <w:r>
        <w:tab/>
        <w:t>g</w:t>
      </w:r>
      <w:r>
        <w:rPr>
          <w:vertAlign w:val="subscript"/>
        </w:rPr>
        <w:t>21</w:t>
      </w:r>
      <w:r>
        <w:t xml:space="preserve">  =  V</w:t>
      </w:r>
      <w:r>
        <w:rPr>
          <w:vertAlign w:val="subscript"/>
        </w:rPr>
        <w:t>2</w:t>
      </w:r>
      <w:r>
        <w:t xml:space="preserve">  =  0.0</w:t>
      </w:r>
    </w:p>
    <w:p w:rsidR="00521A44" w:rsidRDefault="00E16F5B" w:rsidP="00521A44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5485130" cy="2056765"/>
            <wp:effectExtent l="19050" t="0" r="127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3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2056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21A44" w:rsidRDefault="00521A44" w:rsidP="00521A44">
      <w:r>
        <w:t>(b)</w:t>
      </w:r>
      <w:r>
        <w:tab/>
        <w:t>Similarly,</w:t>
      </w:r>
    </w:p>
    <w:p w:rsidR="00521A44" w:rsidRDefault="00521A44" w:rsidP="00521A44">
      <w:r>
        <w:tab/>
      </w:r>
      <w:r>
        <w:tab/>
      </w:r>
      <w:r>
        <w:tab/>
      </w:r>
      <w:proofErr w:type="gramStart"/>
      <w:r>
        <w:t>g</w:t>
      </w:r>
      <w:r>
        <w:rPr>
          <w:vertAlign w:val="subscript"/>
        </w:rPr>
        <w:t>12</w:t>
      </w:r>
      <w:r>
        <w:t xml:space="preserve">  =</w:t>
      </w:r>
      <w:proofErr w:type="gramEnd"/>
      <w:r>
        <w:t xml:space="preserve">  </w:t>
      </w:r>
      <w:r w:rsidR="00421326" w:rsidRPr="00F63467">
        <w:rPr>
          <w:position w:val="-36"/>
        </w:rPr>
        <w:object w:dxaOrig="680" w:dyaOrig="800">
          <v:shape id="_x0000_i1027" type="#_x0000_t75" style="width:33.75pt;height:39.75pt" o:ole="" fillcolor="window">
            <v:imagedata r:id="rId10" o:title=""/>
          </v:shape>
          <o:OLEObject Type="Embed" ProgID="Equation.3" ShapeID="_x0000_i1027" DrawAspect="Content" ObjectID="_1373361101" r:id="rId11"/>
        </w:object>
      </w:r>
      <w:r>
        <w:t>,  g</w:t>
      </w:r>
      <w:r>
        <w:rPr>
          <w:vertAlign w:val="subscript"/>
        </w:rPr>
        <w:t>22</w:t>
      </w:r>
      <w:r>
        <w:t xml:space="preserve">  =  </w:t>
      </w:r>
      <w:r w:rsidR="00421326" w:rsidRPr="00F63467">
        <w:rPr>
          <w:position w:val="-36"/>
        </w:rPr>
        <w:object w:dxaOrig="740" w:dyaOrig="800">
          <v:shape id="_x0000_i1028" type="#_x0000_t75" style="width:36.75pt;height:39.75pt" o:ole="" fillcolor="window">
            <v:imagedata r:id="rId12" o:title=""/>
          </v:shape>
          <o:OLEObject Type="Embed" ProgID="Equation.3" ShapeID="_x0000_i1028" DrawAspect="Content" ObjectID="_1373361102" r:id="rId13"/>
        </w:object>
      </w:r>
    </w:p>
    <w:p w:rsidR="00521A44" w:rsidRDefault="00521A44" w:rsidP="00521A44"/>
    <w:p w:rsidR="00521A44" w:rsidRDefault="00521A44" w:rsidP="00521A44">
      <w:r>
        <w:t>We let I</w:t>
      </w:r>
      <w:r>
        <w:rPr>
          <w:vertAlign w:val="subscript"/>
        </w:rPr>
        <w:t>2</w:t>
      </w:r>
      <w:r>
        <w:t xml:space="preserve">  =  1 A and short-circuit the input port.  The schematic is shown below.  After simulation,</w:t>
      </w:r>
    </w:p>
    <w:p w:rsidR="00521A44" w:rsidRDefault="00521A44" w:rsidP="00521A44">
      <w:r>
        <w:tab/>
      </w:r>
      <w:r>
        <w:tab/>
      </w:r>
      <w:r>
        <w:tab/>
        <w:t>g</w:t>
      </w:r>
      <w:r>
        <w:rPr>
          <w:vertAlign w:val="subscript"/>
        </w:rPr>
        <w:t>12</w:t>
      </w:r>
      <w:r>
        <w:t xml:space="preserve">  =  I</w:t>
      </w:r>
      <w:r>
        <w:rPr>
          <w:vertAlign w:val="subscript"/>
        </w:rPr>
        <w:t>1</w:t>
      </w:r>
      <w:r>
        <w:t xml:space="preserve">  =  0</w:t>
      </w:r>
    </w:p>
    <w:p w:rsidR="00521A44" w:rsidRDefault="00521A44" w:rsidP="00521A44"/>
    <w:p w:rsidR="00521A44" w:rsidRDefault="00521A44" w:rsidP="00521A44">
      <w:r>
        <w:tab/>
      </w:r>
      <w:r>
        <w:tab/>
      </w:r>
      <w:r>
        <w:tab/>
        <w:t>g</w:t>
      </w:r>
      <w:r>
        <w:rPr>
          <w:vertAlign w:val="subscript"/>
        </w:rPr>
        <w:t>22</w:t>
      </w:r>
      <w:r>
        <w:t xml:space="preserve">  =  V</w:t>
      </w:r>
      <w:r>
        <w:rPr>
          <w:vertAlign w:val="subscript"/>
        </w:rPr>
        <w:t>2</w:t>
      </w:r>
      <w:r>
        <w:t xml:space="preserve">  =  0</w:t>
      </w:r>
    </w:p>
    <w:p w:rsidR="00521A44" w:rsidRDefault="00521A44" w:rsidP="00521A44"/>
    <w:p w:rsidR="00521A44" w:rsidRDefault="00521A44" w:rsidP="00521A44">
      <w:r>
        <w:t>Thus</w:t>
      </w:r>
      <w:r>
        <w:tab/>
      </w:r>
      <w:r>
        <w:tab/>
      </w:r>
      <w:r>
        <w:tab/>
        <w:t>[g</w:t>
      </w:r>
      <w:proofErr w:type="gramStart"/>
      <w:r>
        <w:t>]  =</w:t>
      </w:r>
      <w:proofErr w:type="gramEnd"/>
      <w:r>
        <w:t xml:space="preserve">  </w:t>
      </w:r>
      <w:r w:rsidR="00421326" w:rsidRPr="00B63CB5">
        <w:rPr>
          <w:b/>
          <w:bCs/>
          <w:position w:val="-30"/>
        </w:rPr>
        <w:object w:dxaOrig="1300" w:dyaOrig="720">
          <v:shape id="_x0000_i1029" type="#_x0000_t75" style="width:65.25pt;height:36pt" o:ole="" fillcolor="window">
            <v:imagedata r:id="rId14" o:title=""/>
          </v:shape>
          <o:OLEObject Type="Embed" ProgID="Equation.3" ShapeID="_x0000_i1029" DrawAspect="Content" ObjectID="_1373361103" r:id="rId15"/>
        </w:object>
      </w:r>
    </w:p>
    <w:p w:rsidR="00521A44" w:rsidRDefault="00521A44" w:rsidP="00521A44"/>
    <w:p w:rsidR="00521A44" w:rsidRDefault="00521A44" w:rsidP="00521A44"/>
    <w:p w:rsidR="00521A44" w:rsidRDefault="00521A44" w:rsidP="00521A44"/>
    <w:p w:rsidR="00521A44" w:rsidRDefault="00521A44" w:rsidP="00521A44"/>
    <w:p w:rsidR="00521A44" w:rsidRDefault="00521A44" w:rsidP="00521A44"/>
    <w:p w:rsidR="00521A44" w:rsidRDefault="00521A44" w:rsidP="00521A44"/>
    <w:p w:rsidR="00521A44" w:rsidRDefault="00521A44" w:rsidP="00521A44"/>
    <w:p w:rsidR="00521A44" w:rsidRDefault="00521A44" w:rsidP="00521A44"/>
    <w:p w:rsidR="00521A44" w:rsidRDefault="00521A44" w:rsidP="00521A44"/>
    <w:p w:rsidR="00521A44" w:rsidRDefault="00521A44" w:rsidP="00521A44"/>
    <w:p w:rsidR="00521A44" w:rsidRDefault="00E16F5B" w:rsidP="00521A44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4495" cy="1780540"/>
            <wp:effectExtent l="19050" t="0" r="190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contrast="54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178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21A44" w:rsidRDefault="00521A44" w:rsidP="00521A44"/>
    <w:p w:rsidR="00963A10" w:rsidRDefault="00963A10">
      <w:r>
        <w:tab/>
      </w:r>
    </w:p>
    <w:sectPr w:rsidR="00963A10" w:rsidSect="00F6346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FB4868"/>
    <w:rsid w:val="00017C39"/>
    <w:rsid w:val="00032961"/>
    <w:rsid w:val="00032998"/>
    <w:rsid w:val="00034F18"/>
    <w:rsid w:val="0005674A"/>
    <w:rsid w:val="000709BC"/>
    <w:rsid w:val="000726EC"/>
    <w:rsid w:val="00087C6B"/>
    <w:rsid w:val="000C0605"/>
    <w:rsid w:val="000F7B3E"/>
    <w:rsid w:val="00103148"/>
    <w:rsid w:val="0011036E"/>
    <w:rsid w:val="001103E8"/>
    <w:rsid w:val="00180EB1"/>
    <w:rsid w:val="001B1ADE"/>
    <w:rsid w:val="001C6649"/>
    <w:rsid w:val="00202C39"/>
    <w:rsid w:val="00203AFD"/>
    <w:rsid w:val="00295F44"/>
    <w:rsid w:val="0032732B"/>
    <w:rsid w:val="0033734D"/>
    <w:rsid w:val="00365961"/>
    <w:rsid w:val="00386461"/>
    <w:rsid w:val="00396D1E"/>
    <w:rsid w:val="003F3421"/>
    <w:rsid w:val="004160D0"/>
    <w:rsid w:val="00421326"/>
    <w:rsid w:val="004227BB"/>
    <w:rsid w:val="004445A0"/>
    <w:rsid w:val="00493711"/>
    <w:rsid w:val="004A03C9"/>
    <w:rsid w:val="004A4F9F"/>
    <w:rsid w:val="004F45EA"/>
    <w:rsid w:val="00521A44"/>
    <w:rsid w:val="00553D55"/>
    <w:rsid w:val="005715F8"/>
    <w:rsid w:val="00601662"/>
    <w:rsid w:val="007022C5"/>
    <w:rsid w:val="007148FE"/>
    <w:rsid w:val="0078703A"/>
    <w:rsid w:val="00795612"/>
    <w:rsid w:val="007C0E86"/>
    <w:rsid w:val="007D44C9"/>
    <w:rsid w:val="007D67D1"/>
    <w:rsid w:val="008D7EDC"/>
    <w:rsid w:val="008F0C24"/>
    <w:rsid w:val="009108CB"/>
    <w:rsid w:val="00913067"/>
    <w:rsid w:val="00950615"/>
    <w:rsid w:val="00963A10"/>
    <w:rsid w:val="0098266B"/>
    <w:rsid w:val="00991C8C"/>
    <w:rsid w:val="009C7A64"/>
    <w:rsid w:val="009F47A6"/>
    <w:rsid w:val="00A34C7C"/>
    <w:rsid w:val="00A63252"/>
    <w:rsid w:val="00A657FF"/>
    <w:rsid w:val="00AA036E"/>
    <w:rsid w:val="00AA2D1D"/>
    <w:rsid w:val="00AE5201"/>
    <w:rsid w:val="00B13CE9"/>
    <w:rsid w:val="00B31548"/>
    <w:rsid w:val="00B40438"/>
    <w:rsid w:val="00B552F9"/>
    <w:rsid w:val="00B63CB5"/>
    <w:rsid w:val="00B86328"/>
    <w:rsid w:val="00B92884"/>
    <w:rsid w:val="00B96954"/>
    <w:rsid w:val="00C12918"/>
    <w:rsid w:val="00C47818"/>
    <w:rsid w:val="00CA5C01"/>
    <w:rsid w:val="00CC3E58"/>
    <w:rsid w:val="00D62C35"/>
    <w:rsid w:val="00D66905"/>
    <w:rsid w:val="00D875B2"/>
    <w:rsid w:val="00DE1B45"/>
    <w:rsid w:val="00E16F5B"/>
    <w:rsid w:val="00EB3489"/>
    <w:rsid w:val="00ED76D7"/>
    <w:rsid w:val="00F007D8"/>
    <w:rsid w:val="00F15C59"/>
    <w:rsid w:val="00F25C4D"/>
    <w:rsid w:val="00F45FB2"/>
    <w:rsid w:val="00F63467"/>
    <w:rsid w:val="00F73BDE"/>
    <w:rsid w:val="00FB4868"/>
    <w:rsid w:val="00FD15EC"/>
    <w:rsid w:val="00FF1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3467"/>
    <w:rPr>
      <w:sz w:val="24"/>
      <w:szCs w:val="24"/>
    </w:rPr>
  </w:style>
  <w:style w:type="paragraph" w:styleId="Heading1">
    <w:name w:val="heading 1"/>
    <w:basedOn w:val="Normal"/>
    <w:next w:val="Normal"/>
    <w:qFormat/>
    <w:rsid w:val="00F6346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F63467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6346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F63467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63467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F63467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F63467"/>
    <w:pPr>
      <w:ind w:left="720"/>
    </w:pPr>
  </w:style>
  <w:style w:type="paragraph" w:styleId="BodyText">
    <w:name w:val="Body Text"/>
    <w:basedOn w:val="Normal"/>
    <w:rsid w:val="00F63467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2011-06-13T13:34:00Z</dcterms:created>
  <dcterms:modified xsi:type="dcterms:W3CDTF">2011-07-28T16:11:00Z</dcterms:modified>
</cp:coreProperties>
</file>