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DD3EA" w14:textId="77777777" w:rsidR="00945A43" w:rsidRDefault="00945A43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87.</w:t>
      </w:r>
    </w:p>
    <w:p w14:paraId="377784F6" w14:textId="77777777" w:rsidR="00945A43" w:rsidRDefault="00945A43">
      <w:pPr>
        <w:adjustRightInd w:val="0"/>
        <w:rPr>
          <w:b/>
          <w:bCs/>
          <w:color w:val="000000"/>
        </w:rPr>
      </w:pPr>
    </w:p>
    <w:p w14:paraId="7F3499BF" w14:textId="77777777" w:rsidR="00945A43" w:rsidRDefault="00945A43" w:rsidP="00483C0C">
      <w:pPr>
        <w:adjustRightInd w:val="0"/>
        <w:ind w:left="720"/>
        <w:rPr>
          <w:color w:val="000000"/>
        </w:rPr>
      </w:pPr>
      <w:r>
        <w:rPr>
          <w:color w:val="000000"/>
        </w:rPr>
        <w:t>For the circuit in Fig. 3.1</w:t>
      </w:r>
      <w:r w:rsidR="009D0D6C">
        <w:rPr>
          <w:color w:val="000000"/>
        </w:rPr>
        <w:t>23</w:t>
      </w:r>
      <w:r>
        <w:rPr>
          <w:color w:val="000000"/>
        </w:rPr>
        <w:t xml:space="preserve">, find the gain </w:t>
      </w:r>
      <w:proofErr w:type="spellStart"/>
      <w:r>
        <w:rPr>
          <w:b/>
          <w:bCs/>
          <w:i/>
          <w:i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>o</w:t>
      </w:r>
      <w:proofErr w:type="spellEnd"/>
      <w:r>
        <w:rPr>
          <w:color w:val="000000"/>
        </w:rPr>
        <w:t>/</w:t>
      </w:r>
      <w:r>
        <w:rPr>
          <w:b/>
          <w:bCs/>
          <w:i/>
          <w:i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>s</w:t>
      </w:r>
      <w:r>
        <w:rPr>
          <w:color w:val="000000"/>
        </w:rPr>
        <w:t>.</w:t>
      </w:r>
    </w:p>
    <w:p w14:paraId="1FFB2010" w14:textId="77777777" w:rsidR="00945A43" w:rsidRDefault="00945A43">
      <w:pPr>
        <w:adjustRightInd w:val="0"/>
        <w:rPr>
          <w:color w:val="000000"/>
        </w:rPr>
      </w:pPr>
    </w:p>
    <w:p w14:paraId="0009BA0B" w14:textId="77777777" w:rsidR="00945A43" w:rsidRDefault="001420C2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65A43C" wp14:editId="1A5A5622">
            <wp:extent cx="3044190" cy="10648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DC44" w14:textId="77777777" w:rsidR="00945A43" w:rsidRDefault="00945A43">
      <w:pPr>
        <w:adjustRightInd w:val="0"/>
        <w:ind w:left="720"/>
        <w:rPr>
          <w:color w:val="000000"/>
        </w:rPr>
      </w:pPr>
    </w:p>
    <w:p w14:paraId="0A38CCE3" w14:textId="77777777" w:rsidR="00945A43" w:rsidRDefault="00945A43">
      <w:pPr>
        <w:adjustRightInd w:val="0"/>
        <w:ind w:left="720"/>
        <w:rPr>
          <w:color w:val="000000"/>
        </w:rPr>
      </w:pPr>
      <w:r>
        <w:rPr>
          <w:color w:val="000000"/>
        </w:rPr>
        <w:t>Figure 3.1</w:t>
      </w:r>
      <w:r w:rsidR="009D0D6C">
        <w:rPr>
          <w:color w:val="000000"/>
        </w:rPr>
        <w:t>23</w:t>
      </w:r>
    </w:p>
    <w:p w14:paraId="4018D9BB" w14:textId="77777777" w:rsidR="00483C0C" w:rsidRDefault="00483C0C">
      <w:pPr>
        <w:adjustRightInd w:val="0"/>
        <w:ind w:left="720"/>
      </w:pPr>
      <w:r>
        <w:rPr>
          <w:color w:val="000000"/>
        </w:rPr>
        <w:t>For Prob. 3.87.</w:t>
      </w:r>
    </w:p>
    <w:sectPr w:rsidR="00483C0C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F7D"/>
    <w:rsid w:val="00037A5B"/>
    <w:rsid w:val="001420C2"/>
    <w:rsid w:val="002640A1"/>
    <w:rsid w:val="00483C0C"/>
    <w:rsid w:val="005F275D"/>
    <w:rsid w:val="00945A43"/>
    <w:rsid w:val="009D0D6C"/>
    <w:rsid w:val="00CB2651"/>
    <w:rsid w:val="00D55E3F"/>
    <w:rsid w:val="00FD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6B03C"/>
  <w15:chartTrackingRefBased/>
  <w15:docId w15:val="{253F844F-CEB4-40F6-AD13-1DDC4519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2018-11-21T12:23:00Z</dcterms:created>
  <dcterms:modified xsi:type="dcterms:W3CDTF">2018-11-21T12:23:00Z</dcterms:modified>
</cp:coreProperties>
</file>