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17FAE" w14:textId="77777777" w:rsidR="00CF46B4" w:rsidRDefault="00CF46B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66.</w:t>
      </w:r>
      <w:r w:rsidR="00236FA7">
        <w:rPr>
          <w:b/>
          <w:bCs/>
        </w:rPr>
        <w:t xml:space="preserve">  </w:t>
      </w:r>
    </w:p>
    <w:p w14:paraId="637C2806" w14:textId="77777777" w:rsidR="00CF46B4" w:rsidRDefault="00CF46B4">
      <w:pPr>
        <w:autoSpaceDE w:val="0"/>
        <w:autoSpaceDN w:val="0"/>
        <w:adjustRightInd w:val="0"/>
      </w:pPr>
    </w:p>
    <w:p w14:paraId="2D186B16" w14:textId="77777777" w:rsidR="00CF46B4" w:rsidRDefault="00CF46B4" w:rsidP="001A4E86">
      <w:pPr>
        <w:autoSpaceDE w:val="0"/>
        <w:autoSpaceDN w:val="0"/>
        <w:adjustRightInd w:val="0"/>
        <w:ind w:left="360"/>
      </w:pPr>
      <w:r>
        <w:t xml:space="preserve">Find the maximum power that can be delivered to the resistor </w:t>
      </w:r>
      <w:r>
        <w:rPr>
          <w:b/>
          <w:bCs/>
          <w:i/>
          <w:iCs/>
        </w:rPr>
        <w:t>R</w:t>
      </w:r>
      <w:r>
        <w:t xml:space="preserve"> in the circuit in Fig. 4.1</w:t>
      </w:r>
      <w:r w:rsidR="00007F1C">
        <w:t>32</w:t>
      </w:r>
      <w:r>
        <w:t>.</w:t>
      </w:r>
    </w:p>
    <w:p w14:paraId="1CD0FCF7" w14:textId="77777777" w:rsidR="00CF46B4" w:rsidRDefault="00CF46B4">
      <w:pPr>
        <w:autoSpaceDE w:val="0"/>
        <w:autoSpaceDN w:val="0"/>
        <w:adjustRightInd w:val="0"/>
        <w:ind w:firstLine="720"/>
      </w:pPr>
    </w:p>
    <w:p w14:paraId="18855EA2" w14:textId="3EBF8B89" w:rsidR="00CF46B4" w:rsidRDefault="00E704FD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363E6905" wp14:editId="1C853E9B">
            <wp:extent cx="3048000" cy="1458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2A98" w14:textId="77777777" w:rsidR="00CF46B4" w:rsidRDefault="00CF46B4">
      <w:pPr>
        <w:autoSpaceDE w:val="0"/>
        <w:autoSpaceDN w:val="0"/>
        <w:adjustRightInd w:val="0"/>
        <w:ind w:firstLine="720"/>
      </w:pPr>
    </w:p>
    <w:p w14:paraId="4F4AD678" w14:textId="77777777" w:rsidR="00CF46B4" w:rsidRDefault="00CF46B4">
      <w:pPr>
        <w:autoSpaceDE w:val="0"/>
        <w:autoSpaceDN w:val="0"/>
        <w:adjustRightInd w:val="0"/>
        <w:ind w:left="360"/>
      </w:pPr>
      <w:r>
        <w:t>Figure 4.1</w:t>
      </w:r>
      <w:r w:rsidR="00007F1C">
        <w:t>32</w:t>
      </w:r>
    </w:p>
    <w:p w14:paraId="05129DDA" w14:textId="77777777" w:rsidR="00252BEA" w:rsidRDefault="00252BEA">
      <w:pPr>
        <w:autoSpaceDE w:val="0"/>
        <w:autoSpaceDN w:val="0"/>
        <w:adjustRightInd w:val="0"/>
        <w:ind w:left="360"/>
      </w:pPr>
      <w:r>
        <w:t>For Prob. 4.66.</w:t>
      </w:r>
    </w:p>
    <w:sectPr w:rsidR="00252BE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8F"/>
    <w:rsid w:val="00007F1C"/>
    <w:rsid w:val="001A4E86"/>
    <w:rsid w:val="00236FA7"/>
    <w:rsid w:val="00252BEA"/>
    <w:rsid w:val="003A740A"/>
    <w:rsid w:val="00506EE3"/>
    <w:rsid w:val="005978B2"/>
    <w:rsid w:val="009C0209"/>
    <w:rsid w:val="00CF46B4"/>
    <w:rsid w:val="00D0368F"/>
    <w:rsid w:val="00E1095B"/>
    <w:rsid w:val="00E7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A560F3"/>
  <w15:chartTrackingRefBased/>
  <w15:docId w15:val="{82E206E9-3F44-4C0F-8522-78FCBE98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2018-11-25T22:47:00Z</dcterms:created>
  <dcterms:modified xsi:type="dcterms:W3CDTF">2018-11-25T22:47:00Z</dcterms:modified>
</cp:coreProperties>
</file>