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25909" w14:textId="77777777" w:rsidR="00EA782C" w:rsidRDefault="00EA782C">
      <w:pPr>
        <w:rPr>
          <w:b/>
          <w:bCs/>
        </w:rPr>
      </w:pPr>
      <w:r>
        <w:rPr>
          <w:b/>
          <w:bCs/>
        </w:rPr>
        <w:t>Chapter 6, Solution 43.</w:t>
      </w:r>
    </w:p>
    <w:p w14:paraId="6EAE706E" w14:textId="285DB055" w:rsidR="00EA782C" w:rsidRDefault="00EA782C">
      <w:pPr>
        <w:rPr>
          <w:b/>
          <w:bCs/>
        </w:rPr>
      </w:pPr>
    </w:p>
    <w:p w14:paraId="593E6A82" w14:textId="77777777" w:rsidR="00EF0295" w:rsidRDefault="00EF0295" w:rsidP="00EF0295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>
        <w:t>The current in an 80-mH inductor increases from 0 to 60 mA.  How much energy is stored in the inductor?</w:t>
      </w:r>
    </w:p>
    <w:p w14:paraId="4A88DDE2" w14:textId="77777777" w:rsidR="00EF0295" w:rsidRDefault="00EF0295" w:rsidP="00EF0295">
      <w:pPr>
        <w:autoSpaceDE w:val="0"/>
        <w:autoSpaceDN w:val="0"/>
        <w:adjustRightInd w:val="0"/>
        <w:ind w:left="720"/>
      </w:pPr>
    </w:p>
    <w:p w14:paraId="2D426F0B" w14:textId="68AABB61" w:rsidR="00EF0295" w:rsidRDefault="00EF0295">
      <w:pPr>
        <w:rPr>
          <w:b/>
          <w:bCs/>
        </w:rPr>
      </w:pPr>
    </w:p>
    <w:p w14:paraId="1FC99CE4" w14:textId="476DD6D2" w:rsidR="00EF0295" w:rsidRDefault="00EF0295">
      <w:pPr>
        <w:rPr>
          <w:b/>
          <w:bCs/>
        </w:rPr>
      </w:pPr>
      <w:r>
        <w:rPr>
          <w:b/>
          <w:bCs/>
        </w:rPr>
        <w:t>Solution</w:t>
      </w:r>
    </w:p>
    <w:p w14:paraId="351C14B6" w14:textId="77777777" w:rsidR="00EA782C" w:rsidRDefault="00EA782C">
      <w:pPr>
        <w:tabs>
          <w:tab w:val="left" w:pos="1620"/>
        </w:tabs>
        <w:ind w:left="720"/>
      </w:pPr>
      <w:r>
        <w:t>w = L</w:t>
      </w:r>
      <w:r w:rsidR="00932133" w:rsidRPr="00EA782C">
        <w:rPr>
          <w:position w:val="-24"/>
        </w:rPr>
        <w:object w:dxaOrig="3040" w:dyaOrig="700" w14:anchorId="1517AC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2.25pt;height:35.25pt" o:ole="" fillcolor="window">
            <v:imagedata r:id="rId5" o:title=""/>
          </v:shape>
          <o:OLEObject Type="Embed" ShapeID="_x0000_i1025" DrawAspect="Content" ObjectID="_1605708552" r:id="rId6"/>
        </w:object>
      </w:r>
      <w:bookmarkStart w:id="0" w:name="_GoBack"/>
      <w:bookmarkEnd w:id="0"/>
    </w:p>
    <w:p w14:paraId="11536190" w14:textId="77777777" w:rsidR="00EA782C" w:rsidRDefault="00932133">
      <w:pPr>
        <w:tabs>
          <w:tab w:val="left" w:pos="1620"/>
        </w:tabs>
        <w:ind w:left="720"/>
      </w:pPr>
      <w:r w:rsidRPr="00EA782C">
        <w:rPr>
          <w:position w:val="-24"/>
        </w:rPr>
        <w:object w:dxaOrig="3019" w:dyaOrig="620" w14:anchorId="484A90E6">
          <v:shape id="_x0000_i1026" type="#_x0000_t75" style="width:150.75pt;height:30.75pt" o:ole="" fillcolor="window">
            <v:imagedata r:id="rId7" o:title=""/>
          </v:shape>
          <o:OLEObject Type="Embed" ShapeID="_x0000_i1026" DrawAspect="Content" ObjectID="_1605708553" r:id="rId8"/>
        </w:object>
      </w:r>
    </w:p>
    <w:p w14:paraId="46D283D0" w14:textId="77777777" w:rsidR="00EA782C" w:rsidRPr="001E27A9" w:rsidRDefault="00EA782C">
      <w:pPr>
        <w:tabs>
          <w:tab w:val="left" w:pos="270"/>
        </w:tabs>
      </w:pPr>
      <w:r>
        <w:tab/>
      </w:r>
      <w:r>
        <w:tab/>
        <w:t xml:space="preserve">= </w:t>
      </w:r>
      <w:r w:rsidRPr="001E27A9">
        <w:rPr>
          <w:b/>
          <w:bCs/>
        </w:rPr>
        <w:t xml:space="preserve">144 </w:t>
      </w:r>
      <w:r w:rsidRPr="001E27A9">
        <w:rPr>
          <w:b/>
          <w:bCs/>
        </w:rPr>
        <w:sym w:font="Symbol" w:char="F06D"/>
      </w:r>
      <w:r w:rsidRPr="001E27A9">
        <w:rPr>
          <w:b/>
          <w:bCs/>
        </w:rPr>
        <w:t>J</w:t>
      </w:r>
      <w:r w:rsidR="001E27A9" w:rsidRPr="001E27A9">
        <w:rPr>
          <w:bCs/>
        </w:rPr>
        <w:t>.</w:t>
      </w:r>
    </w:p>
    <w:sectPr w:rsidR="00EA782C" w:rsidRPr="001E27A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70F17"/>
    <w:multiLevelType w:val="singleLevel"/>
    <w:tmpl w:val="4EB02B14"/>
    <w:lvl w:ilvl="0">
      <w:start w:val="1"/>
      <w:numFmt w:val="none"/>
      <w:lvlText w:val="(a)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30E50AD5"/>
    <w:multiLevelType w:val="singleLevel"/>
    <w:tmpl w:val="9FC00CD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540"/>
      </w:pPr>
      <w:rPr>
        <w:rFonts w:hint="default"/>
      </w:rPr>
    </w:lvl>
  </w:abstractNum>
  <w:abstractNum w:abstractNumId="2" w15:restartNumberingAfterBreak="0">
    <w:nsid w:val="408C02EC"/>
    <w:multiLevelType w:val="singleLevel"/>
    <w:tmpl w:val="710AE614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416E5A13"/>
    <w:multiLevelType w:val="singleLevel"/>
    <w:tmpl w:val="8D78C408"/>
    <w:lvl w:ilvl="0">
      <w:start w:val="2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4E206013"/>
    <w:multiLevelType w:val="singleLevel"/>
    <w:tmpl w:val="E3084E56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5" w15:restartNumberingAfterBreak="0">
    <w:nsid w:val="5FE22923"/>
    <w:multiLevelType w:val="singleLevel"/>
    <w:tmpl w:val="D90EA038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54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CCF"/>
    <w:rsid w:val="001E27A9"/>
    <w:rsid w:val="00232CCF"/>
    <w:rsid w:val="002743A6"/>
    <w:rsid w:val="00932133"/>
    <w:rsid w:val="009371C8"/>
    <w:rsid w:val="00B954D8"/>
    <w:rsid w:val="00EA782C"/>
    <w:rsid w:val="00EF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DB50DD1"/>
  <w15:chartTrackingRefBased/>
  <w15:docId w15:val="{E5359F1A-D016-4FC0-9CEB-78C655D8A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2018-12-07T22:19:00Z</dcterms:created>
  <dcterms:modified xsi:type="dcterms:W3CDTF">2018-12-07T22:21:00Z</dcterms:modified>
</cp:coreProperties>
</file>