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CD6EE7" w14:textId="77777777" w:rsidR="00A57E59" w:rsidRDefault="00A57E59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32.</w:t>
      </w:r>
    </w:p>
    <w:p w14:paraId="02245C9A" w14:textId="77777777" w:rsidR="00A57E59" w:rsidRDefault="00A57E59">
      <w:pPr>
        <w:autoSpaceDE w:val="0"/>
        <w:autoSpaceDN w:val="0"/>
        <w:adjustRightInd w:val="0"/>
      </w:pPr>
    </w:p>
    <w:p w14:paraId="48013AC4" w14:textId="77777777" w:rsidR="00A57E59" w:rsidRDefault="00A57E5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circuit in Fig. 8.80,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72383B3B" w14:textId="77777777" w:rsidR="00A57E59" w:rsidRDefault="00A57E5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24548F5" w14:textId="555D67F1" w:rsidR="00A57E59" w:rsidRDefault="00F0076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C64C11E" wp14:editId="18E99DF4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447925" cy="1759585"/>
            <wp:effectExtent l="0" t="0" r="0" b="0"/>
            <wp:wrapNone/>
            <wp:docPr id="2" name="Picture 2" descr="08-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8-0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0CC906" w14:textId="77777777" w:rsidR="00A57E59" w:rsidRDefault="00A57E5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088EC47" w14:textId="77777777" w:rsidR="00D80B36" w:rsidRDefault="00D80B3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FDD5EB9" w14:textId="77777777" w:rsidR="00D80B36" w:rsidRDefault="00D80B3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A87ADA7" w14:textId="77777777" w:rsidR="00D80B36" w:rsidRDefault="00D80B3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21DE6B0" w14:textId="77777777" w:rsidR="00D80B36" w:rsidRDefault="00D80B3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027D411" w14:textId="77777777" w:rsidR="00D80B36" w:rsidRDefault="00D80B3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2FF59C1" w14:textId="77777777" w:rsidR="00D80B36" w:rsidRDefault="00D80B3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923292F" w14:textId="77777777" w:rsidR="00D80B36" w:rsidRDefault="00D80B3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4EFFBBD" w14:textId="77777777" w:rsidR="00D80B36" w:rsidRDefault="00D80B3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59971AE" w14:textId="77777777" w:rsidR="00D80B36" w:rsidRDefault="00D80B3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AAAE8E4" w14:textId="77777777" w:rsidR="00A57E59" w:rsidRDefault="00A57E5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8.80</w:t>
      </w:r>
    </w:p>
    <w:p w14:paraId="49B55403" w14:textId="77777777" w:rsidR="00D80B36" w:rsidRDefault="00D80B36">
      <w:pPr>
        <w:pStyle w:val="PlainText"/>
        <w:ind w:left="720"/>
      </w:pPr>
      <w:r>
        <w:rPr>
          <w:rFonts w:ascii="Times New Roman" w:hAnsi="Times New Roman" w:cs="Times New Roman"/>
          <w:sz w:val="24"/>
          <w:szCs w:val="24"/>
        </w:rPr>
        <w:t>For Prob. 8.32</w:t>
      </w:r>
      <w:r w:rsidR="00221AE4">
        <w:rPr>
          <w:rFonts w:ascii="Times New Roman" w:hAnsi="Times New Roman" w:cs="Times New Roman"/>
          <w:sz w:val="24"/>
          <w:szCs w:val="24"/>
        </w:rPr>
        <w:t>.</w:t>
      </w:r>
    </w:p>
    <w:sectPr w:rsidR="00D80B3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91"/>
    <w:rsid w:val="00221AE4"/>
    <w:rsid w:val="0031557A"/>
    <w:rsid w:val="005B3491"/>
    <w:rsid w:val="006921A9"/>
    <w:rsid w:val="00A57E59"/>
    <w:rsid w:val="00D80B36"/>
    <w:rsid w:val="00F0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2C506CF"/>
  <w15:chartTrackingRefBased/>
  <w15:docId w15:val="{5997812C-0D57-4233-AD87-ED667169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2018-12-15T14:45:00Z</dcterms:created>
  <dcterms:modified xsi:type="dcterms:W3CDTF">2018-12-15T14:45:00Z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