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A2A14" w14:textId="77777777" w:rsidR="00A0102E" w:rsidRDefault="00A0102E">
      <w:pPr>
        <w:autoSpaceDE w:val="0"/>
        <w:autoSpaceDN w:val="0"/>
        <w:adjustRightInd w:val="0"/>
      </w:pPr>
      <w:r>
        <w:rPr>
          <w:b/>
          <w:bCs/>
        </w:rPr>
        <w:t>Chapter 12, Problem 23.</w:t>
      </w:r>
    </w:p>
    <w:p w14:paraId="7D2CFF01" w14:textId="77777777" w:rsidR="00A0102E" w:rsidRDefault="00A0102E">
      <w:pPr>
        <w:autoSpaceDE w:val="0"/>
        <w:autoSpaceDN w:val="0"/>
        <w:adjustRightInd w:val="0"/>
      </w:pPr>
    </w:p>
    <w:p w14:paraId="423FBCFA" w14:textId="5C9356DF" w:rsidR="00A0102E" w:rsidRDefault="00A0102E">
      <w:pPr>
        <w:pStyle w:val="PlainText"/>
        <w:ind w:left="720"/>
        <w:rPr>
          <w:rFonts w:ascii="Times New Roman" w:eastAsia="MS Mincho" w:hAnsi="Times New Roman" w:cs="Times New Roman"/>
          <w:b/>
          <w:bCs/>
          <w:sz w:val="24"/>
          <w:szCs w:val="24"/>
        </w:rPr>
      </w:pPr>
      <w:bookmarkStart w:id="0" w:name="_Hlk535239536"/>
      <w:r>
        <w:rPr>
          <w:rFonts w:ascii="Times New Roman" w:eastAsia="MS Mincho" w:hAnsi="Times New Roman" w:cs="Times New Roman"/>
          <w:sz w:val="24"/>
          <w:szCs w:val="24"/>
        </w:rPr>
        <w:t xml:space="preserve">A three-phase balanced system with a line voltage of 208 V (rms) feeds a delta-connected load with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P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25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60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1E6A02" w:rsidRPr="001E6A02">
        <w:rPr>
          <w:rFonts w:ascii="Times New Roman" w:eastAsia="MS Mincho" w:hAnsi="Times New Roman" w:cs="Times New Roman"/>
          <w:b/>
          <w:sz w:val="24"/>
          <w:szCs w:val="24"/>
        </w:rPr>
        <w:t>Ω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. </w:t>
      </w:r>
    </w:p>
    <w:p w14:paraId="2241A727" w14:textId="77777777" w:rsidR="00A0102E" w:rsidRDefault="00A0102E">
      <w:pPr>
        <w:pStyle w:val="PlainText"/>
        <w:numPr>
          <w:ilvl w:val="0"/>
          <w:numId w:val="18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line current.</w:t>
      </w:r>
    </w:p>
    <w:p w14:paraId="4BB63EF6" w14:textId="77777777" w:rsidR="00A0102E" w:rsidRDefault="00A0102E">
      <w:pPr>
        <w:pStyle w:val="PlainText"/>
        <w:numPr>
          <w:ilvl w:val="0"/>
          <w:numId w:val="18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Determine</w:t>
      </w:r>
      <w:bookmarkStart w:id="1" w:name="_GoBack"/>
      <w:bookmarkEnd w:id="1"/>
      <w:r>
        <w:rPr>
          <w:rFonts w:ascii="Times New Roman" w:eastAsia="MS Mincho" w:hAnsi="Times New Roman" w:cs="Times New Roman"/>
          <w:sz w:val="24"/>
          <w:szCs w:val="24"/>
        </w:rPr>
        <w:t xml:space="preserve"> the total power applied to the load using two wattmeter</w:t>
      </w:r>
      <w:r w:rsidR="00242616">
        <w:rPr>
          <w:rFonts w:ascii="Times New Roman" w:eastAsia="MS Mincho" w:hAnsi="Times New Roman" w:cs="Times New Roman"/>
          <w:sz w:val="24"/>
          <w:szCs w:val="24"/>
        </w:rPr>
        <w:t xml:space="preserve">s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connected to 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lines. </w:t>
      </w:r>
    </w:p>
    <w:bookmarkEnd w:id="0"/>
    <w:p w14:paraId="299A3B43" w14:textId="77777777" w:rsidR="00A0102E" w:rsidRDefault="00A0102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CE02F4A" w14:textId="77777777" w:rsidR="00A0102E" w:rsidRDefault="00A0102E">
      <w:pPr>
        <w:pStyle w:val="PlainText"/>
        <w:ind w:left="1440"/>
        <w:rPr>
          <w:rFonts w:eastAsia="MS Mincho"/>
        </w:rPr>
      </w:pPr>
    </w:p>
    <w:sectPr w:rsidR="00A0102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2E"/>
    <w:rsid w:val="001E6A02"/>
    <w:rsid w:val="00242616"/>
    <w:rsid w:val="006047EF"/>
    <w:rsid w:val="006C6A6A"/>
    <w:rsid w:val="009F578C"/>
    <w:rsid w:val="00A0102E"/>
    <w:rsid w:val="00D50CB0"/>
    <w:rsid w:val="00F3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EF0B05D"/>
  <w15:chartTrackingRefBased/>
  <w15:docId w15:val="{A6ABD54D-C1C7-46E0-A4AC-FA5E1649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2019-01-14T19:22:00Z</dcterms:created>
  <dcterms:modified xsi:type="dcterms:W3CDTF">2019-01-14T19:34:00Z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