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974" w:rsidRDefault="00612974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AE0925">
        <w:rPr>
          <w:b/>
          <w:bCs/>
        </w:rPr>
        <w:t>98</w:t>
      </w:r>
      <w:r>
        <w:rPr>
          <w:b/>
          <w:bCs/>
        </w:rPr>
        <w:t>.</w:t>
      </w:r>
    </w:p>
    <w:p w:rsidR="00612974" w:rsidRDefault="006129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612974" w:rsidRDefault="006129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whether </w:t>
      </w:r>
      <w:r w:rsidR="00EA7633">
        <w:rPr>
          <w:rFonts w:ascii="Times New Roman" w:eastAsia="MS Mincho" w:hAnsi="Times New Roman" w:cs="Times New Roman"/>
          <w:sz w:val="24"/>
          <w:szCs w:val="24"/>
        </w:rPr>
        <w:t>the op amp circuit in Fig. 16.</w:t>
      </w:r>
      <w:r w:rsidR="00AE0925">
        <w:rPr>
          <w:rFonts w:ascii="Times New Roman" w:eastAsia="MS Mincho" w:hAnsi="Times New Roman" w:cs="Times New Roman"/>
          <w:sz w:val="24"/>
          <w:szCs w:val="24"/>
        </w:rPr>
        <w:t>107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is stable.</w:t>
      </w:r>
    </w:p>
    <w:p w:rsidR="00612974" w:rsidRDefault="006129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612974" w:rsidRDefault="00AE092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810000" cy="20764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974" w:rsidRDefault="0061297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612974" w:rsidRDefault="006129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AE0925">
        <w:rPr>
          <w:rFonts w:ascii="Times New Roman" w:eastAsia="MS Mincho" w:hAnsi="Times New Roman" w:cs="Times New Roman"/>
          <w:sz w:val="24"/>
          <w:szCs w:val="24"/>
        </w:rPr>
        <w:t>107</w:t>
      </w:r>
    </w:p>
    <w:p w:rsidR="00AE0925" w:rsidRDefault="00AE0925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16.98.</w:t>
      </w:r>
    </w:p>
    <w:sectPr w:rsidR="00AE092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7"/>
  </w:num>
  <w:num w:numId="7">
    <w:abstractNumId w:val="6"/>
  </w:num>
  <w:num w:numId="8">
    <w:abstractNumId w:val="5"/>
  </w:num>
  <w:num w:numId="9">
    <w:abstractNumId w:val="22"/>
  </w:num>
  <w:num w:numId="10">
    <w:abstractNumId w:val="19"/>
  </w:num>
  <w:num w:numId="11">
    <w:abstractNumId w:val="23"/>
  </w:num>
  <w:num w:numId="12">
    <w:abstractNumId w:val="15"/>
  </w:num>
  <w:num w:numId="13">
    <w:abstractNumId w:val="7"/>
  </w:num>
  <w:num w:numId="14">
    <w:abstractNumId w:val="21"/>
  </w:num>
  <w:num w:numId="15">
    <w:abstractNumId w:val="11"/>
  </w:num>
  <w:num w:numId="16">
    <w:abstractNumId w:val="2"/>
  </w:num>
  <w:num w:numId="17">
    <w:abstractNumId w:val="12"/>
  </w:num>
  <w:num w:numId="18">
    <w:abstractNumId w:val="20"/>
  </w:num>
  <w:num w:numId="19">
    <w:abstractNumId w:val="16"/>
  </w:num>
  <w:num w:numId="20">
    <w:abstractNumId w:val="9"/>
  </w:num>
  <w:num w:numId="21">
    <w:abstractNumId w:val="14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  <w:num w:numId="26">
    <w:abstractNumId w:val="13"/>
  </w:num>
  <w:num w:numId="27">
    <w:abstractNumId w:val="10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3664B3"/>
    <w:rsid w:val="00104D63"/>
    <w:rsid w:val="003664B3"/>
    <w:rsid w:val="00612974"/>
    <w:rsid w:val="007A3766"/>
    <w:rsid w:val="008101A2"/>
    <w:rsid w:val="00810E5B"/>
    <w:rsid w:val="00AE0925"/>
    <w:rsid w:val="00EA76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2011-05-10T12:23:00Z</dcterms:created>
  <dcterms:modified xsi:type="dcterms:W3CDTF">2011-05-10T12:23:00Z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